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FB" w:rsidRPr="00BC11E6" w:rsidRDefault="0038400A" w:rsidP="00DA1D7B">
      <w:pPr>
        <w:spacing w:line="240" w:lineRule="auto"/>
        <w:jc w:val="center"/>
        <w:rPr>
          <w:b/>
          <w:sz w:val="24"/>
        </w:rPr>
      </w:pPr>
      <w:r w:rsidRPr="00BC11E6">
        <w:rPr>
          <w:b/>
          <w:sz w:val="24"/>
        </w:rPr>
        <w:t>Appunti per l’audizione alla Commissione Affari Sociali della Camera dei Deputati</w:t>
      </w:r>
    </w:p>
    <w:p w:rsidR="00DA1D7B" w:rsidRDefault="00DA1D7B" w:rsidP="00DA1D7B">
      <w:pPr>
        <w:spacing w:line="240" w:lineRule="auto"/>
        <w:jc w:val="center"/>
      </w:pPr>
      <w:r>
        <w:t>1</w:t>
      </w:r>
      <w:r w:rsidR="00C00564">
        <w:t>8</w:t>
      </w:r>
      <w:bookmarkStart w:id="0" w:name="_GoBack"/>
      <w:bookmarkEnd w:id="0"/>
      <w:r>
        <w:t xml:space="preserve"> gennaio 2024</w:t>
      </w:r>
    </w:p>
    <w:p w:rsidR="005473D0" w:rsidRDefault="005473D0" w:rsidP="00BC11E6">
      <w:pPr>
        <w:spacing w:after="120" w:line="240" w:lineRule="auto"/>
        <w:jc w:val="center"/>
      </w:pPr>
      <w:r>
        <w:t>Dr. Alberto Arrighini</w:t>
      </w:r>
    </w:p>
    <w:p w:rsidR="005473D0" w:rsidRDefault="005473D0" w:rsidP="00BC11E6">
      <w:pPr>
        <w:spacing w:after="120" w:line="240" w:lineRule="auto"/>
        <w:jc w:val="center"/>
      </w:pPr>
      <w:r>
        <w:t>SC Pronto Soccorso Pediatrico – OBI</w:t>
      </w:r>
    </w:p>
    <w:p w:rsidR="005473D0" w:rsidRDefault="005473D0" w:rsidP="00BC11E6">
      <w:pPr>
        <w:spacing w:after="120" w:line="240" w:lineRule="auto"/>
        <w:jc w:val="center"/>
      </w:pPr>
      <w:r>
        <w:t>Presidio Ospedale dei Bambini – ASST Spedali Civili di Brescia</w:t>
      </w:r>
    </w:p>
    <w:p w:rsidR="005473D0" w:rsidRDefault="005473D0" w:rsidP="0038400A">
      <w:pPr>
        <w:jc w:val="center"/>
      </w:pPr>
    </w:p>
    <w:p w:rsidR="005473D0" w:rsidRPr="00BC11E6" w:rsidRDefault="005473D0" w:rsidP="005473D0">
      <w:pPr>
        <w:jc w:val="both"/>
        <w:rPr>
          <w:sz w:val="24"/>
        </w:rPr>
      </w:pPr>
      <w:r w:rsidRPr="00BC11E6">
        <w:rPr>
          <w:sz w:val="24"/>
        </w:rPr>
        <w:t>Si tratta del primo pronto soccorso pediatrico della Regione Lombardia per numero di accessi (nel 2023 oltre 37.000), inserito in un presidio pediatrico che fa parte dell’AOPI (Associazione Ospedali Pediatrici Italiani); come in tutte le realtà analoghe gli accessi sono largamente inappropriati.</w:t>
      </w:r>
    </w:p>
    <w:p w:rsidR="0038400A" w:rsidRPr="00BC11E6" w:rsidRDefault="005473D0" w:rsidP="0038400A">
      <w:pPr>
        <w:jc w:val="both"/>
        <w:rPr>
          <w:sz w:val="24"/>
        </w:rPr>
      </w:pPr>
      <w:r w:rsidRPr="00BC11E6">
        <w:rPr>
          <w:sz w:val="24"/>
        </w:rPr>
        <w:t>Questi i temi posti all’attenzione:</w:t>
      </w:r>
    </w:p>
    <w:p w:rsidR="0038400A" w:rsidRPr="00BC11E6" w:rsidRDefault="0038400A" w:rsidP="0038400A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BC11E6">
        <w:rPr>
          <w:sz w:val="24"/>
        </w:rPr>
        <w:t xml:space="preserve">Carenza di pediatri soprattutto nei presidi ospedalieri di base e di I livello con la conseguenza di </w:t>
      </w:r>
      <w:proofErr w:type="spellStart"/>
      <w:r w:rsidRPr="00BC11E6">
        <w:rPr>
          <w:sz w:val="24"/>
        </w:rPr>
        <w:t>valutazioni</w:t>
      </w:r>
      <w:proofErr w:type="spellEnd"/>
      <w:r w:rsidRPr="00BC11E6">
        <w:rPr>
          <w:sz w:val="24"/>
        </w:rPr>
        <w:t xml:space="preserve"> da parte di medici non specialisti in pediatria; destinare i neo-specialisti all’attività ospedaliera (almeno parziale)</w:t>
      </w:r>
    </w:p>
    <w:p w:rsidR="005473D0" w:rsidRPr="00BC11E6" w:rsidRDefault="005473D0" w:rsidP="0038400A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BC11E6">
        <w:rPr>
          <w:sz w:val="24"/>
        </w:rPr>
        <w:t xml:space="preserve">Necessità di una </w:t>
      </w:r>
      <w:r w:rsidR="00DA1D7B" w:rsidRPr="00BC11E6">
        <w:rPr>
          <w:sz w:val="24"/>
        </w:rPr>
        <w:t>effettiva rete fra presidi ospedalieri con la possibilità di trasporto protetto del bambino critico</w:t>
      </w:r>
    </w:p>
    <w:p w:rsidR="0038400A" w:rsidRPr="00BC11E6" w:rsidRDefault="0038400A" w:rsidP="0038400A">
      <w:pPr>
        <w:pStyle w:val="Paragrafoelenco"/>
        <w:numPr>
          <w:ilvl w:val="0"/>
          <w:numId w:val="1"/>
        </w:numPr>
        <w:jc w:val="both"/>
        <w:rPr>
          <w:sz w:val="24"/>
        </w:rPr>
      </w:pPr>
      <w:proofErr w:type="spellStart"/>
      <w:r w:rsidRPr="00BC11E6">
        <w:rPr>
          <w:sz w:val="24"/>
        </w:rPr>
        <w:t>Inappropriatezza</w:t>
      </w:r>
      <w:proofErr w:type="spellEnd"/>
      <w:r w:rsidRPr="00BC11E6">
        <w:rPr>
          <w:sz w:val="24"/>
        </w:rPr>
        <w:t xml:space="preserve"> degli accessi</w:t>
      </w:r>
      <w:r w:rsidR="00372440" w:rsidRPr="00BC11E6">
        <w:rPr>
          <w:sz w:val="24"/>
        </w:rPr>
        <w:t xml:space="preserve"> favorita dalla tipologia di servizio offerto dal PS: H24, 7 giorni su 7 rispetto alla pediatria territoriale; come ridurre gli accessi inappropriati</w:t>
      </w:r>
    </w:p>
    <w:p w:rsidR="00372440" w:rsidRPr="00BC11E6" w:rsidRDefault="00372440" w:rsidP="0038400A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BC11E6">
        <w:rPr>
          <w:sz w:val="24"/>
        </w:rPr>
        <w:t>Aumento esponenziale delle urgenze psichiatriche in età pediatrica e adolescenziale: carenza di posti letto in Neuropsichiatria dell’Infanzia e dell’Adolescenza</w:t>
      </w:r>
    </w:p>
    <w:p w:rsidR="00DA1D7B" w:rsidRPr="00BC11E6" w:rsidRDefault="00DA1D7B" w:rsidP="0038400A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BC11E6">
        <w:rPr>
          <w:sz w:val="24"/>
        </w:rPr>
        <w:t>Clima ostile dell’utenza nei confronti degli operatori</w:t>
      </w:r>
    </w:p>
    <w:p w:rsidR="00BC11E6" w:rsidRPr="00BC11E6" w:rsidRDefault="00BC11E6" w:rsidP="0038400A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BC11E6">
        <w:rPr>
          <w:sz w:val="24"/>
        </w:rPr>
        <w:t>Personale medico e del comparto in gran parte di sesso femminile</w:t>
      </w:r>
    </w:p>
    <w:sectPr w:rsidR="00BC11E6" w:rsidRPr="00BC11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6257"/>
    <w:multiLevelType w:val="hybridMultilevel"/>
    <w:tmpl w:val="03040C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0A"/>
    <w:rsid w:val="00372440"/>
    <w:rsid w:val="0038400A"/>
    <w:rsid w:val="005473D0"/>
    <w:rsid w:val="005F367D"/>
    <w:rsid w:val="00B00A34"/>
    <w:rsid w:val="00BC11E6"/>
    <w:rsid w:val="00C00564"/>
    <w:rsid w:val="00DA1D7B"/>
    <w:rsid w:val="00D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5241"/>
  <w15:chartTrackingRefBased/>
  <w15:docId w15:val="{2BEB79B9-50C7-4800-B4AE-B52D63BD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arrighini</dc:creator>
  <cp:keywords/>
  <dc:description/>
  <cp:lastModifiedBy>miriam</cp:lastModifiedBy>
  <cp:revision>4</cp:revision>
  <dcterms:created xsi:type="dcterms:W3CDTF">2024-01-15T21:13:00Z</dcterms:created>
  <dcterms:modified xsi:type="dcterms:W3CDTF">2024-01-17T12:40:00Z</dcterms:modified>
</cp:coreProperties>
</file>