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052C91B" w14:textId="738F9D47" w:rsidR="00904851" w:rsidRPr="005819AE" w:rsidRDefault="00F96D73" w:rsidP="00540817">
      <w:pPr>
        <w:pStyle w:val="Titolo"/>
        <w:spacing w:before="0" w:line="360" w:lineRule="auto"/>
        <w:rPr>
          <w:rFonts w:ascii="Garamond" w:hAnsi="Garamond"/>
          <w:b w:val="0"/>
          <w:bCs w:val="0"/>
          <w:sz w:val="24"/>
          <w:szCs w:val="24"/>
        </w:rPr>
      </w:pPr>
      <w:r w:rsidRPr="005819AE">
        <w:rPr>
          <w:rFonts w:ascii="Garamond" w:hAnsi="Garamond"/>
          <w:b w:val="0"/>
          <w:bCs w:val="0"/>
          <w:noProof/>
          <w:sz w:val="24"/>
          <w:szCs w:val="24"/>
          <w:lang w:eastAsia="it-IT"/>
        </w:rPr>
        <mc:AlternateContent>
          <mc:Choice Requires="wpg">
            <w:drawing>
              <wp:anchor distT="0" distB="0" distL="114300" distR="114300" simplePos="0" relativeHeight="251650048" behindDoc="0" locked="0" layoutInCell="1" allowOverlap="1" wp14:anchorId="5052C957" wp14:editId="2DEA75F0">
                <wp:simplePos x="0" y="0"/>
                <wp:positionH relativeFrom="page">
                  <wp:posOffset>4177030</wp:posOffset>
                </wp:positionH>
                <wp:positionV relativeFrom="paragraph">
                  <wp:posOffset>-6350</wp:posOffset>
                </wp:positionV>
                <wp:extent cx="2250440" cy="979805"/>
                <wp:effectExtent l="0" t="0" r="0" b="0"/>
                <wp:wrapNone/>
                <wp:docPr id="209999280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0440" cy="979805"/>
                          <a:chOff x="6578" y="-10"/>
                          <a:chExt cx="3544" cy="1543"/>
                        </a:xfrm>
                      </wpg:grpSpPr>
                      <pic:pic xmlns:pic="http://schemas.openxmlformats.org/drawingml/2006/picture">
                        <pic:nvPicPr>
                          <pic:cNvPr id="1020242436" name="Picture 3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6577" y="-10"/>
                            <a:ext cx="3349" cy="1489"/>
                          </a:xfrm>
                          <a:prstGeom prst="rect">
                            <a:avLst/>
                          </a:prstGeom>
                          <a:noFill/>
                          <a:extLst>
                            <a:ext uri="{909E8E84-426E-40DD-AFC4-6F175D3DCCD1}">
                              <a14:hiddenFill xmlns:a14="http://schemas.microsoft.com/office/drawing/2010/main">
                                <a:solidFill>
                                  <a:srgbClr val="FFFFFF"/>
                                </a:solidFill>
                              </a14:hiddenFill>
                            </a:ext>
                          </a:extLst>
                        </pic:spPr>
                      </pic:pic>
                      <wps:wsp>
                        <wps:cNvPr id="303839064" name="Line 35"/>
                        <wps:cNvCnPr>
                          <a:cxnSpLocks noChangeShapeType="1"/>
                        </wps:cNvCnPr>
                        <wps:spPr bwMode="auto">
                          <a:xfrm>
                            <a:off x="6934" y="1502"/>
                            <a:ext cx="3157" cy="0"/>
                          </a:xfrm>
                          <a:prstGeom prst="line">
                            <a:avLst/>
                          </a:prstGeom>
                          <a:noFill/>
                          <a:ln w="38100">
                            <a:solidFill>
                              <a:srgbClr val="F10D0D"/>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B829E" id="Group 34" o:spid="_x0000_s1026" style="position:absolute;margin-left:328.9pt;margin-top:-.5pt;width:177.2pt;height:77.15pt;z-index:251650048;mso-position-horizontal-relative:page" coordorigin="6578,-10" coordsize="3544,1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style="position:absolute;left:6577;top:-10;width:3349;height:1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">
                  <v:imagedata r:id="rId6" o:title=""/>
                </v:shape>
                <v:line id="Line 35" o:spid="_x0000_s1028" style="position:absolute;visibility:visible;mso-wrap-style:square" from="6934,1502" to="10091,1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" strokecolor="#f10d0d" strokeweight="3pt"/>
                <w10:wrap anchorx="page"/>
              </v:group>
            </w:pict>
          </mc:Fallback>
        </mc:AlternateContent>
      </w:r>
      <w:r w:rsidR="00882DE6" w:rsidRPr="005819AE">
        <w:rPr>
          <w:rFonts w:ascii="Garamond" w:hAnsi="Garamond"/>
          <w:b w:val="0"/>
          <w:bCs w:val="0"/>
          <w:color w:val="084486"/>
          <w:w w:val="130"/>
          <w:sz w:val="24"/>
          <w:szCs w:val="24"/>
        </w:rPr>
        <w:t>FESICA</w:t>
      </w:r>
    </w:p>
    <w:p w14:paraId="5052C91C" w14:textId="77777777" w:rsidR="00904851" w:rsidRPr="005819AE" w:rsidRDefault="00882DE6" w:rsidP="00540817">
      <w:pPr>
        <w:spacing w:line="360" w:lineRule="auto"/>
        <w:ind w:left="232"/>
        <w:rPr>
          <w:rFonts w:ascii="Garamond" w:hAnsi="Garamond"/>
          <w:i/>
          <w:sz w:val="24"/>
          <w:szCs w:val="24"/>
        </w:rPr>
      </w:pPr>
      <w:r w:rsidRPr="005819AE">
        <w:rPr>
          <w:rFonts w:ascii="Garamond" w:hAnsi="Garamond"/>
          <w:i/>
          <w:color w:val="084486"/>
          <w:w w:val="110"/>
          <w:sz w:val="24"/>
          <w:szCs w:val="24"/>
        </w:rPr>
        <w:t>Segreteria</w:t>
      </w:r>
      <w:r w:rsidRPr="005819AE">
        <w:rPr>
          <w:rFonts w:ascii="Garamond" w:hAnsi="Garamond"/>
          <w:i/>
          <w:color w:val="084486"/>
          <w:spacing w:val="26"/>
          <w:w w:val="110"/>
          <w:sz w:val="24"/>
          <w:szCs w:val="24"/>
        </w:rPr>
        <w:t xml:space="preserve"> </w:t>
      </w:r>
      <w:r w:rsidRPr="005819AE">
        <w:rPr>
          <w:rFonts w:ascii="Garamond" w:hAnsi="Garamond"/>
          <w:i/>
          <w:color w:val="084486"/>
          <w:w w:val="110"/>
          <w:sz w:val="24"/>
          <w:szCs w:val="24"/>
        </w:rPr>
        <w:t>Generale</w:t>
      </w:r>
    </w:p>
    <w:p w14:paraId="5052C91D" w14:textId="6682C56F" w:rsidR="00904851" w:rsidRPr="00312F56" w:rsidRDefault="00F96D73" w:rsidP="00EC5E9D">
      <w:pPr>
        <w:pStyle w:val="Corpotesto"/>
        <w:spacing w:line="360" w:lineRule="auto"/>
        <w:rPr>
          <w:rFonts w:ascii="Garamond" w:hAnsi="Garamond"/>
          <w:b w:val="0"/>
          <w:bCs w:val="0"/>
          <w:i/>
          <w:sz w:val="28"/>
          <w:szCs w:val="28"/>
        </w:rPr>
      </w:pPr>
      <w:r w:rsidRPr="00312F56">
        <w:rPr>
          <w:rFonts w:ascii="Garamond" w:hAnsi="Garamond"/>
          <w:b w:val="0"/>
          <w:bCs w:val="0"/>
          <w:noProof/>
          <w:sz w:val="28"/>
          <w:szCs w:val="28"/>
          <w:lang w:eastAsia="it-IT"/>
        </w:rPr>
        <mc:AlternateContent>
          <mc:Choice Requires="wps">
            <w:drawing>
              <wp:anchor distT="0" distB="0" distL="0" distR="0" simplePos="0" relativeHeight="251663360" behindDoc="1" locked="0" layoutInCell="1" allowOverlap="1" wp14:anchorId="5052C958" wp14:editId="1A91CD6E">
                <wp:simplePos x="0" y="0"/>
                <wp:positionH relativeFrom="page">
                  <wp:posOffset>1138555</wp:posOffset>
                </wp:positionH>
                <wp:positionV relativeFrom="paragraph">
                  <wp:posOffset>166370</wp:posOffset>
                </wp:positionV>
                <wp:extent cx="1863090" cy="0"/>
                <wp:effectExtent l="0" t="0" r="0" b="0"/>
                <wp:wrapTopAndBottom/>
                <wp:docPr id="1100998869"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3090" cy="0"/>
                        </a:xfrm>
                        <a:prstGeom prst="line">
                          <a:avLst/>
                        </a:prstGeom>
                        <a:noFill/>
                        <a:ln w="38100">
                          <a:solidFill>
                            <a:srgbClr val="17B9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A6CC1DF" id="Line 33"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65pt,13.1pt" to="236.3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" strokecolor="#17b960" strokeweight="3pt">
                <w10:wrap type="topAndBottom" anchorx="page"/>
              </v:line>
            </w:pict>
          </mc:Fallback>
        </mc:AlternateContent>
      </w:r>
    </w:p>
    <w:p w14:paraId="236C6EFB" w14:textId="77777777" w:rsidR="00EC5E9D" w:rsidRPr="00312F56" w:rsidRDefault="00EC5E9D" w:rsidP="00EC5E9D">
      <w:pPr>
        <w:widowControl/>
        <w:autoSpaceDE/>
        <w:autoSpaceDN/>
        <w:spacing w:line="360" w:lineRule="auto"/>
        <w:jc w:val="both"/>
        <w:rPr>
          <w:rFonts w:ascii="Garamond" w:eastAsia="Aptos" w:hAnsi="Garamond" w:cs="Times New Roman"/>
          <w:kern w:val="2"/>
          <w:sz w:val="44"/>
          <w:szCs w:val="44"/>
          <w14:ligatures w14:val="standardContextual"/>
        </w:rPr>
      </w:pPr>
    </w:p>
    <w:p w14:paraId="4F0F7FBA" w14:textId="77777777" w:rsidR="00F21599" w:rsidRPr="005819AE" w:rsidRDefault="001720A5" w:rsidP="00F21599">
      <w:pPr>
        <w:widowControl/>
        <w:autoSpaceDE/>
        <w:autoSpaceDN/>
        <w:spacing w:line="360" w:lineRule="auto"/>
        <w:jc w:val="center"/>
        <w:rPr>
          <w:rFonts w:ascii="Garamond" w:eastAsia="Aptos" w:hAnsi="Garamond" w:cs="Times New Roman"/>
          <w:b/>
          <w:bCs/>
          <w:kern w:val="2"/>
          <w:sz w:val="20"/>
          <w:szCs w:val="20"/>
          <w14:ligatures w14:val="standardContextual"/>
        </w:rPr>
      </w:pPr>
      <w:r w:rsidRPr="005819AE">
        <w:rPr>
          <w:rFonts w:ascii="Garamond" w:eastAsia="Aptos" w:hAnsi="Garamond" w:cs="Times New Roman"/>
          <w:b/>
          <w:bCs/>
          <w:kern w:val="2"/>
          <w:sz w:val="20"/>
          <w:szCs w:val="20"/>
          <w14:ligatures w14:val="standardContextual"/>
        </w:rPr>
        <w:t xml:space="preserve">Osservazioni di </w:t>
      </w:r>
      <w:proofErr w:type="spellStart"/>
      <w:r w:rsidRPr="005819AE">
        <w:rPr>
          <w:rFonts w:ascii="Garamond" w:eastAsia="Aptos" w:hAnsi="Garamond" w:cs="Times New Roman"/>
          <w:b/>
          <w:bCs/>
          <w:kern w:val="2"/>
          <w:sz w:val="20"/>
          <w:szCs w:val="20"/>
          <w14:ligatures w14:val="standardContextual"/>
        </w:rPr>
        <w:t>Fesica</w:t>
      </w:r>
      <w:proofErr w:type="spellEnd"/>
    </w:p>
    <w:p w14:paraId="051EDE2B" w14:textId="525E9CF3" w:rsidR="00806FE8" w:rsidRPr="005819AE" w:rsidRDefault="001720A5" w:rsidP="00F21599">
      <w:pPr>
        <w:widowControl/>
        <w:autoSpaceDE/>
        <w:autoSpaceDN/>
        <w:spacing w:line="360" w:lineRule="auto"/>
        <w:jc w:val="center"/>
        <w:rPr>
          <w:rFonts w:ascii="Garamond" w:eastAsia="Aptos" w:hAnsi="Garamond" w:cs="Times New Roman"/>
          <w:b/>
          <w:bCs/>
          <w:kern w:val="2"/>
          <w:sz w:val="20"/>
          <w:szCs w:val="20"/>
          <w14:ligatures w14:val="standardContextual"/>
        </w:rPr>
      </w:pPr>
      <w:r w:rsidRPr="005819AE">
        <w:rPr>
          <w:rFonts w:ascii="Garamond" w:eastAsia="Aptos" w:hAnsi="Garamond" w:cs="Times New Roman"/>
          <w:b/>
          <w:bCs/>
          <w:kern w:val="2"/>
          <w:sz w:val="20"/>
          <w:szCs w:val="20"/>
          <w14:ligatures w14:val="standardContextual"/>
        </w:rPr>
        <w:t xml:space="preserve">sulla proposta di legge C. </w:t>
      </w:r>
      <w:r w:rsidR="00806FE8" w:rsidRPr="005819AE">
        <w:rPr>
          <w:rFonts w:ascii="Garamond" w:eastAsia="Aptos" w:hAnsi="Garamond" w:cs="Times New Roman"/>
          <w:b/>
          <w:bCs/>
          <w:kern w:val="2"/>
          <w:sz w:val="20"/>
          <w:szCs w:val="20"/>
          <w14:ligatures w14:val="standardContextual"/>
        </w:rPr>
        <w:t>2543</w:t>
      </w:r>
    </w:p>
    <w:p w14:paraId="515C4021" w14:textId="4C5AF280" w:rsidR="00806FE8" w:rsidRPr="005819AE" w:rsidRDefault="00806FE8" w:rsidP="00F21599">
      <w:pPr>
        <w:widowControl/>
        <w:autoSpaceDE/>
        <w:autoSpaceDN/>
        <w:spacing w:line="360" w:lineRule="auto"/>
        <w:jc w:val="center"/>
        <w:rPr>
          <w:rFonts w:ascii="Garamond" w:eastAsia="Aptos" w:hAnsi="Garamond" w:cs="Times New Roman"/>
          <w:b/>
          <w:bCs/>
          <w:kern w:val="2"/>
          <w:sz w:val="20"/>
          <w:szCs w:val="20"/>
          <w14:ligatures w14:val="standardContextual"/>
        </w:rPr>
      </w:pPr>
      <w:r w:rsidRPr="005819AE">
        <w:rPr>
          <w:rFonts w:ascii="Garamond" w:eastAsia="Aptos" w:hAnsi="Garamond" w:cs="Times New Roman"/>
          <w:b/>
          <w:bCs/>
          <w:kern w:val="2"/>
          <w:sz w:val="20"/>
          <w:szCs w:val="20"/>
          <w14:ligatures w14:val="standardContextual"/>
        </w:rPr>
        <w:t>“</w:t>
      </w:r>
      <w:r w:rsidRPr="005819AE">
        <w:rPr>
          <w:rFonts w:ascii="Garamond" w:eastAsia="Aptos" w:hAnsi="Garamond" w:cs="Times New Roman"/>
          <w:b/>
          <w:bCs/>
          <w:i/>
          <w:iCs/>
          <w:kern w:val="2"/>
          <w:sz w:val="20"/>
          <w:szCs w:val="20"/>
          <w14:ligatures w14:val="standardContextual"/>
        </w:rPr>
        <w:t>Concessione di crediti d’imposta in favore delle imprese per erogazioni a sostegno di iniziative formative promosse dagli istituti tecnici superiori nonché per l’assunzione di giovani che abbiano conseguito diplomi di specializzazione rilasciati dai medesimi istituti”</w:t>
      </w:r>
    </w:p>
    <w:p w14:paraId="0A53AF9F" w14:textId="77777777" w:rsidR="00806FE8" w:rsidRPr="005819AE" w:rsidRDefault="001720A5" w:rsidP="00F21599">
      <w:pPr>
        <w:widowControl/>
        <w:autoSpaceDE/>
        <w:autoSpaceDN/>
        <w:spacing w:line="360" w:lineRule="auto"/>
        <w:jc w:val="center"/>
        <w:rPr>
          <w:rFonts w:ascii="Garamond" w:eastAsia="Aptos" w:hAnsi="Garamond" w:cs="Times New Roman"/>
          <w:b/>
          <w:bCs/>
          <w:kern w:val="2"/>
          <w:sz w:val="20"/>
          <w:szCs w:val="20"/>
          <w14:ligatures w14:val="standardContextual"/>
        </w:rPr>
      </w:pPr>
      <w:r w:rsidRPr="005819AE">
        <w:rPr>
          <w:rFonts w:ascii="Garamond" w:eastAsia="Aptos" w:hAnsi="Garamond" w:cs="Times New Roman"/>
          <w:b/>
          <w:bCs/>
          <w:kern w:val="2"/>
          <w:sz w:val="20"/>
          <w:szCs w:val="20"/>
          <w14:ligatures w14:val="standardContextual"/>
        </w:rPr>
        <w:t>V</w:t>
      </w:r>
      <w:r w:rsidR="00806FE8" w:rsidRPr="005819AE">
        <w:rPr>
          <w:rFonts w:ascii="Garamond" w:eastAsia="Aptos" w:hAnsi="Garamond" w:cs="Times New Roman"/>
          <w:b/>
          <w:bCs/>
          <w:kern w:val="2"/>
          <w:sz w:val="20"/>
          <w:szCs w:val="20"/>
          <w14:ligatures w14:val="standardContextual"/>
        </w:rPr>
        <w:t>I</w:t>
      </w:r>
      <w:r w:rsidRPr="005819AE">
        <w:rPr>
          <w:rFonts w:ascii="Garamond" w:eastAsia="Aptos" w:hAnsi="Garamond" w:cs="Times New Roman"/>
          <w:b/>
          <w:bCs/>
          <w:kern w:val="2"/>
          <w:sz w:val="20"/>
          <w:szCs w:val="20"/>
          <w14:ligatures w14:val="standardContextual"/>
        </w:rPr>
        <w:t xml:space="preserve"> Commissione permanente </w:t>
      </w:r>
      <w:r w:rsidR="00806FE8" w:rsidRPr="005819AE">
        <w:rPr>
          <w:rFonts w:ascii="Garamond" w:eastAsia="Aptos" w:hAnsi="Garamond" w:cs="Times New Roman"/>
          <w:b/>
          <w:bCs/>
          <w:kern w:val="2"/>
          <w:sz w:val="20"/>
          <w:szCs w:val="20"/>
          <w14:ligatures w14:val="standardContextual"/>
        </w:rPr>
        <w:t xml:space="preserve">Finanze </w:t>
      </w:r>
    </w:p>
    <w:p w14:paraId="59FB946F" w14:textId="77777777" w:rsidR="00806FE8" w:rsidRPr="005819AE" w:rsidRDefault="00806FE8" w:rsidP="00F21599">
      <w:pPr>
        <w:widowControl/>
        <w:autoSpaceDE/>
        <w:autoSpaceDN/>
        <w:spacing w:line="360" w:lineRule="auto"/>
        <w:jc w:val="center"/>
        <w:rPr>
          <w:rFonts w:ascii="Garamond" w:eastAsia="Aptos" w:hAnsi="Garamond" w:cs="Times New Roman"/>
          <w:b/>
          <w:bCs/>
          <w:kern w:val="2"/>
          <w:sz w:val="20"/>
          <w:szCs w:val="20"/>
          <w14:ligatures w14:val="standardContextual"/>
        </w:rPr>
      </w:pPr>
      <w:r w:rsidRPr="005819AE">
        <w:rPr>
          <w:rFonts w:ascii="Garamond" w:eastAsia="Aptos" w:hAnsi="Garamond" w:cs="Times New Roman"/>
          <w:b/>
          <w:bCs/>
          <w:kern w:val="2"/>
          <w:sz w:val="20"/>
          <w:szCs w:val="20"/>
          <w14:ligatures w14:val="standardContextual"/>
        </w:rPr>
        <w:t>della</w:t>
      </w:r>
      <w:r w:rsidR="001720A5" w:rsidRPr="005819AE">
        <w:rPr>
          <w:rFonts w:ascii="Garamond" w:eastAsia="Aptos" w:hAnsi="Garamond" w:cs="Times New Roman"/>
          <w:b/>
          <w:bCs/>
          <w:kern w:val="2"/>
          <w:sz w:val="20"/>
          <w:szCs w:val="20"/>
          <w14:ligatures w14:val="standardContextual"/>
        </w:rPr>
        <w:t xml:space="preserve"> Camera dei deputati </w:t>
      </w:r>
    </w:p>
    <w:p w14:paraId="73E7E82C" w14:textId="3F315570" w:rsidR="00F46C3C" w:rsidRPr="00CB79A3" w:rsidRDefault="001720A5" w:rsidP="00F21599">
      <w:pPr>
        <w:widowControl/>
        <w:autoSpaceDE/>
        <w:autoSpaceDN/>
        <w:spacing w:line="360" w:lineRule="auto"/>
        <w:jc w:val="center"/>
        <w:rPr>
          <w:rFonts w:ascii="Garamond" w:eastAsia="Aptos" w:hAnsi="Garamond" w:cs="Times New Roman"/>
          <w:b/>
          <w:bCs/>
          <w:kern w:val="2"/>
          <w14:ligatures w14:val="standardContextual"/>
        </w:rPr>
      </w:pPr>
      <w:r w:rsidRPr="00CB79A3">
        <w:rPr>
          <w:rFonts w:ascii="Garamond" w:eastAsia="Aptos" w:hAnsi="Garamond" w:cs="Times New Roman"/>
          <w:b/>
          <w:bCs/>
          <w:kern w:val="2"/>
          <w14:ligatures w14:val="standardContextual"/>
        </w:rPr>
        <w:t>Audizione del</w:t>
      </w:r>
      <w:r w:rsidR="00F46C3C" w:rsidRPr="00CB79A3">
        <w:rPr>
          <w:rFonts w:ascii="Garamond" w:eastAsia="Aptos" w:hAnsi="Garamond" w:cs="Times New Roman"/>
          <w:b/>
          <w:bCs/>
          <w:kern w:val="2"/>
          <w14:ligatures w14:val="standardContextual"/>
        </w:rPr>
        <w:t xml:space="preserve">l’Avvocato Tiziana De </w:t>
      </w:r>
      <w:proofErr w:type="spellStart"/>
      <w:r w:rsidR="00F46C3C" w:rsidRPr="00CB79A3">
        <w:rPr>
          <w:rFonts w:ascii="Garamond" w:eastAsia="Aptos" w:hAnsi="Garamond" w:cs="Times New Roman"/>
          <w:b/>
          <w:bCs/>
          <w:kern w:val="2"/>
          <w14:ligatures w14:val="standardContextual"/>
        </w:rPr>
        <w:t>Fiores</w:t>
      </w:r>
      <w:proofErr w:type="spellEnd"/>
      <w:r w:rsidR="00F46C3C" w:rsidRPr="00CB79A3">
        <w:rPr>
          <w:rFonts w:ascii="Garamond" w:eastAsia="Aptos" w:hAnsi="Garamond" w:cs="Times New Roman"/>
          <w:b/>
          <w:bCs/>
          <w:kern w:val="2"/>
          <w14:ligatures w14:val="standardContextual"/>
        </w:rPr>
        <w:t>, Ufficio Studi</w:t>
      </w:r>
      <w:r w:rsidRPr="00CB79A3">
        <w:rPr>
          <w:rFonts w:ascii="Garamond" w:eastAsia="Aptos" w:hAnsi="Garamond" w:cs="Times New Roman"/>
          <w:b/>
          <w:bCs/>
          <w:kern w:val="2"/>
          <w14:ligatures w14:val="standardContextual"/>
        </w:rPr>
        <w:t xml:space="preserve"> </w:t>
      </w:r>
      <w:proofErr w:type="spellStart"/>
      <w:r w:rsidR="00F46C3C" w:rsidRPr="00CB79A3">
        <w:rPr>
          <w:rFonts w:ascii="Garamond" w:eastAsia="Aptos" w:hAnsi="Garamond" w:cs="Times New Roman"/>
          <w:b/>
          <w:bCs/>
          <w:kern w:val="2"/>
          <w14:ligatures w14:val="standardContextual"/>
        </w:rPr>
        <w:t>Fesica</w:t>
      </w:r>
      <w:proofErr w:type="spellEnd"/>
    </w:p>
    <w:p w14:paraId="09F4071C" w14:textId="61E40ACC" w:rsidR="00F46C3C" w:rsidRPr="00CB79A3" w:rsidRDefault="001720A5" w:rsidP="00CB79A3">
      <w:pPr>
        <w:widowControl/>
        <w:autoSpaceDE/>
        <w:autoSpaceDN/>
        <w:spacing w:line="360" w:lineRule="auto"/>
        <w:jc w:val="center"/>
        <w:rPr>
          <w:rFonts w:ascii="Garamond" w:eastAsia="Aptos" w:hAnsi="Garamond" w:cs="Times New Roman"/>
          <w:kern w:val="2"/>
          <w14:ligatures w14:val="standardContextual"/>
        </w:rPr>
      </w:pPr>
      <w:r w:rsidRPr="00CB79A3">
        <w:rPr>
          <w:rFonts w:ascii="Garamond" w:eastAsia="Aptos" w:hAnsi="Garamond" w:cs="Times New Roman"/>
          <w:b/>
          <w:bCs/>
          <w:kern w:val="2"/>
          <w14:ligatures w14:val="standardContextual"/>
        </w:rPr>
        <w:t xml:space="preserve">del </w:t>
      </w:r>
      <w:r w:rsidR="00F46C3C" w:rsidRPr="00CB79A3">
        <w:rPr>
          <w:rFonts w:ascii="Garamond" w:eastAsia="Aptos" w:hAnsi="Garamond" w:cs="Times New Roman"/>
          <w:b/>
          <w:bCs/>
          <w:kern w:val="2"/>
          <w14:ligatures w14:val="standardContextual"/>
        </w:rPr>
        <w:t>4 febbraio 2026</w:t>
      </w:r>
    </w:p>
    <w:p w14:paraId="4192899A" w14:textId="5251EF82" w:rsidR="00F46C3C" w:rsidRPr="00F66F92" w:rsidRDefault="008C3060"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Desidero</w:t>
      </w:r>
      <w:r w:rsidR="00F46C3C" w:rsidRPr="00F66F92">
        <w:rPr>
          <w:rFonts w:ascii="Garamond" w:eastAsia="Aptos" w:hAnsi="Garamond" w:cs="Times New Roman"/>
          <w:kern w:val="2"/>
          <w:sz w:val="24"/>
          <w:szCs w:val="24"/>
          <w14:ligatures w14:val="standardContextual"/>
        </w:rPr>
        <w:t xml:space="preserve"> esprimere, innanzitutto, un sentito ringraziamento al Presidente ed ai Componenti della </w:t>
      </w:r>
      <w:r w:rsidR="00036B5A" w:rsidRPr="00F66F92">
        <w:rPr>
          <w:rFonts w:ascii="Garamond" w:eastAsia="Aptos" w:hAnsi="Garamond" w:cs="Times New Roman"/>
          <w:kern w:val="2"/>
          <w:sz w:val="24"/>
          <w:szCs w:val="24"/>
          <w14:ligatures w14:val="standardContextual"/>
        </w:rPr>
        <w:t xml:space="preserve">VI </w:t>
      </w:r>
      <w:r w:rsidR="00F46C3C" w:rsidRPr="00F66F92">
        <w:rPr>
          <w:rFonts w:ascii="Garamond" w:eastAsia="Aptos" w:hAnsi="Garamond" w:cs="Times New Roman"/>
          <w:kern w:val="2"/>
          <w:sz w:val="24"/>
          <w:szCs w:val="24"/>
          <w14:ligatures w14:val="standardContextual"/>
        </w:rPr>
        <w:t xml:space="preserve">Commissione </w:t>
      </w:r>
      <w:r w:rsidR="00036B5A" w:rsidRPr="00F66F92">
        <w:rPr>
          <w:rFonts w:ascii="Garamond" w:eastAsia="Aptos" w:hAnsi="Garamond" w:cs="Times New Roman"/>
          <w:kern w:val="2"/>
          <w:sz w:val="24"/>
          <w:szCs w:val="24"/>
          <w14:ligatures w14:val="standardContextual"/>
        </w:rPr>
        <w:t xml:space="preserve">Permanente </w:t>
      </w:r>
      <w:r w:rsidR="00F46C3C" w:rsidRPr="00F66F92">
        <w:rPr>
          <w:rFonts w:ascii="Garamond" w:eastAsia="Aptos" w:hAnsi="Garamond" w:cs="Times New Roman"/>
          <w:kern w:val="2"/>
          <w:sz w:val="24"/>
          <w:szCs w:val="24"/>
          <w14:ligatures w14:val="standardContextual"/>
        </w:rPr>
        <w:t xml:space="preserve">della Camera dei deputati, per avere deciso di audire FESICA rispetto alla materia oggetto della Proposta di legge in esame. </w:t>
      </w:r>
    </w:p>
    <w:p w14:paraId="3417071C" w14:textId="035FA7B4" w:rsidR="00036B5A" w:rsidRPr="00F66F92" w:rsidRDefault="00F46C3C"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A</w:t>
      </w:r>
      <w:r w:rsidR="00EC5E9D" w:rsidRPr="00F66F92">
        <w:rPr>
          <w:rFonts w:ascii="Garamond" w:eastAsia="Aptos" w:hAnsi="Garamond" w:cs="Times New Roman"/>
          <w:kern w:val="2"/>
          <w:sz w:val="24"/>
          <w:szCs w:val="24"/>
          <w14:ligatures w14:val="standardContextual"/>
        </w:rPr>
        <w:t xml:space="preserve"> nome della </w:t>
      </w:r>
      <w:proofErr w:type="spellStart"/>
      <w:r w:rsidR="00EC5E9D" w:rsidRPr="00F66F92">
        <w:rPr>
          <w:rFonts w:ascii="Garamond" w:eastAsia="Aptos" w:hAnsi="Garamond" w:cs="Times New Roman"/>
          <w:kern w:val="2"/>
          <w:sz w:val="24"/>
          <w:szCs w:val="24"/>
          <w14:ligatures w14:val="standardContextual"/>
        </w:rPr>
        <w:t>Fesica</w:t>
      </w:r>
      <w:proofErr w:type="spellEnd"/>
      <w:r w:rsidR="00EC5E9D" w:rsidRPr="00F66F92">
        <w:rPr>
          <w:rFonts w:ascii="Garamond" w:eastAsia="Aptos" w:hAnsi="Garamond" w:cs="Times New Roman"/>
          <w:kern w:val="2"/>
          <w:sz w:val="24"/>
          <w:szCs w:val="24"/>
          <w14:ligatures w14:val="standardContextual"/>
        </w:rPr>
        <w:t xml:space="preserve">, </w:t>
      </w:r>
      <w:r w:rsidR="00185F1A" w:rsidRPr="00F66F92">
        <w:rPr>
          <w:rFonts w:ascii="Garamond" w:eastAsia="Aptos" w:hAnsi="Garamond" w:cs="Times New Roman"/>
          <w:kern w:val="2"/>
          <w:sz w:val="24"/>
          <w:szCs w:val="24"/>
          <w14:ligatures w14:val="standardContextual"/>
        </w:rPr>
        <w:t xml:space="preserve">Federazione sindacati autonomi dei lavoratori del settore privato, </w:t>
      </w:r>
      <w:r w:rsidR="00CB79A3">
        <w:rPr>
          <w:rFonts w:ascii="Garamond" w:eastAsia="Aptos" w:hAnsi="Garamond" w:cs="Times New Roman"/>
          <w:kern w:val="2"/>
          <w:sz w:val="24"/>
          <w:szCs w:val="24"/>
          <w14:ligatures w14:val="standardContextual"/>
        </w:rPr>
        <w:t>manifesto</w:t>
      </w:r>
      <w:r w:rsidR="008C3060" w:rsidRPr="00F66F92">
        <w:rPr>
          <w:rFonts w:ascii="Garamond" w:eastAsia="Aptos" w:hAnsi="Garamond" w:cs="Times New Roman"/>
          <w:kern w:val="2"/>
          <w:sz w:val="24"/>
          <w:szCs w:val="24"/>
          <w14:ligatures w14:val="standardContextual"/>
        </w:rPr>
        <w:t xml:space="preserve"> </w:t>
      </w:r>
      <w:r w:rsidR="00EC5E9D" w:rsidRPr="00F66F92">
        <w:rPr>
          <w:rFonts w:ascii="Garamond" w:eastAsia="Aptos" w:hAnsi="Garamond" w:cs="Times New Roman"/>
          <w:kern w:val="2"/>
          <w:sz w:val="24"/>
          <w:szCs w:val="24"/>
          <w14:ligatures w14:val="standardContextual"/>
        </w:rPr>
        <w:t>un convinto sostegno alla proposta di legge C. 2543 (</w:t>
      </w:r>
      <w:r w:rsidR="00EC5E9D" w:rsidRPr="00D717DC">
        <w:rPr>
          <w:rFonts w:ascii="Garamond" w:eastAsia="Aptos" w:hAnsi="Garamond" w:cs="Times New Roman"/>
          <w:b/>
          <w:bCs/>
          <w:kern w:val="2"/>
          <w:sz w:val="24"/>
          <w:szCs w:val="24"/>
          <w14:ligatures w14:val="standardContextual"/>
        </w:rPr>
        <w:t>On. Giorgianni</w:t>
      </w:r>
      <w:r w:rsidR="00EC5E9D" w:rsidRPr="00F66F92">
        <w:rPr>
          <w:rFonts w:ascii="Garamond" w:eastAsia="Aptos" w:hAnsi="Garamond" w:cs="Times New Roman"/>
          <w:kern w:val="2"/>
          <w:sz w:val="24"/>
          <w:szCs w:val="24"/>
          <w14:ligatures w14:val="standardContextual"/>
        </w:rPr>
        <w:t xml:space="preserve">), che va nella direzione giusta per trasformare gli ITS Academy nel perno di un sistema formativo realmente integrato con il tessuto produttivo, capace di ridurre il mismatch tra domanda e offerta di lavoro e di promuovere occupazione giovanile stabile e di qualità. </w:t>
      </w:r>
    </w:p>
    <w:p w14:paraId="67C39BFA" w14:textId="7B01521D" w:rsidR="00A4199F" w:rsidRDefault="00FB7540" w:rsidP="00B95389">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Come sindacato</w:t>
      </w:r>
      <w:r w:rsidR="00036B5A" w:rsidRPr="00F66F92">
        <w:rPr>
          <w:rFonts w:ascii="Garamond" w:eastAsia="Aptos" w:hAnsi="Garamond" w:cs="Times New Roman"/>
          <w:kern w:val="2"/>
          <w:sz w:val="24"/>
          <w:szCs w:val="24"/>
          <w14:ligatures w14:val="standardContextual"/>
        </w:rPr>
        <w:t>,</w:t>
      </w:r>
      <w:r w:rsidRPr="00F66F92">
        <w:rPr>
          <w:rFonts w:ascii="Garamond" w:eastAsia="Aptos" w:hAnsi="Garamond" w:cs="Times New Roman"/>
          <w:kern w:val="2"/>
          <w:sz w:val="24"/>
          <w:szCs w:val="24"/>
          <w14:ligatures w14:val="standardContextual"/>
        </w:rPr>
        <w:t xml:space="preserve"> ovviamente</w:t>
      </w:r>
      <w:r w:rsidR="00036B5A" w:rsidRPr="00F66F92">
        <w:rPr>
          <w:rFonts w:ascii="Garamond" w:eastAsia="Aptos" w:hAnsi="Garamond" w:cs="Times New Roman"/>
          <w:kern w:val="2"/>
          <w:sz w:val="24"/>
          <w:szCs w:val="24"/>
          <w14:ligatures w14:val="standardContextual"/>
        </w:rPr>
        <w:t>,</w:t>
      </w:r>
      <w:r w:rsidRPr="00F66F92">
        <w:rPr>
          <w:rFonts w:ascii="Garamond" w:eastAsia="Aptos" w:hAnsi="Garamond" w:cs="Times New Roman"/>
          <w:kern w:val="2"/>
          <w:sz w:val="24"/>
          <w:szCs w:val="24"/>
          <w14:ligatures w14:val="standardContextual"/>
        </w:rPr>
        <w:t xml:space="preserve"> puntiamo su rapporti di lavoro </w:t>
      </w:r>
      <w:r w:rsidR="00036B5A" w:rsidRPr="00F66F92">
        <w:rPr>
          <w:rFonts w:ascii="Garamond" w:eastAsia="Aptos" w:hAnsi="Garamond" w:cs="Times New Roman"/>
          <w:kern w:val="2"/>
          <w:sz w:val="24"/>
          <w:szCs w:val="24"/>
          <w14:ligatures w14:val="standardContextual"/>
        </w:rPr>
        <w:t>stabili</w:t>
      </w:r>
      <w:r w:rsidR="00CB79A3">
        <w:rPr>
          <w:rFonts w:ascii="Garamond" w:eastAsia="Aptos" w:hAnsi="Garamond" w:cs="Times New Roman"/>
          <w:kern w:val="2"/>
          <w:sz w:val="24"/>
          <w:szCs w:val="24"/>
          <w14:ligatures w14:val="standardContextual"/>
        </w:rPr>
        <w:t>,</w:t>
      </w:r>
      <w:r w:rsidR="00036B5A" w:rsidRPr="00F66F92">
        <w:rPr>
          <w:rFonts w:ascii="Garamond" w:eastAsia="Aptos" w:hAnsi="Garamond" w:cs="Times New Roman"/>
          <w:kern w:val="2"/>
          <w:sz w:val="24"/>
          <w:szCs w:val="24"/>
          <w14:ligatures w14:val="standardContextual"/>
        </w:rPr>
        <w:t xml:space="preserve"> </w:t>
      </w:r>
      <w:r w:rsidRPr="00F66F92">
        <w:rPr>
          <w:rFonts w:ascii="Garamond" w:eastAsia="Aptos" w:hAnsi="Garamond" w:cs="Times New Roman"/>
          <w:kern w:val="2"/>
          <w:sz w:val="24"/>
          <w:szCs w:val="24"/>
          <w14:ligatures w14:val="standardContextual"/>
        </w:rPr>
        <w:t>purché sia Lavoro di Qualità</w:t>
      </w:r>
      <w:r w:rsidR="00CB79A3">
        <w:rPr>
          <w:rFonts w:ascii="Garamond" w:eastAsia="Aptos" w:hAnsi="Garamond" w:cs="Times New Roman"/>
          <w:kern w:val="2"/>
          <w:sz w:val="24"/>
          <w:szCs w:val="24"/>
          <w14:ligatures w14:val="standardContextual"/>
        </w:rPr>
        <w:t>,</w:t>
      </w:r>
      <w:r w:rsidRPr="00F66F92">
        <w:rPr>
          <w:rFonts w:ascii="Garamond" w:eastAsia="Aptos" w:hAnsi="Garamond" w:cs="Times New Roman"/>
          <w:kern w:val="2"/>
          <w:sz w:val="24"/>
          <w:szCs w:val="24"/>
          <w14:ligatures w14:val="standardContextual"/>
        </w:rPr>
        <w:t xml:space="preserve"> con tutte le tutele ed i diritti ad esso connessi: durata, stipendio, percorsi di WORK</w:t>
      </w:r>
      <w:r w:rsidR="00D717DC">
        <w:rPr>
          <w:rFonts w:ascii="Garamond" w:eastAsia="Aptos" w:hAnsi="Garamond" w:cs="Times New Roman"/>
          <w:kern w:val="2"/>
          <w:sz w:val="24"/>
          <w:szCs w:val="24"/>
          <w14:ligatures w14:val="standardContextual"/>
        </w:rPr>
        <w:t>-</w:t>
      </w:r>
      <w:r w:rsidRPr="00F66F92">
        <w:rPr>
          <w:rFonts w:ascii="Garamond" w:eastAsia="Aptos" w:hAnsi="Garamond" w:cs="Times New Roman"/>
          <w:kern w:val="2"/>
          <w:sz w:val="24"/>
          <w:szCs w:val="24"/>
          <w14:ligatures w14:val="standardContextual"/>
        </w:rPr>
        <w:t xml:space="preserve"> LIFE BALANCE</w:t>
      </w:r>
      <w:r w:rsidR="00056BB8">
        <w:rPr>
          <w:rFonts w:ascii="Garamond" w:eastAsia="Aptos" w:hAnsi="Garamond" w:cs="Times New Roman"/>
          <w:kern w:val="2"/>
          <w:sz w:val="24"/>
          <w:szCs w:val="24"/>
          <w14:ligatures w14:val="standardContextual"/>
        </w:rPr>
        <w:t xml:space="preserve">, </w:t>
      </w:r>
      <w:r w:rsidR="00A4199F">
        <w:rPr>
          <w:rFonts w:ascii="Garamond" w:eastAsia="Aptos" w:hAnsi="Garamond" w:cs="Times New Roman"/>
          <w:kern w:val="2"/>
          <w:sz w:val="24"/>
          <w:szCs w:val="24"/>
          <w14:ligatures w14:val="standardContextual"/>
        </w:rPr>
        <w:t xml:space="preserve">questa meravigliosa </w:t>
      </w:r>
      <w:r w:rsidR="00A4199F" w:rsidRPr="00A4199F">
        <w:rPr>
          <w:rFonts w:ascii="Garamond" w:eastAsia="Aptos" w:hAnsi="Garamond" w:cs="Times New Roman"/>
          <w:kern w:val="2"/>
          <w:sz w:val="24"/>
          <w:szCs w:val="24"/>
          <w14:ligatures w14:val="standardContextual"/>
        </w:rPr>
        <w:t>capacità di far convivere in maniera pacifica la sfera professionale e quella privata. </w:t>
      </w:r>
    </w:p>
    <w:p w14:paraId="75F01536" w14:textId="4F0F0F37" w:rsidR="00E76A68" w:rsidRPr="00B0634A" w:rsidRDefault="00B95389" w:rsidP="00F66F92">
      <w:pPr>
        <w:widowControl/>
        <w:autoSpaceDE/>
        <w:autoSpaceDN/>
        <w:spacing w:line="360" w:lineRule="auto"/>
        <w:jc w:val="both"/>
        <w:rPr>
          <w:rFonts w:ascii="Garamond" w:eastAsia="Aptos" w:hAnsi="Garamond"/>
          <w:kern w:val="2"/>
          <w:sz w:val="24"/>
          <w:szCs w:val="24"/>
          <w14:ligatures w14:val="standardContextual"/>
        </w:rPr>
      </w:pPr>
      <w:r w:rsidRPr="00A4199F">
        <w:rPr>
          <w:rFonts w:ascii="Garamond" w:eastAsia="Aptos" w:hAnsi="Garamond"/>
          <w:kern w:val="2"/>
          <w:sz w:val="24"/>
          <w:szCs w:val="24"/>
          <w14:ligatures w14:val="standardContextual"/>
        </w:rPr>
        <w:t>Il work-life balance rappresenta</w:t>
      </w:r>
      <w:r w:rsidR="008B1B82">
        <w:rPr>
          <w:rFonts w:ascii="Garamond" w:eastAsia="Aptos" w:hAnsi="Garamond"/>
          <w:kern w:val="2"/>
          <w:sz w:val="24"/>
          <w:szCs w:val="24"/>
          <w14:ligatures w14:val="standardContextual"/>
        </w:rPr>
        <w:t xml:space="preserve">, come tutti sapete, </w:t>
      </w:r>
      <w:r w:rsidR="00D717DC">
        <w:rPr>
          <w:rFonts w:ascii="Garamond" w:eastAsia="Aptos" w:hAnsi="Garamond"/>
          <w:kern w:val="2"/>
          <w:sz w:val="24"/>
          <w:szCs w:val="24"/>
          <w14:ligatures w14:val="standardContextual"/>
        </w:rPr>
        <w:t xml:space="preserve">tutte </w:t>
      </w:r>
      <w:r w:rsidR="002D6484">
        <w:rPr>
          <w:rFonts w:ascii="Garamond" w:eastAsia="Aptos" w:hAnsi="Garamond"/>
          <w:kern w:val="2"/>
          <w:sz w:val="24"/>
          <w:szCs w:val="24"/>
          <w14:ligatures w14:val="standardContextual"/>
        </w:rPr>
        <w:t>le</w:t>
      </w:r>
      <w:r w:rsidRPr="00A4199F">
        <w:rPr>
          <w:rFonts w:ascii="Garamond" w:eastAsia="Aptos" w:hAnsi="Garamond"/>
          <w:kern w:val="2"/>
          <w:sz w:val="24"/>
          <w:szCs w:val="24"/>
          <w14:ligatures w14:val="standardContextual"/>
        </w:rPr>
        <w:t xml:space="preserve"> azioni messe in campo dalle organizzazioni</w:t>
      </w:r>
      <w:r w:rsidR="00D717DC">
        <w:rPr>
          <w:rFonts w:ascii="Garamond" w:eastAsia="Aptos" w:hAnsi="Garamond"/>
          <w:kern w:val="2"/>
          <w:sz w:val="24"/>
          <w:szCs w:val="24"/>
          <w14:ligatures w14:val="standardContextual"/>
        </w:rPr>
        <w:t xml:space="preserve">, </w:t>
      </w:r>
      <w:r w:rsidRPr="00A4199F">
        <w:rPr>
          <w:rFonts w:ascii="Garamond" w:eastAsia="Aptos" w:hAnsi="Garamond"/>
          <w:kern w:val="2"/>
          <w:sz w:val="24"/>
          <w:szCs w:val="24"/>
          <w14:ligatures w14:val="standardContextual"/>
        </w:rPr>
        <w:t>per bilanciare tempo libero e tempo di lavoro dei dipendenti, sempre più divisi tra impegni privati e professionali</w:t>
      </w:r>
      <w:r w:rsidR="009E77B5">
        <w:rPr>
          <w:rFonts w:ascii="Garamond" w:eastAsia="Aptos" w:hAnsi="Garamond"/>
          <w:kern w:val="2"/>
          <w:sz w:val="24"/>
          <w:szCs w:val="24"/>
          <w14:ligatures w14:val="standardContextual"/>
        </w:rPr>
        <w:t>.</w:t>
      </w:r>
      <w:r w:rsidR="008E32CA">
        <w:rPr>
          <w:rFonts w:ascii="Garamond" w:eastAsia="Aptos" w:hAnsi="Garamond"/>
          <w:kern w:val="2"/>
          <w:sz w:val="24"/>
          <w:szCs w:val="24"/>
          <w14:ligatures w14:val="standardContextual"/>
        </w:rPr>
        <w:t xml:space="preserve"> Il</w:t>
      </w:r>
      <w:r w:rsidRPr="00A4199F">
        <w:rPr>
          <w:rFonts w:ascii="Garamond" w:eastAsia="Aptos" w:hAnsi="Garamond" w:cs="Times New Roman"/>
          <w:kern w:val="2"/>
          <w:sz w:val="24"/>
          <w:szCs w:val="24"/>
          <w14:ligatures w14:val="standardContextual"/>
        </w:rPr>
        <w:t xml:space="preserve"> rispetto del tempo libero</w:t>
      </w:r>
      <w:r w:rsidR="008E32CA">
        <w:rPr>
          <w:rFonts w:ascii="Garamond" w:eastAsia="Aptos" w:hAnsi="Garamond" w:cs="Times New Roman"/>
          <w:kern w:val="2"/>
          <w:sz w:val="24"/>
          <w:szCs w:val="24"/>
          <w14:ligatures w14:val="standardContextual"/>
        </w:rPr>
        <w:t>,</w:t>
      </w:r>
      <w:r w:rsidRPr="00A4199F">
        <w:rPr>
          <w:rFonts w:ascii="Garamond" w:eastAsia="Aptos" w:hAnsi="Garamond" w:cs="Times New Roman"/>
          <w:kern w:val="2"/>
          <w:sz w:val="24"/>
          <w:szCs w:val="24"/>
          <w14:ligatures w14:val="standardContextual"/>
        </w:rPr>
        <w:t xml:space="preserve"> un’attenzione per la qualità della vita dei dipendenti, oltre che benefit inseriti nel sistema di </w:t>
      </w:r>
      <w:r w:rsidR="008E32CA">
        <w:rPr>
          <w:rFonts w:ascii="Garamond" w:eastAsia="Aptos" w:hAnsi="Garamond" w:cs="Times New Roman"/>
          <w:kern w:val="2"/>
          <w:sz w:val="24"/>
          <w:szCs w:val="24"/>
          <w14:ligatures w14:val="standardContextual"/>
        </w:rPr>
        <w:t>welfare aziendale</w:t>
      </w:r>
      <w:r w:rsidR="00B0634A">
        <w:rPr>
          <w:rFonts w:ascii="Garamond" w:eastAsia="Aptos" w:hAnsi="Garamond" w:cs="Times New Roman"/>
          <w:kern w:val="2"/>
          <w:sz w:val="24"/>
          <w:szCs w:val="24"/>
          <w14:ligatures w14:val="standardContextual"/>
        </w:rPr>
        <w:t xml:space="preserve"> </w:t>
      </w:r>
      <w:r w:rsidR="00F16086">
        <w:rPr>
          <w:rFonts w:ascii="Garamond" w:eastAsia="Aptos" w:hAnsi="Garamond" w:cs="Times New Roman"/>
          <w:kern w:val="2"/>
          <w:sz w:val="24"/>
          <w:szCs w:val="24"/>
          <w14:ligatures w14:val="standardContextual"/>
        </w:rPr>
        <w:t xml:space="preserve">sono </w:t>
      </w:r>
      <w:r w:rsidR="00F16086" w:rsidRPr="00A4199F">
        <w:rPr>
          <w:rFonts w:ascii="Garamond" w:eastAsia="Aptos" w:hAnsi="Garamond" w:cs="Times New Roman"/>
          <w:kern w:val="2"/>
          <w:sz w:val="24"/>
          <w:szCs w:val="24"/>
          <w14:ligatures w14:val="standardContextual"/>
        </w:rPr>
        <w:t>tutti</w:t>
      </w:r>
      <w:r w:rsidRPr="00A4199F">
        <w:rPr>
          <w:rFonts w:ascii="Garamond" w:eastAsia="Aptos" w:hAnsi="Garamond" w:cs="Times New Roman"/>
          <w:kern w:val="2"/>
          <w:sz w:val="24"/>
          <w:szCs w:val="24"/>
          <w14:ligatures w14:val="standardContextual"/>
        </w:rPr>
        <w:t xml:space="preserve"> quegli elementi che possano garantire un buon equilibrio lavoro-vita privata.</w:t>
      </w:r>
    </w:p>
    <w:p w14:paraId="4EE9559C" w14:textId="3691AC75" w:rsidR="00EC5E9D" w:rsidRPr="00F66F92" w:rsidRDefault="00B0634A" w:rsidP="00F66F92">
      <w:pPr>
        <w:widowControl/>
        <w:autoSpaceDE/>
        <w:autoSpaceDN/>
        <w:spacing w:line="360" w:lineRule="auto"/>
        <w:jc w:val="both"/>
        <w:rPr>
          <w:rFonts w:ascii="Garamond" w:eastAsia="Aptos" w:hAnsi="Garamond" w:cs="Times New Roman"/>
          <w:kern w:val="2"/>
          <w:sz w:val="24"/>
          <w:szCs w:val="24"/>
          <w14:ligatures w14:val="standardContextual"/>
        </w:rPr>
      </w:pPr>
      <w:proofErr w:type="spellStart"/>
      <w:r>
        <w:rPr>
          <w:rFonts w:ascii="Garamond" w:eastAsia="Aptos" w:hAnsi="Garamond" w:cs="Times New Roman"/>
          <w:kern w:val="2"/>
          <w:sz w:val="24"/>
          <w:szCs w:val="24"/>
          <w14:ligatures w14:val="standardContextual"/>
        </w:rPr>
        <w:t>Fesica</w:t>
      </w:r>
      <w:proofErr w:type="spellEnd"/>
      <w:r>
        <w:rPr>
          <w:rFonts w:ascii="Garamond" w:eastAsia="Aptos" w:hAnsi="Garamond" w:cs="Times New Roman"/>
          <w:kern w:val="2"/>
          <w:sz w:val="24"/>
          <w:szCs w:val="24"/>
          <w14:ligatures w14:val="standardContextual"/>
        </w:rPr>
        <w:t xml:space="preserve"> è qui</w:t>
      </w:r>
      <w:r w:rsidR="00EC5E9D" w:rsidRPr="00F66F92">
        <w:rPr>
          <w:rFonts w:ascii="Garamond" w:eastAsia="Aptos" w:hAnsi="Garamond" w:cs="Times New Roman"/>
          <w:kern w:val="2"/>
          <w:sz w:val="24"/>
          <w:szCs w:val="24"/>
          <w14:ligatures w14:val="standardContextual"/>
        </w:rPr>
        <w:t xml:space="preserve"> anche per proporre quanto </w:t>
      </w:r>
      <w:r w:rsidR="00F16086">
        <w:rPr>
          <w:rFonts w:ascii="Garamond" w:eastAsia="Aptos" w:hAnsi="Garamond" w:cs="Times New Roman"/>
          <w:kern w:val="2"/>
          <w:sz w:val="24"/>
          <w:szCs w:val="24"/>
          <w14:ligatures w14:val="standardContextual"/>
        </w:rPr>
        <w:t>si ritiene</w:t>
      </w:r>
      <w:r w:rsidR="00EC5E9D" w:rsidRPr="00F66F92">
        <w:rPr>
          <w:rFonts w:ascii="Garamond" w:eastAsia="Aptos" w:hAnsi="Garamond" w:cs="Times New Roman"/>
          <w:kern w:val="2"/>
          <w:sz w:val="24"/>
          <w:szCs w:val="24"/>
          <w14:ligatures w14:val="standardContextual"/>
        </w:rPr>
        <w:t xml:space="preserve"> utile a render</w:t>
      </w:r>
      <w:r w:rsidR="00036B5A" w:rsidRPr="00F66F92">
        <w:rPr>
          <w:rFonts w:ascii="Garamond" w:eastAsia="Aptos" w:hAnsi="Garamond" w:cs="Times New Roman"/>
          <w:kern w:val="2"/>
          <w:sz w:val="24"/>
          <w:szCs w:val="24"/>
          <w14:ligatures w14:val="standardContextual"/>
        </w:rPr>
        <w:t>e la proposta</w:t>
      </w:r>
      <w:r w:rsidR="00EC5E9D" w:rsidRPr="00F66F92">
        <w:rPr>
          <w:rFonts w:ascii="Garamond" w:eastAsia="Aptos" w:hAnsi="Garamond" w:cs="Times New Roman"/>
          <w:kern w:val="2"/>
          <w:sz w:val="24"/>
          <w:szCs w:val="24"/>
          <w14:ligatures w14:val="standardContextual"/>
        </w:rPr>
        <w:t xml:space="preserve"> ancora più performante</w:t>
      </w:r>
      <w:r w:rsidR="00036B5A" w:rsidRPr="00F66F92">
        <w:rPr>
          <w:rFonts w:ascii="Garamond" w:eastAsia="Aptos" w:hAnsi="Garamond" w:cs="Times New Roman"/>
          <w:kern w:val="2"/>
          <w:sz w:val="24"/>
          <w:szCs w:val="24"/>
          <w14:ligatures w14:val="standardContextual"/>
        </w:rPr>
        <w:t xml:space="preserve"> e</w:t>
      </w:r>
      <w:r w:rsidR="00EC5E9D" w:rsidRPr="00F66F92">
        <w:rPr>
          <w:rFonts w:ascii="Garamond" w:eastAsia="Aptos" w:hAnsi="Garamond" w:cs="Times New Roman"/>
          <w:kern w:val="2"/>
          <w:sz w:val="24"/>
          <w:szCs w:val="24"/>
          <w14:ligatures w14:val="standardContextual"/>
        </w:rPr>
        <w:t xml:space="preserve"> per questo vi ringraziamo</w:t>
      </w:r>
      <w:r w:rsidR="00F16086">
        <w:rPr>
          <w:rFonts w:ascii="Garamond" w:eastAsia="Aptos" w:hAnsi="Garamond" w:cs="Times New Roman"/>
          <w:kern w:val="2"/>
          <w:sz w:val="24"/>
          <w:szCs w:val="24"/>
          <w14:ligatures w14:val="standardContextual"/>
        </w:rPr>
        <w:t xml:space="preserve"> e</w:t>
      </w:r>
      <w:r w:rsidR="00EC5E9D" w:rsidRPr="00F66F92">
        <w:rPr>
          <w:rFonts w:ascii="Garamond" w:eastAsia="Aptos" w:hAnsi="Garamond" w:cs="Times New Roman"/>
          <w:kern w:val="2"/>
          <w:sz w:val="24"/>
          <w:szCs w:val="24"/>
          <w14:ligatures w14:val="standardContextual"/>
        </w:rPr>
        <w:t xml:space="preserve"> per l'invito ad essere </w:t>
      </w:r>
      <w:r w:rsidR="00036B5A" w:rsidRPr="00F66F92">
        <w:rPr>
          <w:rFonts w:ascii="Garamond" w:eastAsia="Aptos" w:hAnsi="Garamond" w:cs="Times New Roman"/>
          <w:kern w:val="2"/>
          <w:sz w:val="24"/>
          <w:szCs w:val="24"/>
          <w14:ligatures w14:val="standardContextual"/>
        </w:rPr>
        <w:t>presenti</w:t>
      </w:r>
      <w:r w:rsidR="00EC5E9D" w:rsidRPr="00F66F92">
        <w:rPr>
          <w:rFonts w:ascii="Garamond" w:eastAsia="Aptos" w:hAnsi="Garamond" w:cs="Times New Roman"/>
          <w:kern w:val="2"/>
          <w:sz w:val="24"/>
          <w:szCs w:val="24"/>
          <w14:ligatures w14:val="standardContextual"/>
        </w:rPr>
        <w:t xml:space="preserve"> come Parte sociale propositiva</w:t>
      </w:r>
      <w:r w:rsidR="00036B5A" w:rsidRPr="00F66F92">
        <w:rPr>
          <w:rFonts w:ascii="Garamond" w:eastAsia="Aptos" w:hAnsi="Garamond" w:cs="Times New Roman"/>
          <w:kern w:val="2"/>
          <w:sz w:val="24"/>
          <w:szCs w:val="24"/>
          <w14:ligatures w14:val="standardContextual"/>
        </w:rPr>
        <w:t xml:space="preserve"> e</w:t>
      </w:r>
      <w:r w:rsidR="00EC5E9D" w:rsidRPr="00F66F92">
        <w:rPr>
          <w:rFonts w:ascii="Garamond" w:eastAsia="Aptos" w:hAnsi="Garamond" w:cs="Times New Roman"/>
          <w:kern w:val="2"/>
          <w:sz w:val="24"/>
          <w:szCs w:val="24"/>
          <w14:ligatures w14:val="standardContextual"/>
        </w:rPr>
        <w:t xml:space="preserve"> per l'ascolto e l'attenzione</w:t>
      </w:r>
      <w:r w:rsidR="00036B5A" w:rsidRPr="00F66F92">
        <w:rPr>
          <w:rFonts w:ascii="Garamond" w:eastAsia="Aptos" w:hAnsi="Garamond" w:cs="Times New Roman"/>
          <w:kern w:val="2"/>
          <w:sz w:val="24"/>
          <w:szCs w:val="24"/>
          <w14:ligatures w14:val="standardContextual"/>
        </w:rPr>
        <w:t xml:space="preserve"> che vorrete accordarci</w:t>
      </w:r>
      <w:r w:rsidR="00EC5E9D" w:rsidRPr="00F66F92">
        <w:rPr>
          <w:rFonts w:ascii="Garamond" w:eastAsia="Aptos" w:hAnsi="Garamond" w:cs="Times New Roman"/>
          <w:kern w:val="2"/>
          <w:sz w:val="24"/>
          <w:szCs w:val="24"/>
          <w14:ligatures w14:val="standardContextual"/>
        </w:rPr>
        <w:t>.</w:t>
      </w:r>
    </w:p>
    <w:p w14:paraId="56DB6A76" w14:textId="77777777" w:rsidR="00703615"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 xml:space="preserve">La Pdl ha un pregio fondamentale: </w:t>
      </w:r>
    </w:p>
    <w:p w14:paraId="42E93F89" w14:textId="77777777" w:rsidR="00703615"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 xml:space="preserve">riconosce che il capitale umano è il vero motore della produttività multifattoriale e che la formazione, in particolare quella terziaria professionalizzante, è una politica attiva del lavoro strutturale, non assistenziale. </w:t>
      </w:r>
    </w:p>
    <w:p w14:paraId="7B75A6C9" w14:textId="3A900A55"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L’88</w:t>
      </w:r>
      <w:r w:rsidRPr="00F66F92">
        <w:rPr>
          <w:rFonts w:ascii="Cambria Math" w:eastAsia="Aptos" w:hAnsi="Cambria Math" w:cs="Cambria Math"/>
          <w:kern w:val="2"/>
          <w:sz w:val="24"/>
          <w:szCs w:val="24"/>
          <w14:ligatures w14:val="standardContextual"/>
        </w:rPr>
        <w:t>‑</w:t>
      </w:r>
      <w:r w:rsidRPr="00F66F92">
        <w:rPr>
          <w:rFonts w:ascii="Garamond" w:eastAsia="Aptos" w:hAnsi="Garamond" w:cs="Times New Roman"/>
          <w:kern w:val="2"/>
          <w:sz w:val="24"/>
          <w:szCs w:val="24"/>
          <w14:ligatures w14:val="standardContextual"/>
        </w:rPr>
        <w:t>87 per cento circa dei diplomati ITS Academy risulta occupato entro un anno dal titolo, con una coerenza tra studi e lavoro che sfiora il 93,8 per cento, confermando questi percorsi come uno strumento essenziale per la competitivit</w:t>
      </w:r>
      <w:r w:rsidRPr="00F66F92">
        <w:rPr>
          <w:rFonts w:ascii="Garamond" w:eastAsia="Aptos" w:hAnsi="Garamond" w:cs="Garamond"/>
          <w:kern w:val="2"/>
          <w:sz w:val="24"/>
          <w:szCs w:val="24"/>
          <w14:ligatures w14:val="standardContextual"/>
        </w:rPr>
        <w:t>à</w:t>
      </w:r>
      <w:r w:rsidRPr="00F66F92">
        <w:rPr>
          <w:rFonts w:ascii="Garamond" w:eastAsia="Aptos" w:hAnsi="Garamond" w:cs="Times New Roman"/>
          <w:kern w:val="2"/>
          <w:sz w:val="24"/>
          <w:szCs w:val="24"/>
          <w14:ligatures w14:val="standardContextual"/>
        </w:rPr>
        <w:t xml:space="preserve"> del sistema Paese.</w:t>
      </w:r>
      <w:r w:rsidRPr="00F66F92">
        <w:rPr>
          <w:rFonts w:ascii="Times New Roman" w:eastAsia="Aptos" w:hAnsi="Times New Roman" w:cs="Times New Roman"/>
          <w:kern w:val="2"/>
          <w:sz w:val="24"/>
          <w:szCs w:val="24"/>
          <w14:ligatures w14:val="standardContextual"/>
        </w:rPr>
        <w:t>​</w:t>
      </w:r>
    </w:p>
    <w:p w14:paraId="1EF1B829" w14:textId="24D53FBC" w:rsidR="00FB2646" w:rsidRDefault="00EC5E9D" w:rsidP="00F66F92">
      <w:pPr>
        <w:widowControl/>
        <w:autoSpaceDE/>
        <w:autoSpaceDN/>
        <w:spacing w:line="360" w:lineRule="auto"/>
        <w:jc w:val="both"/>
        <w:rPr>
          <w:rFonts w:ascii="Garamond" w:eastAsia="Aptos" w:hAnsi="Garamond" w:cs="Times New Roman"/>
          <w:b/>
          <w:bCs/>
          <w:kern w:val="2"/>
          <w:sz w:val="24"/>
          <w:szCs w:val="24"/>
          <w14:ligatures w14:val="standardContextual"/>
        </w:rPr>
      </w:pPr>
      <w:r w:rsidRPr="00F66F92">
        <w:rPr>
          <w:rFonts w:ascii="Garamond" w:eastAsia="Aptos" w:hAnsi="Garamond" w:cs="Times New Roman"/>
          <w:kern w:val="2"/>
          <w:sz w:val="24"/>
          <w:szCs w:val="24"/>
          <w14:ligatures w14:val="standardContextual"/>
        </w:rPr>
        <w:lastRenderedPageBreak/>
        <w:t xml:space="preserve">Nel contesto attuale, caratterizzato - </w:t>
      </w:r>
      <w:r w:rsidRPr="002466CC">
        <w:rPr>
          <w:rFonts w:ascii="Garamond" w:eastAsia="Aptos" w:hAnsi="Garamond" w:cs="Times New Roman"/>
          <w:b/>
          <w:bCs/>
          <w:kern w:val="2"/>
          <w:sz w:val="24"/>
          <w:szCs w:val="24"/>
          <w14:ligatures w14:val="standardContextual"/>
        </w:rPr>
        <w:t>secondo i dati Istat del mese scorso</w:t>
      </w:r>
      <w:r w:rsidRPr="00F66F92">
        <w:rPr>
          <w:rFonts w:ascii="Garamond" w:eastAsia="Aptos" w:hAnsi="Garamond" w:cs="Times New Roman"/>
          <w:kern w:val="2"/>
          <w:sz w:val="24"/>
          <w:szCs w:val="24"/>
          <w14:ligatures w14:val="standardContextual"/>
        </w:rPr>
        <w:t xml:space="preserve"> - da un tasso di disoccupazione giovanile intorno al 20,5 per cento a fine 2025 e da un tasso di occupazione complessivo che oscilla tra il 62,6 e il 63 per cento, la scelta di incentivare l’assunzione di giovani under 30 con diplomi ITS di V e VI livello EQF</w:t>
      </w:r>
      <w:r w:rsidR="0024738F" w:rsidRPr="00F66F92">
        <w:rPr>
          <w:rFonts w:ascii="Garamond" w:eastAsia="Aptos" w:hAnsi="Garamond" w:cs="Times New Roman"/>
          <w:kern w:val="2"/>
          <w:sz w:val="24"/>
          <w:szCs w:val="24"/>
          <w14:ligatures w14:val="standardContextual"/>
        </w:rPr>
        <w:t xml:space="preserve"> </w:t>
      </w:r>
      <w:r w:rsidRPr="00F66F92">
        <w:rPr>
          <w:rFonts w:ascii="Garamond" w:eastAsia="Aptos" w:hAnsi="Garamond" w:cs="Times New Roman"/>
          <w:kern w:val="2"/>
          <w:sz w:val="24"/>
          <w:szCs w:val="24"/>
          <w14:ligatures w14:val="standardContextual"/>
        </w:rPr>
        <w:t xml:space="preserve">appare strategica e in linea con la </w:t>
      </w:r>
      <w:r w:rsidRPr="00F66F92">
        <w:rPr>
          <w:rFonts w:ascii="Garamond" w:eastAsia="Aptos" w:hAnsi="Garamond" w:cs="Times New Roman"/>
          <w:b/>
          <w:bCs/>
          <w:kern w:val="2"/>
          <w:sz w:val="24"/>
          <w:szCs w:val="24"/>
          <w14:ligatures w14:val="standardContextual"/>
        </w:rPr>
        <w:t>Missione 4 del PNRR</w:t>
      </w:r>
      <w:r w:rsidR="00FB2646">
        <w:rPr>
          <w:rFonts w:ascii="Garamond" w:eastAsia="Aptos" w:hAnsi="Garamond" w:cs="Times New Roman"/>
          <w:b/>
          <w:bCs/>
          <w:kern w:val="2"/>
          <w:sz w:val="24"/>
          <w:szCs w:val="24"/>
          <w14:ligatures w14:val="standardContextual"/>
        </w:rPr>
        <w:t xml:space="preserve"> che</w:t>
      </w:r>
    </w:p>
    <w:p w14:paraId="4E738D92" w14:textId="6B3744E0" w:rsidR="007A1697" w:rsidRPr="00F66F92" w:rsidRDefault="007A1697" w:rsidP="00F66F92">
      <w:pPr>
        <w:widowControl/>
        <w:autoSpaceDE/>
        <w:autoSpaceDN/>
        <w:spacing w:line="360" w:lineRule="auto"/>
        <w:jc w:val="both"/>
        <w:rPr>
          <w:rFonts w:ascii="Garamond" w:eastAsia="Aptos" w:hAnsi="Garamond" w:cs="Times New Roman"/>
          <w:b/>
          <w:bCs/>
          <w:kern w:val="2"/>
          <w:sz w:val="24"/>
          <w:szCs w:val="24"/>
          <w14:ligatures w14:val="standardContextual"/>
        </w:rPr>
      </w:pPr>
      <w:r w:rsidRPr="00F66F92">
        <w:rPr>
          <w:rFonts w:ascii="Garamond" w:eastAsia="Aptos" w:hAnsi="Garamond" w:cs="Times New Roman"/>
          <w:b/>
          <w:bCs/>
          <w:kern w:val="2"/>
          <w:sz w:val="24"/>
          <w:szCs w:val="24"/>
          <w14:ligatures w14:val="standardContextual"/>
        </w:rPr>
        <w:t>si concentra su "Istruzione e Ricerca" e mira a rafforzare il sistema educativo e della ricerca in Italia.</w:t>
      </w:r>
      <w:r w:rsidR="00036B5A" w:rsidRPr="00F66F92">
        <w:rPr>
          <w:rFonts w:ascii="Garamond" w:eastAsia="Aptos" w:hAnsi="Garamond" w:cs="Times New Roman"/>
          <w:b/>
          <w:bCs/>
          <w:kern w:val="2"/>
          <w:sz w:val="24"/>
          <w:szCs w:val="24"/>
          <w14:ligatures w14:val="standardContextual"/>
        </w:rPr>
        <w:t xml:space="preserve"> </w:t>
      </w:r>
    </w:p>
    <w:p w14:paraId="01AD6AA1" w14:textId="77777777" w:rsidR="00601626"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 xml:space="preserve"> Il crollo dei contratti a termine a vantaggio dei rapporti a tempo indeterminato indica che il mercato sta già premiando la stabilità: </w:t>
      </w:r>
    </w:p>
    <w:p w14:paraId="03D42637" w14:textId="64ED60F4"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questa Pdl può accelerare tale tendenza, accompagnandola con strumenti fiscali mirati.</w:t>
      </w:r>
    </w:p>
    <w:p w14:paraId="6E53EF81" w14:textId="559C9E84" w:rsidR="00312F56"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 xml:space="preserve">Come </w:t>
      </w:r>
      <w:proofErr w:type="spellStart"/>
      <w:r w:rsidRPr="00F66F92">
        <w:rPr>
          <w:rFonts w:ascii="Garamond" w:eastAsia="Aptos" w:hAnsi="Garamond" w:cs="Times New Roman"/>
          <w:kern w:val="2"/>
          <w:sz w:val="24"/>
          <w:szCs w:val="24"/>
          <w14:ligatures w14:val="standardContextual"/>
        </w:rPr>
        <w:t>Fesica</w:t>
      </w:r>
      <w:proofErr w:type="spellEnd"/>
      <w:r w:rsidRPr="00F66F92">
        <w:rPr>
          <w:rFonts w:ascii="Garamond" w:eastAsia="Aptos" w:hAnsi="Garamond" w:cs="Times New Roman"/>
          <w:kern w:val="2"/>
          <w:sz w:val="24"/>
          <w:szCs w:val="24"/>
          <w14:ligatures w14:val="standardContextual"/>
        </w:rPr>
        <w:t xml:space="preserve">, riteniamo che </w:t>
      </w:r>
      <w:r w:rsidR="00601626" w:rsidRPr="00F66F92">
        <w:rPr>
          <w:rFonts w:ascii="Garamond" w:eastAsia="Aptos" w:hAnsi="Garamond" w:cs="Times New Roman"/>
          <w:kern w:val="2"/>
          <w:sz w:val="24"/>
          <w:szCs w:val="24"/>
          <w14:ligatures w14:val="standardContextual"/>
        </w:rPr>
        <w:t>la proposta complessiva</w:t>
      </w:r>
      <w:r w:rsidRPr="00F66F92">
        <w:rPr>
          <w:rFonts w:ascii="Garamond" w:eastAsia="Aptos" w:hAnsi="Garamond" w:cs="Times New Roman"/>
          <w:kern w:val="2"/>
          <w:sz w:val="24"/>
          <w:szCs w:val="24"/>
          <w14:ligatures w14:val="standardContextual"/>
        </w:rPr>
        <w:t xml:space="preserve"> sia condivisibile e meritevole di rapida approvazione</w:t>
      </w:r>
      <w:r w:rsidR="00312F56" w:rsidRPr="00F66F92">
        <w:rPr>
          <w:rFonts w:ascii="Garamond" w:eastAsia="Aptos" w:hAnsi="Garamond" w:cs="Times New Roman"/>
          <w:kern w:val="2"/>
          <w:sz w:val="24"/>
          <w:szCs w:val="24"/>
          <w14:ligatures w14:val="standardContextual"/>
        </w:rPr>
        <w:t xml:space="preserve"> e siamo qui non solo per sostenere una norma, ma per promuovere un cambio di paradigma culturale nel mondo del lavoro.</w:t>
      </w:r>
    </w:p>
    <w:p w14:paraId="0BDCA224" w14:textId="77777777" w:rsidR="00312F56" w:rsidRPr="00F66F92" w:rsidRDefault="00312F56"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Le Academy Aziendali vanno viste come motore di crescita. Dalle nostre analisi emerge chiaramente che le aziende che crescono di più sono quelle che si sono strutturate come vere e proprie Academy. L'impresa moderna non è solo un luogo di produzione, ma un centro di generazione di sapere. Questa PdL ha il merito di istituzionalizzare questo processo: permettere alle imprese di creare formazione su misura in simbiosi con gli ITS Academy, significa trasformare l'apprendimento in un fattore di produzione diretto.</w:t>
      </w:r>
    </w:p>
    <w:p w14:paraId="0A562F36" w14:textId="3C8333C2" w:rsidR="00EC5E9D" w:rsidRPr="00F66F92" w:rsidRDefault="00380FC8"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Dopo un’attenta lettura del testo ed in virtù di questa opportunità di essere auditi per “</w:t>
      </w:r>
      <w:r w:rsidRPr="00F66F92">
        <w:rPr>
          <w:rFonts w:ascii="Garamond" w:eastAsia="Aptos" w:hAnsi="Garamond" w:cs="Times New Roman"/>
          <w:b/>
          <w:bCs/>
          <w:i/>
          <w:iCs/>
          <w:kern w:val="2"/>
          <w:sz w:val="24"/>
          <w:szCs w:val="24"/>
          <w14:ligatures w14:val="standardContextual"/>
        </w:rPr>
        <w:t>dire la nostra</w:t>
      </w:r>
      <w:r w:rsidRPr="00F66F92">
        <w:rPr>
          <w:rFonts w:ascii="Garamond" w:eastAsia="Aptos" w:hAnsi="Garamond" w:cs="Times New Roman"/>
          <w:kern w:val="2"/>
          <w:sz w:val="24"/>
          <w:szCs w:val="24"/>
          <w14:ligatures w14:val="standardContextual"/>
        </w:rPr>
        <w:t>” sulla proposta, riteniamo necessario suggerire alcune integrazioni</w:t>
      </w:r>
      <w:r w:rsidR="00025C25">
        <w:rPr>
          <w:rFonts w:ascii="Garamond" w:eastAsia="Aptos" w:hAnsi="Garamond" w:cs="Times New Roman"/>
          <w:kern w:val="2"/>
          <w:sz w:val="24"/>
          <w:szCs w:val="24"/>
          <w14:ligatures w14:val="standardContextual"/>
        </w:rPr>
        <w:t>,</w:t>
      </w:r>
      <w:r w:rsidRPr="00F66F92">
        <w:rPr>
          <w:rFonts w:ascii="Garamond" w:eastAsia="Aptos" w:hAnsi="Garamond" w:cs="Times New Roman"/>
          <w:kern w:val="2"/>
          <w:sz w:val="24"/>
          <w:szCs w:val="24"/>
          <w14:ligatures w14:val="standardContextual"/>
        </w:rPr>
        <w:t xml:space="preserve"> che speriamo siano utili a rendere la proposta, ancora più valida. </w:t>
      </w:r>
    </w:p>
    <w:p w14:paraId="78F55ED6" w14:textId="031C404F" w:rsidR="00380FC8" w:rsidRPr="00F66F92" w:rsidRDefault="00380FC8" w:rsidP="00F66F92">
      <w:pPr>
        <w:widowControl/>
        <w:autoSpaceDE/>
        <w:autoSpaceDN/>
        <w:spacing w:line="360" w:lineRule="auto"/>
        <w:jc w:val="both"/>
        <w:rPr>
          <w:rFonts w:ascii="Garamond" w:eastAsia="Aptos" w:hAnsi="Garamond" w:cs="Times New Roman"/>
          <w:b/>
          <w:bCs/>
          <w:i/>
          <w:iCs/>
          <w:kern w:val="2"/>
          <w:sz w:val="24"/>
          <w:szCs w:val="24"/>
          <w14:ligatures w14:val="standardContextual"/>
        </w:rPr>
      </w:pPr>
      <w:r w:rsidRPr="00F66F92">
        <w:rPr>
          <w:rFonts w:ascii="Garamond" w:eastAsia="Aptos" w:hAnsi="Garamond" w:cs="Times New Roman"/>
          <w:b/>
          <w:bCs/>
          <w:i/>
          <w:iCs/>
          <w:kern w:val="2"/>
          <w:sz w:val="24"/>
          <w:szCs w:val="24"/>
          <w14:ligatures w14:val="standardContextual"/>
        </w:rPr>
        <w:t xml:space="preserve">In primis </w:t>
      </w:r>
      <w:r w:rsidR="005E1517" w:rsidRPr="00F66F92">
        <w:rPr>
          <w:rFonts w:ascii="Garamond" w:eastAsia="Aptos" w:hAnsi="Garamond" w:cs="Times New Roman"/>
          <w:b/>
          <w:bCs/>
          <w:i/>
          <w:iCs/>
          <w:kern w:val="2"/>
          <w:sz w:val="24"/>
          <w:szCs w:val="24"/>
          <w14:ligatures w14:val="standardContextual"/>
        </w:rPr>
        <w:t>suggeriamo di:</w:t>
      </w:r>
    </w:p>
    <w:p w14:paraId="595CF686" w14:textId="10657B7C" w:rsidR="00EC5E9D" w:rsidRPr="00F66F92" w:rsidRDefault="00380FC8"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w:t>
      </w:r>
      <w:r w:rsidR="005E1517" w:rsidRPr="00F66F92">
        <w:rPr>
          <w:rFonts w:ascii="Garamond" w:eastAsia="Aptos" w:hAnsi="Garamond" w:cs="Times New Roman"/>
          <w:kern w:val="2"/>
          <w:sz w:val="24"/>
          <w:szCs w:val="24"/>
          <w14:ligatures w14:val="standardContextual"/>
        </w:rPr>
        <w:t>Rafforzare</w:t>
      </w:r>
      <w:r w:rsidR="00EC5E9D" w:rsidRPr="00F66F92">
        <w:rPr>
          <w:rFonts w:ascii="Garamond" w:eastAsia="Aptos" w:hAnsi="Garamond" w:cs="Times New Roman"/>
          <w:kern w:val="2"/>
          <w:sz w:val="24"/>
          <w:szCs w:val="24"/>
          <w14:ligatures w14:val="standardContextual"/>
        </w:rPr>
        <w:t xml:space="preserve"> il legame tra credito d’imposta e occupazione stabile, incrementando la percentuale dal 30 al 40</w:t>
      </w:r>
      <w:r w:rsidR="00EC5E9D" w:rsidRPr="00F66F92">
        <w:rPr>
          <w:rFonts w:ascii="Cambria Math" w:eastAsia="Aptos" w:hAnsi="Cambria Math" w:cs="Cambria Math"/>
          <w:kern w:val="2"/>
          <w:sz w:val="24"/>
          <w:szCs w:val="24"/>
          <w14:ligatures w14:val="standardContextual"/>
        </w:rPr>
        <w:t>‑</w:t>
      </w:r>
      <w:r w:rsidR="00EC5E9D" w:rsidRPr="00F66F92">
        <w:rPr>
          <w:rFonts w:ascii="Garamond" w:eastAsia="Aptos" w:hAnsi="Garamond" w:cs="Times New Roman"/>
          <w:kern w:val="2"/>
          <w:sz w:val="24"/>
          <w:szCs w:val="24"/>
          <w14:ligatures w14:val="standardContextual"/>
        </w:rPr>
        <w:t xml:space="preserve">45 per cento per le sole assunzioni a tempo indeterminato e introducendo un </w:t>
      </w:r>
      <w:r w:rsidR="00EC5E9D" w:rsidRPr="00F66F92">
        <w:rPr>
          <w:rFonts w:ascii="Garamond" w:eastAsia="Aptos" w:hAnsi="Garamond" w:cs="Times New Roman"/>
          <w:b/>
          <w:bCs/>
          <w:kern w:val="2"/>
          <w:sz w:val="24"/>
          <w:szCs w:val="24"/>
          <w14:ligatures w14:val="standardContextual"/>
        </w:rPr>
        <w:t>bonus una tantum</w:t>
      </w:r>
      <w:r w:rsidR="00EC5E9D" w:rsidRPr="00F66F92">
        <w:rPr>
          <w:rFonts w:ascii="Garamond" w:eastAsia="Aptos" w:hAnsi="Garamond" w:cs="Times New Roman"/>
          <w:kern w:val="2"/>
          <w:sz w:val="24"/>
          <w:szCs w:val="24"/>
          <w14:ligatures w14:val="standardContextual"/>
        </w:rPr>
        <w:t xml:space="preserve"> per la trasformazione dei contratti a termine agevolati</w:t>
      </w:r>
      <w:r w:rsidR="00025C25">
        <w:rPr>
          <w:rFonts w:ascii="Garamond" w:eastAsia="Aptos" w:hAnsi="Garamond" w:cs="Times New Roman"/>
          <w:kern w:val="2"/>
          <w:sz w:val="24"/>
          <w:szCs w:val="24"/>
          <w14:ligatures w14:val="standardContextual"/>
        </w:rPr>
        <w:t>,</w:t>
      </w:r>
      <w:r w:rsidR="00EC5E9D" w:rsidRPr="00F66F92">
        <w:rPr>
          <w:rFonts w:ascii="Garamond" w:eastAsia="Aptos" w:hAnsi="Garamond" w:cs="Times New Roman"/>
          <w:kern w:val="2"/>
          <w:sz w:val="24"/>
          <w:szCs w:val="24"/>
          <w14:ligatures w14:val="standardContextual"/>
        </w:rPr>
        <w:t xml:space="preserve"> in contratti stabili.</w:t>
      </w:r>
      <w:r w:rsidR="00EC5E9D" w:rsidRPr="00F66F92">
        <w:rPr>
          <w:rFonts w:ascii="Times New Roman" w:eastAsia="Aptos" w:hAnsi="Times New Roman" w:cs="Times New Roman"/>
          <w:kern w:val="2"/>
          <w:sz w:val="24"/>
          <w:szCs w:val="24"/>
          <w14:ligatures w14:val="standardContextual"/>
        </w:rPr>
        <w:t>​</w:t>
      </w:r>
    </w:p>
    <w:p w14:paraId="31EBFAA0" w14:textId="5748A5D5" w:rsidR="00EC5E9D" w:rsidRPr="00F66F92" w:rsidRDefault="00601626"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w:t>
      </w:r>
      <w:r w:rsidR="00EC5E9D" w:rsidRPr="00F66F92">
        <w:rPr>
          <w:rFonts w:ascii="Garamond" w:eastAsia="Aptos" w:hAnsi="Garamond" w:cs="Times New Roman"/>
          <w:kern w:val="2"/>
          <w:sz w:val="24"/>
          <w:szCs w:val="24"/>
          <w14:ligatures w14:val="standardContextual"/>
        </w:rPr>
        <w:t>Introdurre un monitoraggio sistematico e trasparente degli esiti occupazionali post</w:t>
      </w:r>
      <w:r w:rsidR="00EC5E9D" w:rsidRPr="00F66F92">
        <w:rPr>
          <w:rFonts w:ascii="Cambria Math" w:eastAsia="Aptos" w:hAnsi="Cambria Math" w:cs="Cambria Math"/>
          <w:kern w:val="2"/>
          <w:sz w:val="24"/>
          <w:szCs w:val="24"/>
          <w14:ligatures w14:val="standardContextual"/>
        </w:rPr>
        <w:t>‑</w:t>
      </w:r>
      <w:r w:rsidR="00EC5E9D" w:rsidRPr="00F66F92">
        <w:rPr>
          <w:rFonts w:ascii="Garamond" w:eastAsia="Aptos" w:hAnsi="Garamond" w:cs="Times New Roman"/>
          <w:kern w:val="2"/>
          <w:sz w:val="24"/>
          <w:szCs w:val="24"/>
          <w14:ligatures w14:val="standardContextual"/>
        </w:rPr>
        <w:t>formazione, anche tramite una piattaforma nazionale del Ministero dell</w:t>
      </w:r>
      <w:r w:rsidR="00EC5E9D" w:rsidRPr="00F66F92">
        <w:rPr>
          <w:rFonts w:ascii="Garamond" w:eastAsia="Aptos" w:hAnsi="Garamond" w:cs="Garamond"/>
          <w:kern w:val="2"/>
          <w:sz w:val="24"/>
          <w:szCs w:val="24"/>
          <w14:ligatures w14:val="standardContextual"/>
        </w:rPr>
        <w:t>’</w:t>
      </w:r>
      <w:r w:rsidR="00EC5E9D" w:rsidRPr="00F66F92">
        <w:rPr>
          <w:rFonts w:ascii="Garamond" w:eastAsia="Aptos" w:hAnsi="Garamond" w:cs="Times New Roman"/>
          <w:kern w:val="2"/>
          <w:sz w:val="24"/>
          <w:szCs w:val="24"/>
          <w14:ligatures w14:val="standardContextual"/>
        </w:rPr>
        <w:t>Istruzione e del Merito che incroci donazioni, percorsi attivati e assunzioni realizzate, riducendo il rischio di utilizzo opportunistico del credito d</w:t>
      </w:r>
      <w:r w:rsidR="00EC5E9D" w:rsidRPr="00F66F92">
        <w:rPr>
          <w:rFonts w:ascii="Garamond" w:eastAsia="Aptos" w:hAnsi="Garamond" w:cs="Garamond"/>
          <w:kern w:val="2"/>
          <w:sz w:val="24"/>
          <w:szCs w:val="24"/>
          <w14:ligatures w14:val="standardContextual"/>
        </w:rPr>
        <w:t>’</w:t>
      </w:r>
      <w:r w:rsidR="00EC5E9D" w:rsidRPr="00F66F92">
        <w:rPr>
          <w:rFonts w:ascii="Garamond" w:eastAsia="Aptos" w:hAnsi="Garamond" w:cs="Times New Roman"/>
          <w:kern w:val="2"/>
          <w:sz w:val="24"/>
          <w:szCs w:val="24"/>
          <w14:ligatures w14:val="standardContextual"/>
        </w:rPr>
        <w:t xml:space="preserve">imposta e di revoche </w:t>
      </w:r>
      <w:r w:rsidR="00EC5E9D" w:rsidRPr="00051CDB">
        <w:rPr>
          <w:rFonts w:ascii="Garamond" w:eastAsia="Aptos" w:hAnsi="Garamond" w:cs="Times New Roman"/>
          <w:i/>
          <w:iCs/>
          <w:kern w:val="2"/>
          <w:sz w:val="24"/>
          <w:szCs w:val="24"/>
          <w14:ligatures w14:val="standardContextual"/>
        </w:rPr>
        <w:t>ex post.</w:t>
      </w:r>
      <w:r w:rsidR="00EC5E9D" w:rsidRPr="00051CDB">
        <w:rPr>
          <w:rFonts w:ascii="Times New Roman" w:eastAsia="Aptos" w:hAnsi="Times New Roman" w:cs="Times New Roman"/>
          <w:i/>
          <w:iCs/>
          <w:kern w:val="2"/>
          <w:sz w:val="24"/>
          <w:szCs w:val="24"/>
          <w14:ligatures w14:val="standardContextual"/>
        </w:rPr>
        <w:t>​</w:t>
      </w:r>
    </w:p>
    <w:p w14:paraId="5A907683" w14:textId="2AF0CB0C" w:rsidR="00EC5E9D" w:rsidRPr="00F66F92" w:rsidRDefault="00601626"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w:t>
      </w:r>
      <w:r w:rsidR="00EC5E9D" w:rsidRPr="00F66F92">
        <w:rPr>
          <w:rFonts w:ascii="Garamond" w:eastAsia="Aptos" w:hAnsi="Garamond" w:cs="Times New Roman"/>
          <w:kern w:val="2"/>
          <w:sz w:val="24"/>
          <w:szCs w:val="24"/>
          <w14:ligatures w14:val="standardContextual"/>
        </w:rPr>
        <w:t xml:space="preserve">Potenziare il ruolo delle PMI, prevedendo per le </w:t>
      </w:r>
      <w:r w:rsidRPr="00F66F92">
        <w:rPr>
          <w:rFonts w:ascii="Garamond" w:eastAsia="Aptos" w:hAnsi="Garamond" w:cs="Times New Roman"/>
          <w:kern w:val="2"/>
          <w:sz w:val="24"/>
          <w:szCs w:val="24"/>
          <w14:ligatures w14:val="standardContextual"/>
        </w:rPr>
        <w:t>microimprese</w:t>
      </w:r>
      <w:r w:rsidR="00EC5E9D" w:rsidRPr="00F66F92">
        <w:rPr>
          <w:rFonts w:ascii="Garamond" w:eastAsia="Aptos" w:hAnsi="Garamond" w:cs="Times New Roman"/>
          <w:kern w:val="2"/>
          <w:sz w:val="24"/>
          <w:szCs w:val="24"/>
          <w14:ligatures w14:val="standardContextual"/>
        </w:rPr>
        <w:t xml:space="preserve"> sotto i 10 dipendenti la possibilità di utilizzare il credito d’imposta per le donazioni in un’unica soluzione in compensazione, e</w:t>
      </w:r>
      <w:r w:rsidR="00051CDB">
        <w:rPr>
          <w:rFonts w:ascii="Garamond" w:eastAsia="Aptos" w:hAnsi="Garamond" w:cs="Times New Roman"/>
          <w:kern w:val="2"/>
          <w:sz w:val="24"/>
          <w:szCs w:val="24"/>
          <w14:ligatures w14:val="standardContextual"/>
        </w:rPr>
        <w:t>d</w:t>
      </w:r>
      <w:r w:rsidR="00EC5E9D" w:rsidRPr="00F66F92">
        <w:rPr>
          <w:rFonts w:ascii="Garamond" w:eastAsia="Aptos" w:hAnsi="Garamond" w:cs="Times New Roman"/>
          <w:kern w:val="2"/>
          <w:sz w:val="24"/>
          <w:szCs w:val="24"/>
          <w14:ligatures w14:val="standardContextual"/>
        </w:rPr>
        <w:t xml:space="preserve"> incentivare reti di impresa che cofinanzino borse di studio I</w:t>
      </w:r>
      <w:r w:rsidRPr="00F66F92">
        <w:rPr>
          <w:rFonts w:ascii="Garamond" w:eastAsia="Aptos" w:hAnsi="Garamond" w:cs="Times New Roman"/>
          <w:kern w:val="2"/>
          <w:sz w:val="24"/>
          <w:szCs w:val="24"/>
          <w14:ligatures w14:val="standardContextual"/>
        </w:rPr>
        <w:t xml:space="preserve">TS </w:t>
      </w:r>
      <w:r w:rsidR="00EC5E9D" w:rsidRPr="00F66F92">
        <w:rPr>
          <w:rFonts w:ascii="Garamond" w:eastAsia="Aptos" w:hAnsi="Garamond" w:cs="Times New Roman"/>
          <w:kern w:val="2"/>
          <w:sz w:val="24"/>
          <w:szCs w:val="24"/>
          <w14:ligatures w14:val="standardContextual"/>
        </w:rPr>
        <w:t>Academy.</w:t>
      </w:r>
      <w:r w:rsidR="00EC5E9D" w:rsidRPr="00F66F92">
        <w:rPr>
          <w:rFonts w:ascii="Times New Roman" w:eastAsia="Aptos" w:hAnsi="Times New Roman" w:cs="Times New Roman"/>
          <w:kern w:val="2"/>
          <w:sz w:val="24"/>
          <w:szCs w:val="24"/>
          <w14:ligatures w14:val="standardContextual"/>
        </w:rPr>
        <w:t>​</w:t>
      </w:r>
    </w:p>
    <w:p w14:paraId="146BE600" w14:textId="0DB51053" w:rsidR="00EC5E9D" w:rsidRPr="00F66F92" w:rsidRDefault="00601626"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w:t>
      </w:r>
      <w:r w:rsidR="00EC5E9D" w:rsidRPr="00F66F92">
        <w:rPr>
          <w:rFonts w:ascii="Garamond" w:eastAsia="Aptos" w:hAnsi="Garamond" w:cs="Times New Roman"/>
          <w:kern w:val="2"/>
          <w:sz w:val="24"/>
          <w:szCs w:val="24"/>
          <w14:ligatures w14:val="standardContextual"/>
        </w:rPr>
        <w:t xml:space="preserve">Valorizzare le competenze STEM e le soft skills, estendendo il credito d’imposta alle attività di tutoring aziendale e legando gli incentivi al raggiungimento di obiettivi di </w:t>
      </w:r>
      <w:proofErr w:type="spellStart"/>
      <w:r w:rsidR="00EC5E9D" w:rsidRPr="00F66F92">
        <w:rPr>
          <w:rFonts w:ascii="Garamond" w:eastAsia="Aptos" w:hAnsi="Garamond" w:cs="Times New Roman"/>
          <w:kern w:val="2"/>
          <w:sz w:val="24"/>
          <w:szCs w:val="24"/>
          <w14:ligatures w14:val="standardContextual"/>
        </w:rPr>
        <w:t>reskilling</w:t>
      </w:r>
      <w:proofErr w:type="spellEnd"/>
      <w:r w:rsidR="00EC5E9D" w:rsidRPr="00F66F92">
        <w:rPr>
          <w:rFonts w:ascii="Garamond" w:eastAsia="Aptos" w:hAnsi="Garamond" w:cs="Times New Roman"/>
          <w:kern w:val="2"/>
          <w:sz w:val="24"/>
          <w:szCs w:val="24"/>
          <w14:ligatures w14:val="standardContextual"/>
        </w:rPr>
        <w:t xml:space="preserve"> digitale ed ecologico, con particolare attenzione ai lavoratori in transizione e alle aree svantaggiate.</w:t>
      </w:r>
    </w:p>
    <w:p w14:paraId="536FBC46" w14:textId="5A5A06ED" w:rsidR="00EC5E9D" w:rsidRPr="00F66F92" w:rsidRDefault="005E1517"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Di fatto, n</w:t>
      </w:r>
      <w:r w:rsidR="00EC5E9D" w:rsidRPr="00F66F92">
        <w:rPr>
          <w:rFonts w:ascii="Garamond" w:eastAsia="Aptos" w:hAnsi="Garamond" w:cs="Times New Roman"/>
          <w:kern w:val="2"/>
          <w:sz w:val="24"/>
          <w:szCs w:val="24"/>
          <w14:ligatures w14:val="standardContextual"/>
        </w:rPr>
        <w:t>on siamo qui soltanto per sostenere una norma, ma per favorire un vero cambio di paradigma: l’impresa moderna come Academy aziendale, luogo di produzione e di generazione di sapere</w:t>
      </w:r>
      <w:r w:rsidRPr="00F66F92">
        <w:rPr>
          <w:rFonts w:ascii="Garamond" w:eastAsia="Aptos" w:hAnsi="Garamond" w:cs="Times New Roman"/>
          <w:kern w:val="2"/>
          <w:sz w:val="24"/>
          <w:szCs w:val="24"/>
          <w14:ligatures w14:val="standardContextual"/>
        </w:rPr>
        <w:t xml:space="preserve"> </w:t>
      </w:r>
      <w:r w:rsidR="00EC5E9D" w:rsidRPr="00F66F92">
        <w:rPr>
          <w:rFonts w:ascii="Garamond" w:eastAsia="Aptos" w:hAnsi="Garamond" w:cs="Times New Roman"/>
          <w:kern w:val="2"/>
          <w:sz w:val="24"/>
          <w:szCs w:val="24"/>
          <w14:ligatures w14:val="standardContextual"/>
        </w:rPr>
        <w:t>e</w:t>
      </w:r>
      <w:r w:rsidRPr="00F66F92">
        <w:rPr>
          <w:rFonts w:ascii="Garamond" w:eastAsia="Aptos" w:hAnsi="Garamond" w:cs="Times New Roman"/>
          <w:kern w:val="2"/>
          <w:sz w:val="24"/>
          <w:szCs w:val="24"/>
          <w14:ligatures w14:val="standardContextual"/>
        </w:rPr>
        <w:t>,</w:t>
      </w:r>
      <w:r w:rsidR="00EC5E9D" w:rsidRPr="00F66F92">
        <w:rPr>
          <w:rFonts w:ascii="Garamond" w:eastAsia="Aptos" w:hAnsi="Garamond" w:cs="Times New Roman"/>
          <w:kern w:val="2"/>
          <w:sz w:val="24"/>
          <w:szCs w:val="24"/>
          <w14:ligatures w14:val="standardContextual"/>
        </w:rPr>
        <w:t xml:space="preserve"> il lavoratore giovane</w:t>
      </w:r>
      <w:r w:rsidRPr="00F66F92">
        <w:rPr>
          <w:rFonts w:ascii="Garamond" w:eastAsia="Aptos" w:hAnsi="Garamond" w:cs="Times New Roman"/>
          <w:kern w:val="2"/>
          <w:sz w:val="24"/>
          <w:szCs w:val="24"/>
          <w14:ligatures w14:val="standardContextual"/>
        </w:rPr>
        <w:t>,</w:t>
      </w:r>
      <w:r w:rsidR="00EC5E9D" w:rsidRPr="00F66F92">
        <w:rPr>
          <w:rFonts w:ascii="Garamond" w:eastAsia="Aptos" w:hAnsi="Garamond" w:cs="Times New Roman"/>
          <w:kern w:val="2"/>
          <w:sz w:val="24"/>
          <w:szCs w:val="24"/>
          <w14:ligatures w14:val="standardContextual"/>
        </w:rPr>
        <w:t xml:space="preserve"> come protagonista di un percorso di crescita professionale fondato su competenze certificate e richieste dal mercato.</w:t>
      </w:r>
    </w:p>
    <w:p w14:paraId="2D83E56E" w14:textId="193EA955" w:rsidR="00EC5E9D" w:rsidRPr="00F66F92" w:rsidRDefault="00EC5E9D" w:rsidP="00E47C92">
      <w:pPr>
        <w:widowControl/>
        <w:autoSpaceDE/>
        <w:autoSpaceDN/>
        <w:spacing w:line="360" w:lineRule="auto"/>
        <w:jc w:val="center"/>
        <w:rPr>
          <w:rFonts w:ascii="Garamond" w:eastAsia="Aptos" w:hAnsi="Garamond" w:cs="Times New Roman"/>
          <w:b/>
          <w:bCs/>
          <w:kern w:val="2"/>
          <w:sz w:val="24"/>
          <w:szCs w:val="24"/>
          <w14:ligatures w14:val="standardContextual"/>
        </w:rPr>
      </w:pPr>
      <w:r w:rsidRPr="00F66F92">
        <w:rPr>
          <w:rFonts w:ascii="Garamond" w:eastAsia="Aptos" w:hAnsi="Garamond" w:cs="Times New Roman"/>
          <w:b/>
          <w:bCs/>
          <w:kern w:val="2"/>
          <w:sz w:val="24"/>
          <w:szCs w:val="24"/>
          <w14:ligatures w14:val="standardContextual"/>
        </w:rPr>
        <w:lastRenderedPageBreak/>
        <w:t>Osservazioni generali</w:t>
      </w:r>
    </w:p>
    <w:p w14:paraId="10B9BBEA" w14:textId="77777777" w:rsidR="0057607B"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 xml:space="preserve">Gli ITS Academy, riformati dalla legge 15 luglio 2022, n. 99, </w:t>
      </w:r>
      <w:r w:rsidR="00601626" w:rsidRPr="00F66F92">
        <w:rPr>
          <w:rFonts w:ascii="Garamond" w:eastAsia="Aptos" w:hAnsi="Garamond" w:cs="Times New Roman"/>
          <w:kern w:val="2"/>
          <w:sz w:val="24"/>
          <w:szCs w:val="24"/>
          <w14:ligatures w14:val="standardContextual"/>
        </w:rPr>
        <w:t>e denominati ISTITUTI TECNOLOGICI SUPERIORI</w:t>
      </w:r>
      <w:r w:rsidR="0057607B">
        <w:rPr>
          <w:rFonts w:ascii="Garamond" w:eastAsia="Aptos" w:hAnsi="Garamond" w:cs="Times New Roman"/>
          <w:kern w:val="2"/>
          <w:sz w:val="24"/>
          <w:szCs w:val="24"/>
          <w14:ligatures w14:val="standardContextual"/>
        </w:rPr>
        <w:t>,</w:t>
      </w:r>
      <w:r w:rsidR="00601626" w:rsidRPr="00F66F92">
        <w:rPr>
          <w:rFonts w:ascii="Garamond" w:eastAsia="Aptos" w:hAnsi="Garamond" w:cs="Times New Roman"/>
          <w:kern w:val="2"/>
          <w:sz w:val="24"/>
          <w:szCs w:val="24"/>
          <w14:ligatures w14:val="standardContextual"/>
        </w:rPr>
        <w:t xml:space="preserve"> </w:t>
      </w:r>
      <w:r w:rsidRPr="00F66F92">
        <w:rPr>
          <w:rFonts w:ascii="Garamond" w:eastAsia="Aptos" w:hAnsi="Garamond" w:cs="Times New Roman"/>
          <w:kern w:val="2"/>
          <w:sz w:val="24"/>
          <w:szCs w:val="24"/>
          <w14:ligatures w14:val="standardContextual"/>
        </w:rPr>
        <w:t xml:space="preserve">rappresentano il cuore dell’istruzione terziaria professionalizzante non universitaria, con percorsi biennali e triennali collocati al V e VI livello EQF, fortemente integrati con il mondo delle imprese e caratterizzati da una quota elevata di stage e docenza proveniente dal lavoro. </w:t>
      </w:r>
    </w:p>
    <w:p w14:paraId="456D9687" w14:textId="54425B69"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Il modello didattico integrato, laboratoriale e co</w:t>
      </w:r>
      <w:r w:rsidRPr="00F66F92">
        <w:rPr>
          <w:rFonts w:ascii="Cambria Math" w:eastAsia="Aptos" w:hAnsi="Cambria Math" w:cs="Cambria Math"/>
          <w:kern w:val="2"/>
          <w:sz w:val="24"/>
          <w:szCs w:val="24"/>
          <w14:ligatures w14:val="standardContextual"/>
        </w:rPr>
        <w:t>‑</w:t>
      </w:r>
      <w:r w:rsidRPr="00F66F92">
        <w:rPr>
          <w:rFonts w:ascii="Garamond" w:eastAsia="Aptos" w:hAnsi="Garamond" w:cs="Times New Roman"/>
          <w:kern w:val="2"/>
          <w:sz w:val="24"/>
          <w:szCs w:val="24"/>
          <w14:ligatures w14:val="standardContextual"/>
        </w:rPr>
        <w:t>progettato con imprese, universit</w:t>
      </w:r>
      <w:r w:rsidRPr="00F66F92">
        <w:rPr>
          <w:rFonts w:ascii="Garamond" w:eastAsia="Aptos" w:hAnsi="Garamond" w:cs="Garamond"/>
          <w:kern w:val="2"/>
          <w:sz w:val="24"/>
          <w:szCs w:val="24"/>
          <w14:ligatures w14:val="standardContextual"/>
        </w:rPr>
        <w:t>à</w:t>
      </w:r>
      <w:r w:rsidRPr="00F66F92">
        <w:rPr>
          <w:rFonts w:ascii="Garamond" w:eastAsia="Aptos" w:hAnsi="Garamond" w:cs="Times New Roman"/>
          <w:kern w:val="2"/>
          <w:sz w:val="24"/>
          <w:szCs w:val="24"/>
          <w14:ligatures w14:val="standardContextual"/>
        </w:rPr>
        <w:t xml:space="preserve"> ed enti territoriali consente una rapida intercettazione dei fabbisogni professionali delle filiere produttive e prepara giovani immediatamente occupabili.</w:t>
      </w:r>
      <w:r w:rsidRPr="00F66F92">
        <w:rPr>
          <w:rFonts w:ascii="Times New Roman" w:eastAsia="Aptos" w:hAnsi="Times New Roman" w:cs="Times New Roman"/>
          <w:kern w:val="2"/>
          <w:sz w:val="24"/>
          <w:szCs w:val="24"/>
          <w14:ligatures w14:val="standardContextual"/>
        </w:rPr>
        <w:t>​</w:t>
      </w:r>
    </w:p>
    <w:p w14:paraId="272D0FDA" w14:textId="77777777" w:rsidR="00E86D71"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 xml:space="preserve">I dati nazionali confermano questa efficacia: l’87 per cento dei diplomati ITS Academy risulta occupato entro un anno, e nel 93,8 per cento dei casi il lavoro è coerente con il percorso di studi, con una riduzione significativa della quota di non occupati rispetto agli anni precedenti. </w:t>
      </w:r>
    </w:p>
    <w:p w14:paraId="34415648" w14:textId="1537F6CC"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In parallelo, l’ISTAT segnala a fine 2025 un tasso di disoccupazione giovanile al 20,5 per cento, a fronte di un tasso di occupazione complessivo intorno al 62,6</w:t>
      </w:r>
      <w:r w:rsidRPr="00F66F92">
        <w:rPr>
          <w:rFonts w:ascii="Cambria Math" w:eastAsia="Aptos" w:hAnsi="Cambria Math" w:cs="Cambria Math"/>
          <w:kern w:val="2"/>
          <w:sz w:val="24"/>
          <w:szCs w:val="24"/>
          <w14:ligatures w14:val="standardContextual"/>
        </w:rPr>
        <w:t>‑</w:t>
      </w:r>
      <w:r w:rsidRPr="00F66F92">
        <w:rPr>
          <w:rFonts w:ascii="Garamond" w:eastAsia="Aptos" w:hAnsi="Garamond" w:cs="Times New Roman"/>
          <w:kern w:val="2"/>
          <w:sz w:val="24"/>
          <w:szCs w:val="24"/>
          <w14:ligatures w14:val="standardContextual"/>
        </w:rPr>
        <w:t>63 per cento, con un calo dei contratti a termine e un aumento dei rapporti a tempo indeterminato.</w:t>
      </w:r>
    </w:p>
    <w:p w14:paraId="715A3B2A" w14:textId="77777777" w:rsidR="00E86D71"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 xml:space="preserve">In questo scenario, gli ITS Academy sono già di fatto centri di eccellenza per l’incrocio tra formazione tecnica avanzata, in particolare nelle aree STEM (Science, Technology, </w:t>
      </w:r>
      <w:proofErr w:type="spellStart"/>
      <w:r w:rsidRPr="00F66F92">
        <w:rPr>
          <w:rFonts w:ascii="Garamond" w:eastAsia="Aptos" w:hAnsi="Garamond" w:cs="Times New Roman"/>
          <w:kern w:val="2"/>
          <w:sz w:val="24"/>
          <w:szCs w:val="24"/>
          <w14:ligatures w14:val="standardContextual"/>
        </w:rPr>
        <w:t>Engineering</w:t>
      </w:r>
      <w:proofErr w:type="spellEnd"/>
      <w:r w:rsidRPr="00F66F92">
        <w:rPr>
          <w:rFonts w:ascii="Garamond" w:eastAsia="Aptos" w:hAnsi="Garamond" w:cs="Times New Roman"/>
          <w:kern w:val="2"/>
          <w:sz w:val="24"/>
          <w:szCs w:val="24"/>
          <w14:ligatures w14:val="standardContextual"/>
        </w:rPr>
        <w:t xml:space="preserve">, </w:t>
      </w:r>
      <w:proofErr w:type="spellStart"/>
      <w:r w:rsidRPr="00F66F92">
        <w:rPr>
          <w:rFonts w:ascii="Garamond" w:eastAsia="Aptos" w:hAnsi="Garamond" w:cs="Times New Roman"/>
          <w:kern w:val="2"/>
          <w:sz w:val="24"/>
          <w:szCs w:val="24"/>
          <w14:ligatures w14:val="standardContextual"/>
        </w:rPr>
        <w:t>Mathematics</w:t>
      </w:r>
      <w:proofErr w:type="spellEnd"/>
      <w:r w:rsidRPr="00F66F92">
        <w:rPr>
          <w:rFonts w:ascii="Garamond" w:eastAsia="Aptos" w:hAnsi="Garamond" w:cs="Times New Roman"/>
          <w:kern w:val="2"/>
          <w:sz w:val="24"/>
          <w:szCs w:val="24"/>
          <w14:ligatures w14:val="standardContextual"/>
        </w:rPr>
        <w:t>), e</w:t>
      </w:r>
      <w:r w:rsidR="00E86D71" w:rsidRPr="00F66F92">
        <w:rPr>
          <w:rFonts w:ascii="Garamond" w:eastAsia="Aptos" w:hAnsi="Garamond" w:cs="Times New Roman"/>
          <w:kern w:val="2"/>
          <w:sz w:val="24"/>
          <w:szCs w:val="24"/>
          <w14:ligatures w14:val="standardContextual"/>
        </w:rPr>
        <w:t>d</w:t>
      </w:r>
      <w:r w:rsidRPr="00F66F92">
        <w:rPr>
          <w:rFonts w:ascii="Garamond" w:eastAsia="Aptos" w:hAnsi="Garamond" w:cs="Times New Roman"/>
          <w:kern w:val="2"/>
          <w:sz w:val="24"/>
          <w:szCs w:val="24"/>
          <w14:ligatures w14:val="standardContextual"/>
        </w:rPr>
        <w:t xml:space="preserve"> esigenze del sistema produttivo, in linea con i processi di transizione digitale, ecologica ed energetica. </w:t>
      </w:r>
    </w:p>
    <w:p w14:paraId="63471F7D" w14:textId="16E78AF7"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I diplomati ITS, in larga parte con profili STEM o tecnico</w:t>
      </w:r>
      <w:r w:rsidRPr="00F66F92">
        <w:rPr>
          <w:rFonts w:ascii="Cambria Math" w:eastAsia="Aptos" w:hAnsi="Cambria Math" w:cs="Cambria Math"/>
          <w:kern w:val="2"/>
          <w:sz w:val="24"/>
          <w:szCs w:val="24"/>
          <w14:ligatures w14:val="standardContextual"/>
        </w:rPr>
        <w:t>‑</w:t>
      </w:r>
      <w:r w:rsidRPr="00F66F92">
        <w:rPr>
          <w:rFonts w:ascii="Garamond" w:eastAsia="Aptos" w:hAnsi="Garamond" w:cs="Times New Roman"/>
          <w:kern w:val="2"/>
          <w:sz w:val="24"/>
          <w:szCs w:val="24"/>
          <w14:ligatures w14:val="standardContextual"/>
        </w:rPr>
        <w:t>digitali, sono essenziali per sostenere la produttivit</w:t>
      </w:r>
      <w:r w:rsidRPr="00F66F92">
        <w:rPr>
          <w:rFonts w:ascii="Garamond" w:eastAsia="Aptos" w:hAnsi="Garamond" w:cs="Garamond"/>
          <w:kern w:val="2"/>
          <w:sz w:val="24"/>
          <w:szCs w:val="24"/>
          <w14:ligatures w14:val="standardContextual"/>
        </w:rPr>
        <w:t>à</w:t>
      </w:r>
      <w:r w:rsidRPr="00F66F92">
        <w:rPr>
          <w:rFonts w:ascii="Garamond" w:eastAsia="Aptos" w:hAnsi="Garamond" w:cs="Times New Roman"/>
          <w:kern w:val="2"/>
          <w:sz w:val="24"/>
          <w:szCs w:val="24"/>
          <w14:ligatures w14:val="standardContextual"/>
        </w:rPr>
        <w:t xml:space="preserve"> multifattoriale, l</w:t>
      </w:r>
      <w:r w:rsidRPr="00F66F92">
        <w:rPr>
          <w:rFonts w:ascii="Garamond" w:eastAsia="Aptos" w:hAnsi="Garamond" w:cs="Garamond"/>
          <w:kern w:val="2"/>
          <w:sz w:val="24"/>
          <w:szCs w:val="24"/>
          <w14:ligatures w14:val="standardContextual"/>
        </w:rPr>
        <w:t>’</w:t>
      </w:r>
      <w:r w:rsidRPr="00F66F92">
        <w:rPr>
          <w:rFonts w:ascii="Garamond" w:eastAsia="Aptos" w:hAnsi="Garamond" w:cs="Times New Roman"/>
          <w:kern w:val="2"/>
          <w:sz w:val="24"/>
          <w:szCs w:val="24"/>
          <w14:ligatures w14:val="standardContextual"/>
        </w:rPr>
        <w:t>innovazione e la competitivit</w:t>
      </w:r>
      <w:r w:rsidRPr="00F66F92">
        <w:rPr>
          <w:rFonts w:ascii="Garamond" w:eastAsia="Aptos" w:hAnsi="Garamond" w:cs="Garamond"/>
          <w:kern w:val="2"/>
          <w:sz w:val="24"/>
          <w:szCs w:val="24"/>
          <w14:ligatures w14:val="standardContextual"/>
        </w:rPr>
        <w:t>à</w:t>
      </w:r>
      <w:r w:rsidRPr="00F66F92">
        <w:rPr>
          <w:rFonts w:ascii="Garamond" w:eastAsia="Aptos" w:hAnsi="Garamond" w:cs="Times New Roman"/>
          <w:kern w:val="2"/>
          <w:sz w:val="24"/>
          <w:szCs w:val="24"/>
          <w14:ligatures w14:val="standardContextual"/>
        </w:rPr>
        <w:t xml:space="preserve"> delle imprese italiane, soprattutto nelle filiere manifatturiere, energetiche e dei servizi ad alto valore aggiunto.</w:t>
      </w:r>
    </w:p>
    <w:p w14:paraId="3C4AF6B5" w14:textId="6D8B8BE1" w:rsidR="00EC5E9D" w:rsidRPr="00F66F92" w:rsidRDefault="00EC5E9D" w:rsidP="001717F2">
      <w:pPr>
        <w:widowControl/>
        <w:autoSpaceDE/>
        <w:autoSpaceDN/>
        <w:spacing w:line="360" w:lineRule="auto"/>
        <w:jc w:val="center"/>
        <w:rPr>
          <w:rFonts w:ascii="Garamond" w:eastAsia="Aptos" w:hAnsi="Garamond" w:cs="Times New Roman"/>
          <w:b/>
          <w:bCs/>
          <w:kern w:val="2"/>
          <w:sz w:val="24"/>
          <w:szCs w:val="24"/>
          <w14:ligatures w14:val="standardContextual"/>
        </w:rPr>
      </w:pPr>
      <w:r w:rsidRPr="00F66F92">
        <w:rPr>
          <w:rFonts w:ascii="Garamond" w:eastAsia="Aptos" w:hAnsi="Garamond" w:cs="Times New Roman"/>
          <w:b/>
          <w:bCs/>
          <w:kern w:val="2"/>
          <w:sz w:val="24"/>
          <w:szCs w:val="24"/>
          <w14:ligatures w14:val="standardContextual"/>
        </w:rPr>
        <w:t>Analisi articolo per articolo e proposte integrative</w:t>
      </w:r>
    </w:p>
    <w:p w14:paraId="22E7447D" w14:textId="77777777" w:rsidR="00EC5E9D" w:rsidRPr="00F66F92" w:rsidRDefault="00EC5E9D" w:rsidP="00F66F92">
      <w:pPr>
        <w:widowControl/>
        <w:autoSpaceDE/>
        <w:autoSpaceDN/>
        <w:spacing w:line="360" w:lineRule="auto"/>
        <w:jc w:val="both"/>
        <w:rPr>
          <w:rFonts w:ascii="Garamond" w:eastAsia="Aptos" w:hAnsi="Garamond" w:cs="Times New Roman"/>
          <w:b/>
          <w:bCs/>
          <w:kern w:val="2"/>
          <w:sz w:val="24"/>
          <w:szCs w:val="24"/>
          <w14:ligatures w14:val="standardContextual"/>
        </w:rPr>
      </w:pPr>
      <w:r w:rsidRPr="00F66F92">
        <w:rPr>
          <w:rFonts w:ascii="Garamond" w:eastAsia="Aptos" w:hAnsi="Garamond" w:cs="Times New Roman"/>
          <w:b/>
          <w:bCs/>
          <w:kern w:val="2"/>
          <w:sz w:val="24"/>
          <w:szCs w:val="24"/>
          <w14:ligatures w14:val="standardContextual"/>
        </w:rPr>
        <w:t>Articolo 1 – Oggetto e finalità</w:t>
      </w:r>
    </w:p>
    <w:p w14:paraId="0368111A" w14:textId="5E8B81A6"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L’articolo 1 definisce un duplice obiettivo: incentivare l’occupazione stabile dei giovani under 30 diplomati ITS e promuovere investimenti delle imprese nella formazione terziaria professionalizzante, con particolare riferimento ai partenariati previsti dal DM n. 256/2024. È condivisibile l’ancoraggio ai percorsi sperimentali del secondo ciclo 2025/2026 e al requisito del partenariato con almeno un’impresa appartenente all’ITS Academy in rete, che rende l’impresa co</w:t>
      </w:r>
      <w:r w:rsidRPr="00F66F92">
        <w:rPr>
          <w:rFonts w:ascii="Cambria Math" w:eastAsia="Aptos" w:hAnsi="Cambria Math" w:cs="Cambria Math"/>
          <w:kern w:val="2"/>
          <w:sz w:val="24"/>
          <w:szCs w:val="24"/>
          <w14:ligatures w14:val="standardContextual"/>
        </w:rPr>
        <w:t>‑</w:t>
      </w:r>
      <w:r w:rsidRPr="00F66F92">
        <w:rPr>
          <w:rFonts w:ascii="Garamond" w:eastAsia="Aptos" w:hAnsi="Garamond" w:cs="Times New Roman"/>
          <w:kern w:val="2"/>
          <w:sz w:val="24"/>
          <w:szCs w:val="24"/>
          <w14:ligatures w14:val="standardContextual"/>
        </w:rPr>
        <w:t>protagonista dei percorsi formativi.</w:t>
      </w:r>
      <w:r w:rsidRPr="00F66F92">
        <w:rPr>
          <w:rFonts w:ascii="Times New Roman" w:eastAsia="Aptos" w:hAnsi="Times New Roman" w:cs="Times New Roman"/>
          <w:kern w:val="2"/>
          <w:sz w:val="24"/>
          <w:szCs w:val="24"/>
          <w14:ligatures w14:val="standardContextual"/>
        </w:rPr>
        <w:t>​</w:t>
      </w:r>
    </w:p>
    <w:p w14:paraId="6E06AE98" w14:textId="77777777" w:rsidR="0046482F" w:rsidRDefault="0046482F" w:rsidP="00F66F92">
      <w:pPr>
        <w:widowControl/>
        <w:autoSpaceDE/>
        <w:autoSpaceDN/>
        <w:spacing w:line="360" w:lineRule="auto"/>
        <w:jc w:val="both"/>
        <w:rPr>
          <w:rFonts w:ascii="Garamond" w:eastAsia="Aptos" w:hAnsi="Garamond" w:cs="Times New Roman"/>
          <w:b/>
          <w:bCs/>
          <w:kern w:val="2"/>
          <w:sz w:val="24"/>
          <w:szCs w:val="24"/>
          <w14:ligatures w14:val="standardContextual"/>
        </w:rPr>
      </w:pPr>
    </w:p>
    <w:p w14:paraId="352EC3D6" w14:textId="6849B08B" w:rsidR="00E53149" w:rsidRPr="00F66F92" w:rsidRDefault="00E53149" w:rsidP="00F66F92">
      <w:pPr>
        <w:widowControl/>
        <w:autoSpaceDE/>
        <w:autoSpaceDN/>
        <w:spacing w:line="360" w:lineRule="auto"/>
        <w:jc w:val="both"/>
        <w:rPr>
          <w:rFonts w:ascii="Garamond" w:eastAsia="Aptos" w:hAnsi="Garamond" w:cs="Times New Roman"/>
          <w:b/>
          <w:bCs/>
          <w:kern w:val="2"/>
          <w:sz w:val="24"/>
          <w:szCs w:val="24"/>
          <w14:ligatures w14:val="standardContextual"/>
        </w:rPr>
      </w:pPr>
      <w:r w:rsidRPr="0046482F">
        <w:rPr>
          <w:rFonts w:ascii="Garamond" w:eastAsia="Aptos" w:hAnsi="Garamond" w:cs="Times New Roman"/>
          <w:b/>
          <w:bCs/>
          <w:i/>
          <w:iCs/>
          <w:kern w:val="2"/>
          <w:sz w:val="24"/>
          <w:szCs w:val="24"/>
          <w14:ligatures w14:val="standardContextual"/>
        </w:rPr>
        <w:t xml:space="preserve">Si propone di </w:t>
      </w:r>
      <w:r w:rsidR="000F5DB7" w:rsidRPr="0046482F">
        <w:rPr>
          <w:rFonts w:ascii="Garamond" w:eastAsia="Aptos" w:hAnsi="Garamond" w:cs="Times New Roman"/>
          <w:b/>
          <w:bCs/>
          <w:i/>
          <w:iCs/>
          <w:kern w:val="2"/>
          <w:sz w:val="24"/>
          <w:szCs w:val="24"/>
          <w14:ligatures w14:val="standardContextual"/>
        </w:rPr>
        <w:t>valutare un</w:t>
      </w:r>
      <w:r w:rsidRPr="0046482F">
        <w:rPr>
          <w:rFonts w:ascii="Garamond" w:eastAsia="Aptos" w:hAnsi="Garamond" w:cs="Times New Roman"/>
          <w:b/>
          <w:bCs/>
          <w:i/>
          <w:iCs/>
          <w:kern w:val="2"/>
          <w:sz w:val="24"/>
          <w:szCs w:val="24"/>
          <w14:ligatures w14:val="standardContextual"/>
        </w:rPr>
        <w:t xml:space="preserve"> ulteriore criterio</w:t>
      </w:r>
      <w:r w:rsidR="000F5DB7" w:rsidRPr="00F66F92">
        <w:rPr>
          <w:rFonts w:ascii="Garamond" w:eastAsia="Aptos" w:hAnsi="Garamond" w:cs="Times New Roman"/>
          <w:b/>
          <w:bCs/>
          <w:kern w:val="2"/>
          <w:sz w:val="24"/>
          <w:szCs w:val="24"/>
          <w14:ligatures w14:val="standardContextual"/>
        </w:rPr>
        <w:t>:</w:t>
      </w:r>
    </w:p>
    <w:p w14:paraId="13E2AEB5" w14:textId="02F4A9A3" w:rsidR="00EC5E9D" w:rsidRPr="00F66F92" w:rsidRDefault="000F5DB7"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i</w:t>
      </w:r>
      <w:r w:rsidR="00EC5E9D" w:rsidRPr="00F66F92">
        <w:rPr>
          <w:rFonts w:ascii="Garamond" w:eastAsia="Aptos" w:hAnsi="Garamond" w:cs="Times New Roman"/>
          <w:kern w:val="2"/>
          <w:sz w:val="24"/>
          <w:szCs w:val="24"/>
          <w14:ligatures w14:val="standardContextual"/>
        </w:rPr>
        <w:t>nserire esplicitamente, tra le finalità, il riferimento alla riduzione del mismatch occupazionale e alla promozione di lavoro di qualità, con attenzione alla stabilità contrattuale e alla progressione professionale.</w:t>
      </w:r>
    </w:p>
    <w:p w14:paraId="2AC03493" w14:textId="537DDFD2"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Prevedere un richiamo al rafforzamento delle competenze STEM e digitali, considerandole leva strategica per l’innovazione e la crescita economica e collegandole alle priorità del PNRR, Missione 4.</w:t>
      </w:r>
    </w:p>
    <w:p w14:paraId="5FDE9AFD" w14:textId="77777777" w:rsidR="000F5DB7" w:rsidRPr="00F66F92" w:rsidRDefault="000F5DB7" w:rsidP="00F66F92">
      <w:pPr>
        <w:widowControl/>
        <w:autoSpaceDE/>
        <w:autoSpaceDN/>
        <w:spacing w:line="360" w:lineRule="auto"/>
        <w:jc w:val="both"/>
        <w:rPr>
          <w:rFonts w:ascii="Garamond" w:eastAsia="Aptos" w:hAnsi="Garamond" w:cs="Times New Roman"/>
          <w:b/>
          <w:bCs/>
          <w:kern w:val="2"/>
          <w:sz w:val="24"/>
          <w:szCs w:val="24"/>
          <w14:ligatures w14:val="standardContextual"/>
        </w:rPr>
      </w:pPr>
    </w:p>
    <w:p w14:paraId="2AADACAB" w14:textId="155458C8" w:rsidR="00EC5E9D" w:rsidRPr="00F66F92" w:rsidRDefault="00EC5E9D" w:rsidP="00F66F92">
      <w:pPr>
        <w:widowControl/>
        <w:autoSpaceDE/>
        <w:autoSpaceDN/>
        <w:spacing w:line="360" w:lineRule="auto"/>
        <w:jc w:val="both"/>
        <w:rPr>
          <w:rFonts w:ascii="Garamond" w:eastAsia="Aptos" w:hAnsi="Garamond" w:cs="Times New Roman"/>
          <w:b/>
          <w:bCs/>
          <w:kern w:val="2"/>
          <w:sz w:val="24"/>
          <w:szCs w:val="24"/>
          <w14:ligatures w14:val="standardContextual"/>
        </w:rPr>
      </w:pPr>
      <w:r w:rsidRPr="00F66F92">
        <w:rPr>
          <w:rFonts w:ascii="Garamond" w:eastAsia="Aptos" w:hAnsi="Garamond" w:cs="Times New Roman"/>
          <w:b/>
          <w:bCs/>
          <w:kern w:val="2"/>
          <w:sz w:val="24"/>
          <w:szCs w:val="24"/>
          <w14:ligatures w14:val="standardContextual"/>
        </w:rPr>
        <w:t>Articolo 2 – Credito d’imposta per la formazione (donazioni/borse)</w:t>
      </w:r>
    </w:p>
    <w:p w14:paraId="37ED846B" w14:textId="669C9785"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lastRenderedPageBreak/>
        <w:t>L’articolo 2 introduce un credito d’imposta per le imprese che finanziano, con borse di studio, iniziative formative ITS finalizzate a competenze tecnologico</w:t>
      </w:r>
      <w:r w:rsidRPr="00F66F92">
        <w:rPr>
          <w:rFonts w:ascii="Cambria Math" w:eastAsia="Aptos" w:hAnsi="Cambria Math" w:cs="Cambria Math"/>
          <w:kern w:val="2"/>
          <w:sz w:val="24"/>
          <w:szCs w:val="24"/>
          <w14:ligatures w14:val="standardContextual"/>
        </w:rPr>
        <w:t>‑</w:t>
      </w:r>
      <w:r w:rsidRPr="00F66F92">
        <w:rPr>
          <w:rFonts w:ascii="Garamond" w:eastAsia="Aptos" w:hAnsi="Garamond" w:cs="Times New Roman"/>
          <w:kern w:val="2"/>
          <w:sz w:val="24"/>
          <w:szCs w:val="24"/>
          <w14:ligatures w14:val="standardContextual"/>
        </w:rPr>
        <w:t>professionali, con aliquote differenziate: fino al 100 per cento per micro e piccole imprese, 90 per cento per medie, 80 per cento per grandi, entro 50.000 euro per il 2025 e 100.000 euro per il 2026. La norma ha il pregio di trasformare l</w:t>
      </w:r>
      <w:r w:rsidRPr="00F66F92">
        <w:rPr>
          <w:rFonts w:ascii="Garamond" w:eastAsia="Aptos" w:hAnsi="Garamond" w:cs="Garamond"/>
          <w:kern w:val="2"/>
          <w:sz w:val="24"/>
          <w:szCs w:val="24"/>
          <w14:ligatures w14:val="standardContextual"/>
        </w:rPr>
        <w:t>’</w:t>
      </w:r>
      <w:r w:rsidRPr="00F66F92">
        <w:rPr>
          <w:rFonts w:ascii="Garamond" w:eastAsia="Aptos" w:hAnsi="Garamond" w:cs="Times New Roman"/>
          <w:kern w:val="2"/>
          <w:sz w:val="24"/>
          <w:szCs w:val="24"/>
          <w14:ligatures w14:val="standardContextual"/>
        </w:rPr>
        <w:t>impresa da semplice utilizzatrice di manodopera a co</w:t>
      </w:r>
      <w:r w:rsidRPr="00F66F92">
        <w:rPr>
          <w:rFonts w:ascii="Cambria Math" w:eastAsia="Aptos" w:hAnsi="Cambria Math" w:cs="Cambria Math"/>
          <w:kern w:val="2"/>
          <w:sz w:val="24"/>
          <w:szCs w:val="24"/>
          <w14:ligatures w14:val="standardContextual"/>
        </w:rPr>
        <w:t>‑</w:t>
      </w:r>
      <w:r w:rsidRPr="00F66F92">
        <w:rPr>
          <w:rFonts w:ascii="Garamond" w:eastAsia="Aptos" w:hAnsi="Garamond" w:cs="Times New Roman"/>
          <w:kern w:val="2"/>
          <w:sz w:val="24"/>
          <w:szCs w:val="24"/>
          <w14:ligatures w14:val="standardContextual"/>
        </w:rPr>
        <w:t>educatore, incentivando partenariati strutturati e percorsi formativi aderenti alle esigenze produttive.</w:t>
      </w:r>
      <w:r w:rsidRPr="00F66F92">
        <w:rPr>
          <w:rFonts w:ascii="Times New Roman" w:eastAsia="Aptos" w:hAnsi="Times New Roman" w:cs="Times New Roman"/>
          <w:kern w:val="2"/>
          <w:sz w:val="24"/>
          <w:szCs w:val="24"/>
          <w14:ligatures w14:val="standardContextual"/>
        </w:rPr>
        <w:t>​</w:t>
      </w:r>
    </w:p>
    <w:p w14:paraId="65C61EBE" w14:textId="77777777" w:rsidR="0046482F" w:rsidRDefault="0046482F" w:rsidP="00F66F92">
      <w:pPr>
        <w:widowControl/>
        <w:autoSpaceDE/>
        <w:autoSpaceDN/>
        <w:spacing w:line="360" w:lineRule="auto"/>
        <w:jc w:val="both"/>
        <w:rPr>
          <w:rFonts w:ascii="Garamond" w:eastAsia="Aptos" w:hAnsi="Garamond" w:cs="Times New Roman"/>
          <w:b/>
          <w:bCs/>
          <w:kern w:val="2"/>
          <w:sz w:val="24"/>
          <w:szCs w:val="24"/>
          <w14:ligatures w14:val="standardContextual"/>
        </w:rPr>
      </w:pPr>
    </w:p>
    <w:p w14:paraId="3BB94946" w14:textId="1164DEDA" w:rsidR="000F5DB7" w:rsidRPr="0046482F" w:rsidRDefault="000F5DB7" w:rsidP="00F66F92">
      <w:pPr>
        <w:widowControl/>
        <w:autoSpaceDE/>
        <w:autoSpaceDN/>
        <w:spacing w:line="360" w:lineRule="auto"/>
        <w:jc w:val="both"/>
        <w:rPr>
          <w:rFonts w:ascii="Garamond" w:eastAsia="Aptos" w:hAnsi="Garamond" w:cs="Times New Roman"/>
          <w:b/>
          <w:bCs/>
          <w:i/>
          <w:iCs/>
          <w:kern w:val="2"/>
          <w:sz w:val="24"/>
          <w:szCs w:val="24"/>
          <w14:ligatures w14:val="standardContextual"/>
        </w:rPr>
      </w:pPr>
      <w:r w:rsidRPr="0046482F">
        <w:rPr>
          <w:rFonts w:ascii="Garamond" w:eastAsia="Aptos" w:hAnsi="Garamond" w:cs="Times New Roman"/>
          <w:b/>
          <w:bCs/>
          <w:i/>
          <w:iCs/>
          <w:kern w:val="2"/>
          <w:sz w:val="24"/>
          <w:szCs w:val="24"/>
          <w14:ligatures w14:val="standardContextual"/>
        </w:rPr>
        <w:t>Si suggerisce di valutare un’integrazione così formulata ed articolata:</w:t>
      </w:r>
    </w:p>
    <w:p w14:paraId="35AD78CA" w14:textId="6CCAD0CD"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 xml:space="preserve">Prevedere, per le </w:t>
      </w:r>
      <w:r w:rsidR="00E86D71" w:rsidRPr="00F66F92">
        <w:rPr>
          <w:rFonts w:ascii="Garamond" w:eastAsia="Aptos" w:hAnsi="Garamond" w:cs="Times New Roman"/>
          <w:kern w:val="2"/>
          <w:sz w:val="24"/>
          <w:szCs w:val="24"/>
          <w14:ligatures w14:val="standardContextual"/>
        </w:rPr>
        <w:t>microimprese</w:t>
      </w:r>
      <w:r w:rsidRPr="00F66F92">
        <w:rPr>
          <w:rFonts w:ascii="Garamond" w:eastAsia="Aptos" w:hAnsi="Garamond" w:cs="Times New Roman"/>
          <w:kern w:val="2"/>
          <w:sz w:val="24"/>
          <w:szCs w:val="24"/>
          <w14:ligatures w14:val="standardContextual"/>
        </w:rPr>
        <w:t xml:space="preserve"> sotto i 10 dipendenti (definizione conforme alla Raccomandazione 2003/361/CE), la possibilità di utilizzare il credito d’imposta in un’unica soluzione in compensazione (F24), senza ripartizione triennale, per sostenere la liquidità e ridurre le barriere di accesso allo strumento.</w:t>
      </w:r>
      <w:r w:rsidRPr="00F66F92">
        <w:rPr>
          <w:rFonts w:ascii="Times New Roman" w:eastAsia="Aptos" w:hAnsi="Times New Roman" w:cs="Times New Roman"/>
          <w:kern w:val="2"/>
          <w:sz w:val="24"/>
          <w:szCs w:val="24"/>
          <w14:ligatures w14:val="standardContextual"/>
        </w:rPr>
        <w:t>​​</w:t>
      </w:r>
    </w:p>
    <w:p w14:paraId="1DD48683" w14:textId="7865B030"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Introdurre la possibilità di costituire reti o consorzi di imprese che cumulino le donazioni per finanziare borse di studio collettive presso ITS Academy, favorendo la partecipazione delle PMI che da sole non potrebbero sostenere percorsi completi.</w:t>
      </w:r>
      <w:r w:rsidRPr="00F66F92">
        <w:rPr>
          <w:rFonts w:ascii="Times New Roman" w:eastAsia="Aptos" w:hAnsi="Times New Roman" w:cs="Times New Roman"/>
          <w:kern w:val="2"/>
          <w:sz w:val="24"/>
          <w:szCs w:val="24"/>
          <w14:ligatures w14:val="standardContextual"/>
        </w:rPr>
        <w:t>​</w:t>
      </w:r>
    </w:p>
    <w:p w14:paraId="126AAFFE" w14:textId="47A2FF8D"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Specificare che tra le iniziative formative agevolabili rientrano moduli e laboratori in ambito STEM, digitale ed eco</w:t>
      </w:r>
      <w:r w:rsidRPr="00F66F92">
        <w:rPr>
          <w:rFonts w:ascii="Cambria Math" w:eastAsia="Aptos" w:hAnsi="Cambria Math" w:cs="Cambria Math"/>
          <w:kern w:val="2"/>
          <w:sz w:val="24"/>
          <w:szCs w:val="24"/>
          <w14:ligatures w14:val="standardContextual"/>
        </w:rPr>
        <w:t>‑</w:t>
      </w:r>
      <w:r w:rsidRPr="00F66F92">
        <w:rPr>
          <w:rFonts w:ascii="Garamond" w:eastAsia="Aptos" w:hAnsi="Garamond" w:cs="Times New Roman"/>
          <w:kern w:val="2"/>
          <w:sz w:val="24"/>
          <w:szCs w:val="24"/>
          <w14:ligatures w14:val="standardContextual"/>
        </w:rPr>
        <w:t>innovazione, nonch</w:t>
      </w:r>
      <w:r w:rsidRPr="00F66F92">
        <w:rPr>
          <w:rFonts w:ascii="Garamond" w:eastAsia="Aptos" w:hAnsi="Garamond" w:cs="Garamond"/>
          <w:kern w:val="2"/>
          <w:sz w:val="24"/>
          <w:szCs w:val="24"/>
          <w14:ligatures w14:val="standardContextual"/>
        </w:rPr>
        <w:t>é</w:t>
      </w:r>
      <w:r w:rsidRPr="00F66F92">
        <w:rPr>
          <w:rFonts w:ascii="Garamond" w:eastAsia="Aptos" w:hAnsi="Garamond" w:cs="Times New Roman"/>
          <w:kern w:val="2"/>
          <w:sz w:val="24"/>
          <w:szCs w:val="24"/>
          <w14:ligatures w14:val="standardContextual"/>
        </w:rPr>
        <w:t xml:space="preserve"> percorsi finalizzati al </w:t>
      </w:r>
      <w:proofErr w:type="spellStart"/>
      <w:r w:rsidRPr="00F66F92">
        <w:rPr>
          <w:rFonts w:ascii="Garamond" w:eastAsia="Aptos" w:hAnsi="Garamond" w:cs="Times New Roman"/>
          <w:kern w:val="2"/>
          <w:sz w:val="24"/>
          <w:szCs w:val="24"/>
          <w14:ligatures w14:val="standardContextual"/>
        </w:rPr>
        <w:t>reskilling</w:t>
      </w:r>
      <w:proofErr w:type="spellEnd"/>
      <w:r w:rsidRPr="00F66F92">
        <w:rPr>
          <w:rFonts w:ascii="Garamond" w:eastAsia="Aptos" w:hAnsi="Garamond" w:cs="Times New Roman"/>
          <w:kern w:val="2"/>
          <w:sz w:val="24"/>
          <w:szCs w:val="24"/>
          <w14:ligatures w14:val="standardContextual"/>
        </w:rPr>
        <w:t xml:space="preserve"> di lavoratori in transizione, allineando l</w:t>
      </w:r>
      <w:r w:rsidRPr="00F66F92">
        <w:rPr>
          <w:rFonts w:ascii="Garamond" w:eastAsia="Aptos" w:hAnsi="Garamond" w:cs="Garamond"/>
          <w:kern w:val="2"/>
          <w:sz w:val="24"/>
          <w:szCs w:val="24"/>
          <w14:ligatures w14:val="standardContextual"/>
        </w:rPr>
        <w:t>’</w:t>
      </w:r>
      <w:r w:rsidRPr="00F66F92">
        <w:rPr>
          <w:rFonts w:ascii="Garamond" w:eastAsia="Aptos" w:hAnsi="Garamond" w:cs="Times New Roman"/>
          <w:kern w:val="2"/>
          <w:sz w:val="24"/>
          <w:szCs w:val="24"/>
          <w14:ligatures w14:val="standardContextual"/>
        </w:rPr>
        <w:t>intervento alle priorit</w:t>
      </w:r>
      <w:r w:rsidRPr="00F66F92">
        <w:rPr>
          <w:rFonts w:ascii="Garamond" w:eastAsia="Aptos" w:hAnsi="Garamond" w:cs="Garamond"/>
          <w:kern w:val="2"/>
          <w:sz w:val="24"/>
          <w:szCs w:val="24"/>
          <w14:ligatures w14:val="standardContextual"/>
        </w:rPr>
        <w:t>à</w:t>
      </w:r>
      <w:r w:rsidRPr="00F66F92">
        <w:rPr>
          <w:rFonts w:ascii="Garamond" w:eastAsia="Aptos" w:hAnsi="Garamond" w:cs="Times New Roman"/>
          <w:kern w:val="2"/>
          <w:sz w:val="24"/>
          <w:szCs w:val="24"/>
          <w14:ligatures w14:val="standardContextual"/>
        </w:rPr>
        <w:t xml:space="preserve"> della transizione gemella digitale</w:t>
      </w:r>
      <w:r w:rsidRPr="00F66F92">
        <w:rPr>
          <w:rFonts w:ascii="Cambria Math" w:eastAsia="Aptos" w:hAnsi="Cambria Math" w:cs="Cambria Math"/>
          <w:kern w:val="2"/>
          <w:sz w:val="24"/>
          <w:szCs w:val="24"/>
          <w14:ligatures w14:val="standardContextual"/>
        </w:rPr>
        <w:t>‑</w:t>
      </w:r>
      <w:r w:rsidRPr="00F66F92">
        <w:rPr>
          <w:rFonts w:ascii="Garamond" w:eastAsia="Aptos" w:hAnsi="Garamond" w:cs="Times New Roman"/>
          <w:kern w:val="2"/>
          <w:sz w:val="24"/>
          <w:szCs w:val="24"/>
          <w14:ligatures w14:val="standardContextual"/>
        </w:rPr>
        <w:t>green.</w:t>
      </w:r>
      <w:r w:rsidRPr="00F66F92">
        <w:rPr>
          <w:rFonts w:ascii="Times New Roman" w:eastAsia="Aptos" w:hAnsi="Times New Roman" w:cs="Times New Roman"/>
          <w:kern w:val="2"/>
          <w:sz w:val="24"/>
          <w:szCs w:val="24"/>
          <w14:ligatures w14:val="standardContextual"/>
        </w:rPr>
        <w:t>​</w:t>
      </w:r>
    </w:p>
    <w:p w14:paraId="51AABC97" w14:textId="4F144313" w:rsidR="00EC5E9D" w:rsidRDefault="00EC5E9D" w:rsidP="00F66F92">
      <w:pPr>
        <w:widowControl/>
        <w:autoSpaceDE/>
        <w:autoSpaceDN/>
        <w:spacing w:line="360" w:lineRule="auto"/>
        <w:jc w:val="both"/>
        <w:rPr>
          <w:rFonts w:ascii="Times New Roman" w:eastAsia="Aptos" w:hAnsi="Times New Roman"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Valutare l’estensione del credito all’attività di tutoring aziendale svolta da professionisti dell’impresa a favore di studenti e neo</w:t>
      </w:r>
      <w:r w:rsidRPr="00F66F92">
        <w:rPr>
          <w:rFonts w:ascii="Cambria Math" w:eastAsia="Aptos" w:hAnsi="Cambria Math" w:cs="Cambria Math"/>
          <w:kern w:val="2"/>
          <w:sz w:val="24"/>
          <w:szCs w:val="24"/>
          <w14:ligatures w14:val="standardContextual"/>
        </w:rPr>
        <w:t>‑</w:t>
      </w:r>
      <w:r w:rsidRPr="00F66F92">
        <w:rPr>
          <w:rFonts w:ascii="Garamond" w:eastAsia="Aptos" w:hAnsi="Garamond" w:cs="Times New Roman"/>
          <w:kern w:val="2"/>
          <w:sz w:val="24"/>
          <w:szCs w:val="24"/>
          <w14:ligatures w14:val="standardContextual"/>
        </w:rPr>
        <w:t xml:space="preserve">diplomati ITS nei primi sei mesi di inserimento, riconoscendo il ruolo formativo del lavoro accompagnato e delle soft </w:t>
      </w:r>
      <w:proofErr w:type="spellStart"/>
      <w:r w:rsidRPr="00F66F92">
        <w:rPr>
          <w:rFonts w:ascii="Garamond" w:eastAsia="Aptos" w:hAnsi="Garamond" w:cs="Times New Roman"/>
          <w:kern w:val="2"/>
          <w:sz w:val="24"/>
          <w:szCs w:val="24"/>
          <w14:ligatures w14:val="standardContextual"/>
        </w:rPr>
        <w:t>skills</w:t>
      </w:r>
      <w:proofErr w:type="spellEnd"/>
      <w:r w:rsidRPr="00F66F92">
        <w:rPr>
          <w:rFonts w:ascii="Garamond" w:eastAsia="Aptos" w:hAnsi="Garamond" w:cs="Times New Roman"/>
          <w:kern w:val="2"/>
          <w:sz w:val="24"/>
          <w:szCs w:val="24"/>
          <w14:ligatures w14:val="standardContextual"/>
        </w:rPr>
        <w:t xml:space="preserve"> (team </w:t>
      </w:r>
      <w:proofErr w:type="spellStart"/>
      <w:r w:rsidRPr="00F66F92">
        <w:rPr>
          <w:rFonts w:ascii="Garamond" w:eastAsia="Aptos" w:hAnsi="Garamond" w:cs="Times New Roman"/>
          <w:kern w:val="2"/>
          <w:sz w:val="24"/>
          <w:szCs w:val="24"/>
          <w14:ligatures w14:val="standardContextual"/>
        </w:rPr>
        <w:t>working</w:t>
      </w:r>
      <w:proofErr w:type="spellEnd"/>
      <w:r w:rsidRPr="00F66F92">
        <w:rPr>
          <w:rFonts w:ascii="Garamond" w:eastAsia="Aptos" w:hAnsi="Garamond" w:cs="Times New Roman"/>
          <w:kern w:val="2"/>
          <w:sz w:val="24"/>
          <w:szCs w:val="24"/>
          <w14:ligatures w14:val="standardContextual"/>
        </w:rPr>
        <w:t xml:space="preserve">, </w:t>
      </w:r>
      <w:proofErr w:type="spellStart"/>
      <w:r w:rsidRPr="00F66F92">
        <w:rPr>
          <w:rFonts w:ascii="Garamond" w:eastAsia="Aptos" w:hAnsi="Garamond" w:cs="Times New Roman"/>
          <w:kern w:val="2"/>
          <w:sz w:val="24"/>
          <w:szCs w:val="24"/>
          <w14:ligatures w14:val="standardContextual"/>
        </w:rPr>
        <w:t>problem</w:t>
      </w:r>
      <w:proofErr w:type="spellEnd"/>
      <w:r w:rsidRPr="00F66F92">
        <w:rPr>
          <w:rFonts w:ascii="Garamond" w:eastAsia="Aptos" w:hAnsi="Garamond" w:cs="Times New Roman"/>
          <w:kern w:val="2"/>
          <w:sz w:val="24"/>
          <w:szCs w:val="24"/>
          <w14:ligatures w14:val="standardContextual"/>
        </w:rPr>
        <w:t xml:space="preserve"> </w:t>
      </w:r>
      <w:proofErr w:type="spellStart"/>
      <w:r w:rsidRPr="00F66F92">
        <w:rPr>
          <w:rFonts w:ascii="Garamond" w:eastAsia="Aptos" w:hAnsi="Garamond" w:cs="Times New Roman"/>
          <w:kern w:val="2"/>
          <w:sz w:val="24"/>
          <w:szCs w:val="24"/>
          <w14:ligatures w14:val="standardContextual"/>
        </w:rPr>
        <w:t>solving</w:t>
      </w:r>
      <w:proofErr w:type="spellEnd"/>
      <w:r w:rsidRPr="00F66F92">
        <w:rPr>
          <w:rFonts w:ascii="Garamond" w:eastAsia="Aptos" w:hAnsi="Garamond" w:cs="Times New Roman"/>
          <w:kern w:val="2"/>
          <w:sz w:val="24"/>
          <w:szCs w:val="24"/>
          <w14:ligatures w14:val="standardContextual"/>
        </w:rPr>
        <w:t>, sicurezza).</w:t>
      </w:r>
      <w:r w:rsidRPr="00F66F92">
        <w:rPr>
          <w:rFonts w:ascii="Times New Roman" w:eastAsia="Aptos" w:hAnsi="Times New Roman" w:cs="Times New Roman"/>
          <w:kern w:val="2"/>
          <w:sz w:val="24"/>
          <w:szCs w:val="24"/>
          <w14:ligatures w14:val="standardContextual"/>
        </w:rPr>
        <w:t>​</w:t>
      </w:r>
    </w:p>
    <w:p w14:paraId="66E7FBD0" w14:textId="77777777" w:rsidR="00914C45" w:rsidRPr="00F66F92" w:rsidRDefault="00914C45" w:rsidP="00F66F92">
      <w:pPr>
        <w:widowControl/>
        <w:autoSpaceDE/>
        <w:autoSpaceDN/>
        <w:spacing w:line="360" w:lineRule="auto"/>
        <w:jc w:val="both"/>
        <w:rPr>
          <w:rFonts w:ascii="Garamond" w:eastAsia="Aptos" w:hAnsi="Garamond" w:cs="Times New Roman"/>
          <w:kern w:val="2"/>
          <w:sz w:val="24"/>
          <w:szCs w:val="24"/>
          <w14:ligatures w14:val="standardContextual"/>
        </w:rPr>
      </w:pPr>
    </w:p>
    <w:p w14:paraId="1E11D4A2" w14:textId="575E1EDF" w:rsidR="00EC5E9D" w:rsidRPr="00F66F92" w:rsidRDefault="00EC5E9D" w:rsidP="00F66F92">
      <w:pPr>
        <w:widowControl/>
        <w:autoSpaceDE/>
        <w:autoSpaceDN/>
        <w:spacing w:line="360" w:lineRule="auto"/>
        <w:jc w:val="both"/>
        <w:rPr>
          <w:rFonts w:ascii="Garamond" w:eastAsia="Aptos" w:hAnsi="Garamond" w:cs="Times New Roman"/>
          <w:b/>
          <w:bCs/>
          <w:kern w:val="2"/>
          <w:sz w:val="24"/>
          <w:szCs w:val="24"/>
          <w14:ligatures w14:val="standardContextual"/>
        </w:rPr>
      </w:pPr>
      <w:r w:rsidRPr="00F66F92">
        <w:rPr>
          <w:rFonts w:ascii="Garamond" w:eastAsia="Aptos" w:hAnsi="Garamond" w:cs="Times New Roman"/>
          <w:b/>
          <w:bCs/>
          <w:kern w:val="2"/>
          <w:sz w:val="24"/>
          <w:szCs w:val="24"/>
          <w14:ligatures w14:val="standardContextual"/>
        </w:rPr>
        <w:t>Articolo 3 – Credito d’imposta per le assunzioni</w:t>
      </w:r>
      <w:r w:rsidR="00E86D71" w:rsidRPr="00F66F92">
        <w:rPr>
          <w:rFonts w:ascii="Garamond" w:eastAsia="Aptos" w:hAnsi="Garamond" w:cs="Times New Roman"/>
          <w:b/>
          <w:bCs/>
          <w:kern w:val="2"/>
          <w:sz w:val="24"/>
          <w:szCs w:val="24"/>
          <w14:ligatures w14:val="standardContextual"/>
        </w:rPr>
        <w:t>.</w:t>
      </w:r>
    </w:p>
    <w:p w14:paraId="6971E84B" w14:textId="144A357F"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L’articolo 3 riconosce un credito d’imposta pari al 30 per cento della retribuzione totale annua per ciascuna unità lavorativa aggiuntiva under 30, diplomata ITS (V o VI livello EQF), assunta tra il 30 giugno 2025 e il 31 dicembre 2026 con contratto a tempo indeterminato o determinato di durata almeno annuale. La scelta di considerare la “retribuzione totale annua”, comprensiva anche dei benefit di welfare aziendale previsti dai CCNL o dalla contrattazione di secondo livello, è coerente con l’obiettivo di motivare il lavoratore e rafforzarne il senso di appartenenza all’impresa.</w:t>
      </w:r>
      <w:r w:rsidRPr="00F66F92">
        <w:rPr>
          <w:rFonts w:ascii="Times New Roman" w:eastAsia="Aptos" w:hAnsi="Times New Roman" w:cs="Times New Roman"/>
          <w:kern w:val="2"/>
          <w:sz w:val="24"/>
          <w:szCs w:val="24"/>
          <w14:ligatures w14:val="standardContextual"/>
        </w:rPr>
        <w:t>​</w:t>
      </w:r>
    </w:p>
    <w:p w14:paraId="442AD164" w14:textId="77777777" w:rsidR="00914C45" w:rsidRDefault="00914C45" w:rsidP="00F66F92">
      <w:pPr>
        <w:widowControl/>
        <w:autoSpaceDE/>
        <w:autoSpaceDN/>
        <w:spacing w:line="360" w:lineRule="auto"/>
        <w:jc w:val="both"/>
        <w:rPr>
          <w:rFonts w:ascii="Garamond" w:eastAsia="Aptos" w:hAnsi="Garamond" w:cs="Times New Roman"/>
          <w:b/>
          <w:bCs/>
          <w:i/>
          <w:iCs/>
          <w:kern w:val="2"/>
          <w:sz w:val="24"/>
          <w:szCs w:val="24"/>
          <w14:ligatures w14:val="standardContextual"/>
        </w:rPr>
      </w:pPr>
    </w:p>
    <w:p w14:paraId="03E59EA8" w14:textId="2294DE8F" w:rsidR="00EC5E9D" w:rsidRPr="00914C45" w:rsidRDefault="00EC5E9D" w:rsidP="00F66F92">
      <w:pPr>
        <w:widowControl/>
        <w:autoSpaceDE/>
        <w:autoSpaceDN/>
        <w:spacing w:line="360" w:lineRule="auto"/>
        <w:jc w:val="both"/>
        <w:rPr>
          <w:rFonts w:ascii="Garamond" w:eastAsia="Aptos" w:hAnsi="Garamond" w:cs="Times New Roman"/>
          <w:i/>
          <w:iCs/>
          <w:kern w:val="2"/>
          <w:sz w:val="24"/>
          <w:szCs w:val="24"/>
          <w14:ligatures w14:val="standardContextual"/>
        </w:rPr>
      </w:pPr>
      <w:proofErr w:type="spellStart"/>
      <w:r w:rsidRPr="00914C45">
        <w:rPr>
          <w:rFonts w:ascii="Garamond" w:eastAsia="Aptos" w:hAnsi="Garamond" w:cs="Times New Roman"/>
          <w:b/>
          <w:bCs/>
          <w:i/>
          <w:iCs/>
          <w:kern w:val="2"/>
          <w:sz w:val="24"/>
          <w:szCs w:val="24"/>
          <w14:ligatures w14:val="standardContextual"/>
        </w:rPr>
        <w:t>Fesica</w:t>
      </w:r>
      <w:proofErr w:type="spellEnd"/>
      <w:r w:rsidR="000F5DB7" w:rsidRPr="00914C45">
        <w:rPr>
          <w:rFonts w:ascii="Garamond" w:eastAsia="Aptos" w:hAnsi="Garamond" w:cs="Times New Roman"/>
          <w:b/>
          <w:bCs/>
          <w:i/>
          <w:iCs/>
          <w:kern w:val="2"/>
          <w:sz w:val="24"/>
          <w:szCs w:val="24"/>
          <w14:ligatures w14:val="standardContextual"/>
        </w:rPr>
        <w:t xml:space="preserve"> suggerisce le seguenti integrazion</w:t>
      </w:r>
      <w:r w:rsidR="00914C45">
        <w:rPr>
          <w:rFonts w:ascii="Garamond" w:eastAsia="Aptos" w:hAnsi="Garamond" w:cs="Times New Roman"/>
          <w:b/>
          <w:bCs/>
          <w:i/>
          <w:iCs/>
          <w:kern w:val="2"/>
          <w:sz w:val="24"/>
          <w:szCs w:val="24"/>
          <w14:ligatures w14:val="standardContextual"/>
        </w:rPr>
        <w:t>i</w:t>
      </w:r>
      <w:r w:rsidR="000F5DB7" w:rsidRPr="00914C45">
        <w:rPr>
          <w:rFonts w:ascii="Garamond" w:eastAsia="Aptos" w:hAnsi="Garamond" w:cs="Times New Roman"/>
          <w:i/>
          <w:iCs/>
          <w:kern w:val="2"/>
          <w:sz w:val="24"/>
          <w:szCs w:val="24"/>
          <w14:ligatures w14:val="standardContextual"/>
        </w:rPr>
        <w:t>:</w:t>
      </w:r>
    </w:p>
    <w:p w14:paraId="0C8DAC5C" w14:textId="2BB9E3C6" w:rsidR="00EC5E9D" w:rsidRPr="00F66F92" w:rsidRDefault="000F5DB7"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d</w:t>
      </w:r>
      <w:r w:rsidR="00EC5E9D" w:rsidRPr="00F66F92">
        <w:rPr>
          <w:rFonts w:ascii="Garamond" w:eastAsia="Aptos" w:hAnsi="Garamond" w:cs="Times New Roman"/>
          <w:kern w:val="2"/>
          <w:sz w:val="24"/>
          <w:szCs w:val="24"/>
          <w14:ligatures w14:val="standardContextual"/>
        </w:rPr>
        <w:t>ifferenziare l’intensità dell’incentivo tra contratti a tempo determinato e indeterminato, innalzando il credito dal 30 al 40</w:t>
      </w:r>
      <w:r w:rsidR="00EC5E9D" w:rsidRPr="00F66F92">
        <w:rPr>
          <w:rFonts w:ascii="Cambria Math" w:eastAsia="Aptos" w:hAnsi="Cambria Math" w:cs="Cambria Math"/>
          <w:kern w:val="2"/>
          <w:sz w:val="24"/>
          <w:szCs w:val="24"/>
          <w14:ligatures w14:val="standardContextual"/>
        </w:rPr>
        <w:t>‑</w:t>
      </w:r>
      <w:r w:rsidR="00EC5E9D" w:rsidRPr="00F66F92">
        <w:rPr>
          <w:rFonts w:ascii="Garamond" w:eastAsia="Aptos" w:hAnsi="Garamond" w:cs="Times New Roman"/>
          <w:kern w:val="2"/>
          <w:sz w:val="24"/>
          <w:szCs w:val="24"/>
          <w14:ligatures w14:val="standardContextual"/>
        </w:rPr>
        <w:t>45 per cento per le assunzioni a tempo indeterminato, cos</w:t>
      </w:r>
      <w:r w:rsidR="00EC5E9D" w:rsidRPr="00F66F92">
        <w:rPr>
          <w:rFonts w:ascii="Garamond" w:eastAsia="Aptos" w:hAnsi="Garamond" w:cs="Garamond"/>
          <w:kern w:val="2"/>
          <w:sz w:val="24"/>
          <w:szCs w:val="24"/>
          <w14:ligatures w14:val="standardContextual"/>
        </w:rPr>
        <w:t>ì</w:t>
      </w:r>
      <w:r w:rsidR="00EC5E9D" w:rsidRPr="00F66F92">
        <w:rPr>
          <w:rFonts w:ascii="Garamond" w:eastAsia="Aptos" w:hAnsi="Garamond" w:cs="Times New Roman"/>
          <w:kern w:val="2"/>
          <w:sz w:val="24"/>
          <w:szCs w:val="24"/>
          <w14:ligatures w14:val="standardContextual"/>
        </w:rPr>
        <w:t xml:space="preserve"> da premiare maggiormente la stabilit</w:t>
      </w:r>
      <w:r w:rsidR="00EC5E9D" w:rsidRPr="00F66F92">
        <w:rPr>
          <w:rFonts w:ascii="Garamond" w:eastAsia="Aptos" w:hAnsi="Garamond" w:cs="Garamond"/>
          <w:kern w:val="2"/>
          <w:sz w:val="24"/>
          <w:szCs w:val="24"/>
          <w14:ligatures w14:val="standardContextual"/>
        </w:rPr>
        <w:t>à</w:t>
      </w:r>
      <w:r w:rsidR="00EC5E9D" w:rsidRPr="00F66F92">
        <w:rPr>
          <w:rFonts w:ascii="Garamond" w:eastAsia="Aptos" w:hAnsi="Garamond" w:cs="Times New Roman"/>
          <w:kern w:val="2"/>
          <w:sz w:val="24"/>
          <w:szCs w:val="24"/>
          <w14:ligatures w14:val="standardContextual"/>
        </w:rPr>
        <w:t xml:space="preserve"> e ridurre il rischio di utilizzo meramente tattico dei contratti a termine.</w:t>
      </w:r>
      <w:r w:rsidR="00EC5E9D" w:rsidRPr="00F66F92">
        <w:rPr>
          <w:rFonts w:ascii="Times New Roman" w:eastAsia="Aptos" w:hAnsi="Times New Roman" w:cs="Times New Roman"/>
          <w:kern w:val="2"/>
          <w:sz w:val="24"/>
          <w:szCs w:val="24"/>
          <w14:ligatures w14:val="standardContextual"/>
        </w:rPr>
        <w:t>​</w:t>
      </w:r>
    </w:p>
    <w:p w14:paraId="2C3FE0C4" w14:textId="14E64FBB"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Introdurre un bonus aggiuntivo “una tantum” qualora un contratto a tempo determinato agevolato venga trasformato in tempo indeterminato prima della conclusione del triennio di fruizione del credito, favorendo percorsi di consolidamento contrattuale.</w:t>
      </w:r>
      <w:r w:rsidRPr="00F66F92">
        <w:rPr>
          <w:rFonts w:ascii="Times New Roman" w:eastAsia="Aptos" w:hAnsi="Times New Roman" w:cs="Times New Roman"/>
          <w:kern w:val="2"/>
          <w:sz w:val="24"/>
          <w:szCs w:val="24"/>
          <w14:ligatures w14:val="standardContextual"/>
        </w:rPr>
        <w:t>​</w:t>
      </w:r>
    </w:p>
    <w:p w14:paraId="44876AFD" w14:textId="53C23043"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lastRenderedPageBreak/>
        <w:t>Valutare l’estensione della platea all’età di 35 anni per i diplomati ITS impegnati in percorsi di riqualificazione o transizione professionale, così da supportare anche lavoratori espulsi da settori in crisi che intraprendono un percorso ITS per rientrare nel mercato del lavoro.</w:t>
      </w:r>
      <w:r w:rsidRPr="00F66F92">
        <w:rPr>
          <w:rFonts w:ascii="Times New Roman" w:eastAsia="Aptos" w:hAnsi="Times New Roman" w:cs="Times New Roman"/>
          <w:kern w:val="2"/>
          <w:sz w:val="24"/>
          <w:szCs w:val="24"/>
          <w14:ligatures w14:val="standardContextual"/>
        </w:rPr>
        <w:t>​</w:t>
      </w:r>
    </w:p>
    <w:p w14:paraId="60C7E373" w14:textId="0625EDA2"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Prevedere una maggiorazione del credito d’imposta per assunzioni in aree svantaggiate o colpite da crisi industriali, dove la mancanza di tecnici superiori e il rischio di desertificazione produttiva sono più elevati.</w:t>
      </w:r>
      <w:r w:rsidRPr="00F66F92">
        <w:rPr>
          <w:rFonts w:ascii="Times New Roman" w:eastAsia="Aptos" w:hAnsi="Times New Roman" w:cs="Times New Roman"/>
          <w:kern w:val="2"/>
          <w:sz w:val="24"/>
          <w:szCs w:val="24"/>
          <w14:ligatures w14:val="standardContextual"/>
        </w:rPr>
        <w:t>​</w:t>
      </w:r>
    </w:p>
    <w:p w14:paraId="5B3F1DF8" w14:textId="13CB05FC"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 xml:space="preserve">Legare una quota del credito al raggiungimento di obiettivi specifici di </w:t>
      </w:r>
      <w:proofErr w:type="spellStart"/>
      <w:r w:rsidRPr="00F66F92">
        <w:rPr>
          <w:rFonts w:ascii="Garamond" w:eastAsia="Aptos" w:hAnsi="Garamond" w:cs="Times New Roman"/>
          <w:kern w:val="2"/>
          <w:sz w:val="24"/>
          <w:szCs w:val="24"/>
          <w14:ligatures w14:val="standardContextual"/>
        </w:rPr>
        <w:t>reskilling</w:t>
      </w:r>
      <w:proofErr w:type="spellEnd"/>
      <w:r w:rsidRPr="00F66F92">
        <w:rPr>
          <w:rFonts w:ascii="Garamond" w:eastAsia="Aptos" w:hAnsi="Garamond" w:cs="Times New Roman"/>
          <w:kern w:val="2"/>
          <w:sz w:val="24"/>
          <w:szCs w:val="24"/>
          <w14:ligatures w14:val="standardContextual"/>
        </w:rPr>
        <w:t xml:space="preserve"> digitale o ecologico stabiliti nei piani formativi nazionali o regionali, per garantire che l’incentivo premi anche la qualità e l’aggiornamento continuo delle competenze.</w:t>
      </w:r>
      <w:r w:rsidRPr="00F66F92">
        <w:rPr>
          <w:rFonts w:ascii="Times New Roman" w:eastAsia="Aptos" w:hAnsi="Times New Roman" w:cs="Times New Roman"/>
          <w:kern w:val="2"/>
          <w:sz w:val="24"/>
          <w:szCs w:val="24"/>
          <w14:ligatures w14:val="standardContextual"/>
        </w:rPr>
        <w:t>​</w:t>
      </w:r>
    </w:p>
    <w:p w14:paraId="4D7BC82E" w14:textId="6B9B9B66"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 xml:space="preserve">Rispetto all’obiezione circa il rischio che le imprese utilizzino il credito senza garantire stabilità, la </w:t>
      </w:r>
      <w:proofErr w:type="spellStart"/>
      <w:r w:rsidRPr="00F66F92">
        <w:rPr>
          <w:rFonts w:ascii="Garamond" w:eastAsia="Aptos" w:hAnsi="Garamond" w:cs="Times New Roman"/>
          <w:kern w:val="2"/>
          <w:sz w:val="24"/>
          <w:szCs w:val="24"/>
          <w14:ligatures w14:val="standardContextual"/>
        </w:rPr>
        <w:t>Fesica</w:t>
      </w:r>
      <w:proofErr w:type="spellEnd"/>
      <w:r w:rsidRPr="00F66F92">
        <w:rPr>
          <w:rFonts w:ascii="Garamond" w:eastAsia="Aptos" w:hAnsi="Garamond" w:cs="Times New Roman"/>
          <w:kern w:val="2"/>
          <w:sz w:val="24"/>
          <w:szCs w:val="24"/>
          <w14:ligatures w14:val="standardContextual"/>
        </w:rPr>
        <w:t xml:space="preserve"> sottolinea che l’investimento formativo altamente specifico reso possibile dai partenariati ITS costituisce di per sé un incentivo a trattenere il capitale umano formato, ma propone di rafforzare questa tendenza con i meccanismi premiali sopra indicati e con un monitoraggio degli esiti occupazionali.</w:t>
      </w:r>
      <w:r w:rsidRPr="00F66F92">
        <w:rPr>
          <w:rFonts w:ascii="Times New Roman" w:eastAsia="Aptos" w:hAnsi="Times New Roman" w:cs="Times New Roman"/>
          <w:kern w:val="2"/>
          <w:sz w:val="24"/>
          <w:szCs w:val="24"/>
          <w14:ligatures w14:val="standardContextual"/>
        </w:rPr>
        <w:t>​</w:t>
      </w:r>
    </w:p>
    <w:p w14:paraId="268E9DEA" w14:textId="77777777" w:rsidR="00914C45" w:rsidRDefault="00914C45" w:rsidP="00F66F92">
      <w:pPr>
        <w:widowControl/>
        <w:autoSpaceDE/>
        <w:autoSpaceDN/>
        <w:spacing w:line="360" w:lineRule="auto"/>
        <w:jc w:val="both"/>
        <w:rPr>
          <w:rFonts w:ascii="Garamond" w:eastAsia="Aptos" w:hAnsi="Garamond" w:cs="Times New Roman"/>
          <w:b/>
          <w:bCs/>
          <w:kern w:val="2"/>
          <w:sz w:val="24"/>
          <w:szCs w:val="24"/>
          <w14:ligatures w14:val="standardContextual"/>
        </w:rPr>
      </w:pPr>
    </w:p>
    <w:p w14:paraId="20BB619B" w14:textId="39AFC112" w:rsidR="00EC5E9D" w:rsidRPr="00F66F92" w:rsidRDefault="00EC5E9D" w:rsidP="00F66F92">
      <w:pPr>
        <w:widowControl/>
        <w:autoSpaceDE/>
        <w:autoSpaceDN/>
        <w:spacing w:line="360" w:lineRule="auto"/>
        <w:jc w:val="both"/>
        <w:rPr>
          <w:rFonts w:ascii="Garamond" w:eastAsia="Aptos" w:hAnsi="Garamond" w:cs="Times New Roman"/>
          <w:b/>
          <w:bCs/>
          <w:kern w:val="2"/>
          <w:sz w:val="24"/>
          <w:szCs w:val="24"/>
          <w14:ligatures w14:val="standardContextual"/>
        </w:rPr>
      </w:pPr>
      <w:r w:rsidRPr="00F66F92">
        <w:rPr>
          <w:rFonts w:ascii="Garamond" w:eastAsia="Aptos" w:hAnsi="Garamond" w:cs="Times New Roman"/>
          <w:b/>
          <w:bCs/>
          <w:kern w:val="2"/>
          <w:sz w:val="24"/>
          <w:szCs w:val="24"/>
          <w14:ligatures w14:val="standardContextual"/>
        </w:rPr>
        <w:t>Articolo 4 – Imprese beneficiarie</w:t>
      </w:r>
    </w:p>
    <w:p w14:paraId="39B9DDCC" w14:textId="40760023"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L’articolo 4 individua come beneficiarie tutte le imprese attive alla data di entrata in vigore della legge e residenti nel territorio dello Stato, a prescindere da forma giuridica, settore e regime contabile, escludendo le imprese in difficoltà ai sensi dell’articolo 2, punto 18, del Regolamento (UE) n. 651/2014 e quelle in stato di scioglimento o sottoposte a procedure concorsuali.</w:t>
      </w:r>
      <w:r w:rsidRPr="00F66F92">
        <w:rPr>
          <w:rFonts w:ascii="Times New Roman" w:eastAsia="Aptos" w:hAnsi="Times New Roman" w:cs="Times New Roman"/>
          <w:kern w:val="2"/>
          <w:sz w:val="24"/>
          <w:szCs w:val="24"/>
          <w14:ligatures w14:val="standardContextual"/>
        </w:rPr>
        <w:t>​</w:t>
      </w:r>
    </w:p>
    <w:p w14:paraId="4B2DDDC3" w14:textId="77777777" w:rsidR="00914C45" w:rsidRDefault="00914C45" w:rsidP="00F66F92">
      <w:pPr>
        <w:widowControl/>
        <w:autoSpaceDE/>
        <w:autoSpaceDN/>
        <w:spacing w:line="360" w:lineRule="auto"/>
        <w:jc w:val="both"/>
        <w:rPr>
          <w:rFonts w:ascii="Garamond" w:eastAsia="Aptos" w:hAnsi="Garamond" w:cs="Times New Roman"/>
          <w:b/>
          <w:bCs/>
          <w:kern w:val="2"/>
          <w:sz w:val="24"/>
          <w:szCs w:val="24"/>
          <w14:ligatures w14:val="standardContextual"/>
        </w:rPr>
      </w:pPr>
    </w:p>
    <w:p w14:paraId="5A3E3C75" w14:textId="484CF3B2" w:rsidR="00EC5E9D" w:rsidRPr="00914C45" w:rsidRDefault="000F5DB7" w:rsidP="00F66F92">
      <w:pPr>
        <w:widowControl/>
        <w:autoSpaceDE/>
        <w:autoSpaceDN/>
        <w:spacing w:line="360" w:lineRule="auto"/>
        <w:jc w:val="both"/>
        <w:rPr>
          <w:rFonts w:ascii="Garamond" w:eastAsia="Aptos" w:hAnsi="Garamond" w:cs="Times New Roman"/>
          <w:b/>
          <w:bCs/>
          <w:i/>
          <w:iCs/>
          <w:kern w:val="2"/>
          <w:sz w:val="24"/>
          <w:szCs w:val="24"/>
          <w14:ligatures w14:val="standardContextual"/>
        </w:rPr>
      </w:pPr>
      <w:r w:rsidRPr="00914C45">
        <w:rPr>
          <w:rFonts w:ascii="Garamond" w:eastAsia="Aptos" w:hAnsi="Garamond" w:cs="Times New Roman"/>
          <w:b/>
          <w:bCs/>
          <w:i/>
          <w:iCs/>
          <w:kern w:val="2"/>
          <w:sz w:val="24"/>
          <w:szCs w:val="24"/>
          <w14:ligatures w14:val="standardContextual"/>
        </w:rPr>
        <w:t>Si suggerisce di valutare le seguenti integrazioni</w:t>
      </w:r>
      <w:r w:rsidR="00EC5E9D" w:rsidRPr="00914C45">
        <w:rPr>
          <w:rFonts w:ascii="Garamond" w:eastAsia="Aptos" w:hAnsi="Garamond" w:cs="Times New Roman"/>
          <w:b/>
          <w:bCs/>
          <w:i/>
          <w:iCs/>
          <w:kern w:val="2"/>
          <w:sz w:val="24"/>
          <w:szCs w:val="24"/>
          <w14:ligatures w14:val="standardContextual"/>
        </w:rPr>
        <w:t>:</w:t>
      </w:r>
    </w:p>
    <w:p w14:paraId="095A11D3" w14:textId="4412C897"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Raccomandare un coordinamento puntuale tra la nozione di “impresa in difficoltà” del Regolamento UE 651/2014 e le cause ostative nazionali, tramite circolari interpretative congiunte (MIMIT, MEF, MIM), per evitare incertezze applicative che potrebbero scoraggiare l’accesso ai crediti, soprattutto da parte delle PMI.</w:t>
      </w:r>
      <w:r w:rsidRPr="00F66F92">
        <w:rPr>
          <w:rFonts w:ascii="Times New Roman" w:eastAsia="Aptos" w:hAnsi="Times New Roman" w:cs="Times New Roman"/>
          <w:kern w:val="2"/>
          <w:sz w:val="24"/>
          <w:szCs w:val="24"/>
          <w14:ligatures w14:val="standardContextual"/>
        </w:rPr>
        <w:t>​​</w:t>
      </w:r>
    </w:p>
    <w:p w14:paraId="147EFC72" w14:textId="37FA9E9E"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Prevedere che le imprese destinatarie degli incentivi rispettino pienamente la contrattazione collettiva nazionale e, ove presente, di secondo livello, in particolare per quanto riguarda i sistemi di welfare aziendale collegati alla “retribuzione totale annua”.</w:t>
      </w:r>
      <w:r w:rsidRPr="00F66F92">
        <w:rPr>
          <w:rFonts w:ascii="Times New Roman" w:eastAsia="Aptos" w:hAnsi="Times New Roman" w:cs="Times New Roman"/>
          <w:kern w:val="2"/>
          <w:sz w:val="24"/>
          <w:szCs w:val="24"/>
          <w14:ligatures w14:val="standardContextual"/>
        </w:rPr>
        <w:t>​</w:t>
      </w:r>
    </w:p>
    <w:p w14:paraId="0F8AE05C" w14:textId="77777777" w:rsidR="000F5DB7" w:rsidRPr="00F66F92" w:rsidRDefault="000F5DB7" w:rsidP="00F66F92">
      <w:pPr>
        <w:widowControl/>
        <w:autoSpaceDE/>
        <w:autoSpaceDN/>
        <w:spacing w:line="360" w:lineRule="auto"/>
        <w:jc w:val="both"/>
        <w:rPr>
          <w:rFonts w:ascii="Garamond" w:eastAsia="Aptos" w:hAnsi="Garamond" w:cs="Times New Roman"/>
          <w:b/>
          <w:bCs/>
          <w:kern w:val="2"/>
          <w:sz w:val="24"/>
          <w:szCs w:val="24"/>
          <w14:ligatures w14:val="standardContextual"/>
        </w:rPr>
      </w:pPr>
    </w:p>
    <w:p w14:paraId="66A76825" w14:textId="1FC97B46" w:rsidR="00EC5E9D" w:rsidRPr="00F66F92" w:rsidRDefault="00EC5E9D" w:rsidP="00F66F92">
      <w:pPr>
        <w:widowControl/>
        <w:autoSpaceDE/>
        <w:autoSpaceDN/>
        <w:spacing w:line="360" w:lineRule="auto"/>
        <w:jc w:val="both"/>
        <w:rPr>
          <w:rFonts w:ascii="Garamond" w:eastAsia="Aptos" w:hAnsi="Garamond" w:cs="Times New Roman"/>
          <w:b/>
          <w:bCs/>
          <w:kern w:val="2"/>
          <w:sz w:val="24"/>
          <w:szCs w:val="24"/>
          <w14:ligatures w14:val="standardContextual"/>
        </w:rPr>
      </w:pPr>
      <w:r w:rsidRPr="00F66F92">
        <w:rPr>
          <w:rFonts w:ascii="Garamond" w:eastAsia="Aptos" w:hAnsi="Garamond" w:cs="Times New Roman"/>
          <w:b/>
          <w:bCs/>
          <w:kern w:val="2"/>
          <w:sz w:val="24"/>
          <w:szCs w:val="24"/>
          <w14:ligatures w14:val="standardContextual"/>
        </w:rPr>
        <w:t>Articolo 5 – Modalità di utilizzo del credito</w:t>
      </w:r>
    </w:p>
    <w:p w14:paraId="77AED5C9" w14:textId="505C5B56"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 xml:space="preserve">L’articolo 5 stabilisce che i crediti d’imposta siano utilizzabili esclusivamente in compensazione ai sensi dell’articolo 17 del </w:t>
      </w:r>
      <w:r w:rsidR="00B63901" w:rsidRPr="00F66F92">
        <w:rPr>
          <w:rFonts w:ascii="Garamond" w:eastAsia="Aptos" w:hAnsi="Garamond" w:cs="Times New Roman"/>
          <w:kern w:val="2"/>
          <w:sz w:val="24"/>
          <w:szCs w:val="24"/>
          <w14:ligatures w14:val="standardContextual"/>
        </w:rPr>
        <w:t>D.lgs.</w:t>
      </w:r>
      <w:r w:rsidRPr="00F66F92">
        <w:rPr>
          <w:rFonts w:ascii="Garamond" w:eastAsia="Aptos" w:hAnsi="Garamond" w:cs="Times New Roman"/>
          <w:kern w:val="2"/>
          <w:sz w:val="24"/>
          <w:szCs w:val="24"/>
          <w14:ligatures w14:val="standardContextual"/>
        </w:rPr>
        <w:t xml:space="preserve"> n. 241/1997, ripartiti in tre quote annuali di pari importo, e che non concorrano alla formazione del reddito né della base imponibile IRAP, né al calcolo dei limiti di deducibilità di cui agli articoli 61 e 109, comma 5, TUIR.</w:t>
      </w:r>
      <w:r w:rsidRPr="00F66F92">
        <w:rPr>
          <w:rFonts w:ascii="Times New Roman" w:eastAsia="Aptos" w:hAnsi="Times New Roman" w:cs="Times New Roman"/>
          <w:kern w:val="2"/>
          <w:sz w:val="24"/>
          <w:szCs w:val="24"/>
          <w14:ligatures w14:val="standardContextual"/>
        </w:rPr>
        <w:t>​</w:t>
      </w:r>
    </w:p>
    <w:p w14:paraId="58108EBE" w14:textId="0771303A" w:rsidR="00EC5E9D" w:rsidRPr="00914C45" w:rsidRDefault="00EC5E9D" w:rsidP="00F66F92">
      <w:pPr>
        <w:widowControl/>
        <w:autoSpaceDE/>
        <w:autoSpaceDN/>
        <w:spacing w:line="360" w:lineRule="auto"/>
        <w:jc w:val="both"/>
        <w:rPr>
          <w:rFonts w:ascii="Garamond" w:eastAsia="Aptos" w:hAnsi="Garamond" w:cs="Times New Roman"/>
          <w:b/>
          <w:bCs/>
          <w:i/>
          <w:iCs/>
          <w:kern w:val="2"/>
          <w:sz w:val="24"/>
          <w:szCs w:val="24"/>
          <w14:ligatures w14:val="standardContextual"/>
        </w:rPr>
      </w:pPr>
      <w:r w:rsidRPr="00914C45">
        <w:rPr>
          <w:rFonts w:ascii="Garamond" w:eastAsia="Aptos" w:hAnsi="Garamond" w:cs="Times New Roman"/>
          <w:b/>
          <w:bCs/>
          <w:i/>
          <w:iCs/>
          <w:kern w:val="2"/>
          <w:sz w:val="24"/>
          <w:szCs w:val="24"/>
          <w14:ligatures w14:val="standardContextual"/>
        </w:rPr>
        <w:t>Propost</w:t>
      </w:r>
      <w:r w:rsidR="000F5DB7" w:rsidRPr="00914C45">
        <w:rPr>
          <w:rFonts w:ascii="Garamond" w:eastAsia="Aptos" w:hAnsi="Garamond" w:cs="Times New Roman"/>
          <w:b/>
          <w:bCs/>
          <w:i/>
          <w:iCs/>
          <w:kern w:val="2"/>
          <w:sz w:val="24"/>
          <w:szCs w:val="24"/>
          <w14:ligatures w14:val="standardContextual"/>
        </w:rPr>
        <w:t>a di</w:t>
      </w:r>
      <w:r w:rsidRPr="00914C45">
        <w:rPr>
          <w:rFonts w:ascii="Garamond" w:eastAsia="Aptos" w:hAnsi="Garamond" w:cs="Times New Roman"/>
          <w:b/>
          <w:bCs/>
          <w:i/>
          <w:iCs/>
          <w:kern w:val="2"/>
          <w:sz w:val="24"/>
          <w:szCs w:val="24"/>
          <w14:ligatures w14:val="standardContextual"/>
        </w:rPr>
        <w:t xml:space="preserve"> </w:t>
      </w:r>
      <w:proofErr w:type="spellStart"/>
      <w:r w:rsidRPr="00914C45">
        <w:rPr>
          <w:rFonts w:ascii="Garamond" w:eastAsia="Aptos" w:hAnsi="Garamond" w:cs="Times New Roman"/>
          <w:b/>
          <w:bCs/>
          <w:i/>
          <w:iCs/>
          <w:kern w:val="2"/>
          <w:sz w:val="24"/>
          <w:szCs w:val="24"/>
          <w14:ligatures w14:val="standardContextual"/>
        </w:rPr>
        <w:t>Fesica</w:t>
      </w:r>
      <w:proofErr w:type="spellEnd"/>
      <w:r w:rsidRPr="00914C45">
        <w:rPr>
          <w:rFonts w:ascii="Garamond" w:eastAsia="Aptos" w:hAnsi="Garamond" w:cs="Times New Roman"/>
          <w:b/>
          <w:bCs/>
          <w:i/>
          <w:iCs/>
          <w:kern w:val="2"/>
          <w:sz w:val="24"/>
          <w:szCs w:val="24"/>
          <w14:ligatures w14:val="standardContextual"/>
        </w:rPr>
        <w:t>:</w:t>
      </w:r>
    </w:p>
    <w:p w14:paraId="6FB2E418" w14:textId="3D88B836"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Confermare l’impostazione di non imponibilità ai fini IRPEF/IRES e IRAP, che aumenta l’efficacia netta dell’incentivo.</w:t>
      </w:r>
    </w:p>
    <w:p w14:paraId="480F1160" w14:textId="1CCCC34A"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lastRenderedPageBreak/>
        <w:t xml:space="preserve">Introdurre, in via sperimentale e limitata alle </w:t>
      </w:r>
      <w:r w:rsidR="00483406" w:rsidRPr="00F66F92">
        <w:rPr>
          <w:rFonts w:ascii="Garamond" w:eastAsia="Aptos" w:hAnsi="Garamond" w:cs="Times New Roman"/>
          <w:kern w:val="2"/>
          <w:sz w:val="24"/>
          <w:szCs w:val="24"/>
          <w14:ligatures w14:val="standardContextual"/>
        </w:rPr>
        <w:t>microimprese</w:t>
      </w:r>
      <w:r w:rsidRPr="00F66F92">
        <w:rPr>
          <w:rFonts w:ascii="Garamond" w:eastAsia="Aptos" w:hAnsi="Garamond" w:cs="Times New Roman"/>
          <w:kern w:val="2"/>
          <w:sz w:val="24"/>
          <w:szCs w:val="24"/>
          <w14:ligatures w14:val="standardContextual"/>
        </w:rPr>
        <w:t>, la possibilità di utilizzo in un’unica soluzione in compensazione per i crediti derivanti da donazioni (articolo 2), come già evidenziato, per assicurare un beneficio immediato in termini di liquidità.</w:t>
      </w:r>
      <w:r w:rsidRPr="00F66F92">
        <w:rPr>
          <w:rFonts w:ascii="Times New Roman" w:eastAsia="Aptos" w:hAnsi="Times New Roman" w:cs="Times New Roman"/>
          <w:kern w:val="2"/>
          <w:sz w:val="24"/>
          <w:szCs w:val="24"/>
          <w14:ligatures w14:val="standardContextual"/>
        </w:rPr>
        <w:t>​</w:t>
      </w:r>
    </w:p>
    <w:p w14:paraId="626776DD" w14:textId="3A57A871"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Prevedere linee guida operative e modelli standardizzati per la fruizione tramite F24, per semplificare gli adempimenti ed evitare errori che potrebbero causare revoche o contenziosi.</w:t>
      </w:r>
      <w:r w:rsidRPr="00F66F92">
        <w:rPr>
          <w:rFonts w:ascii="Times New Roman" w:eastAsia="Aptos" w:hAnsi="Times New Roman" w:cs="Times New Roman"/>
          <w:kern w:val="2"/>
          <w:sz w:val="24"/>
          <w:szCs w:val="24"/>
          <w14:ligatures w14:val="standardContextual"/>
        </w:rPr>
        <w:t>​</w:t>
      </w:r>
    </w:p>
    <w:p w14:paraId="59CB30F9" w14:textId="77777777" w:rsidR="000F5DB7" w:rsidRPr="00F66F92" w:rsidRDefault="000F5DB7" w:rsidP="00F66F92">
      <w:pPr>
        <w:widowControl/>
        <w:autoSpaceDE/>
        <w:autoSpaceDN/>
        <w:spacing w:line="360" w:lineRule="auto"/>
        <w:jc w:val="both"/>
        <w:rPr>
          <w:rFonts w:ascii="Garamond" w:eastAsia="Aptos" w:hAnsi="Garamond" w:cs="Times New Roman"/>
          <w:b/>
          <w:bCs/>
          <w:kern w:val="2"/>
          <w:sz w:val="24"/>
          <w:szCs w:val="24"/>
          <w14:ligatures w14:val="standardContextual"/>
        </w:rPr>
      </w:pPr>
    </w:p>
    <w:p w14:paraId="3647F42C" w14:textId="1C53E6D5" w:rsidR="00EC5E9D" w:rsidRPr="00F66F92" w:rsidRDefault="00EC5E9D" w:rsidP="00F66F92">
      <w:pPr>
        <w:widowControl/>
        <w:autoSpaceDE/>
        <w:autoSpaceDN/>
        <w:spacing w:line="360" w:lineRule="auto"/>
        <w:jc w:val="both"/>
        <w:rPr>
          <w:rFonts w:ascii="Garamond" w:eastAsia="Aptos" w:hAnsi="Garamond" w:cs="Times New Roman"/>
          <w:b/>
          <w:bCs/>
          <w:kern w:val="2"/>
          <w:sz w:val="24"/>
          <w:szCs w:val="24"/>
          <w14:ligatures w14:val="standardContextual"/>
        </w:rPr>
      </w:pPr>
      <w:r w:rsidRPr="00F66F92">
        <w:rPr>
          <w:rFonts w:ascii="Garamond" w:eastAsia="Aptos" w:hAnsi="Garamond" w:cs="Times New Roman"/>
          <w:b/>
          <w:bCs/>
          <w:kern w:val="2"/>
          <w:sz w:val="24"/>
          <w:szCs w:val="24"/>
          <w14:ligatures w14:val="standardContextual"/>
        </w:rPr>
        <w:t>Articolo 6 – Revoca del credito</w:t>
      </w:r>
    </w:p>
    <w:p w14:paraId="1B7D2A28" w14:textId="631AB554"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L’articolo 6 prevede la revoca dei crediti d’imposta nel caso in cui i percorsi di formazione non superino la verifica di ammissibilità del Ministero dell’Istruzione e del Merito o se i contratti a tempo determinato agevolati abbiano durata inferiore a un anno.</w:t>
      </w:r>
      <w:r w:rsidRPr="00F66F92">
        <w:rPr>
          <w:rFonts w:ascii="Times New Roman" w:eastAsia="Aptos" w:hAnsi="Times New Roman" w:cs="Times New Roman"/>
          <w:kern w:val="2"/>
          <w:sz w:val="24"/>
          <w:szCs w:val="24"/>
          <w14:ligatures w14:val="standardContextual"/>
        </w:rPr>
        <w:t>​</w:t>
      </w:r>
    </w:p>
    <w:p w14:paraId="7F71E66E" w14:textId="77777777" w:rsidR="00914C45" w:rsidRDefault="00914C45" w:rsidP="00F66F92">
      <w:pPr>
        <w:widowControl/>
        <w:autoSpaceDE/>
        <w:autoSpaceDN/>
        <w:spacing w:line="360" w:lineRule="auto"/>
        <w:jc w:val="both"/>
        <w:rPr>
          <w:rFonts w:ascii="Garamond" w:eastAsia="Aptos" w:hAnsi="Garamond" w:cs="Times New Roman"/>
          <w:b/>
          <w:bCs/>
          <w:kern w:val="2"/>
          <w:sz w:val="24"/>
          <w:szCs w:val="24"/>
          <w14:ligatures w14:val="standardContextual"/>
        </w:rPr>
      </w:pPr>
    </w:p>
    <w:p w14:paraId="0E12654C" w14:textId="39A16379" w:rsidR="00EC5E9D" w:rsidRPr="00914C45" w:rsidRDefault="00EC5E9D" w:rsidP="00F66F92">
      <w:pPr>
        <w:widowControl/>
        <w:autoSpaceDE/>
        <w:autoSpaceDN/>
        <w:spacing w:line="360" w:lineRule="auto"/>
        <w:jc w:val="both"/>
        <w:rPr>
          <w:rFonts w:ascii="Garamond" w:eastAsia="Aptos" w:hAnsi="Garamond" w:cs="Times New Roman"/>
          <w:b/>
          <w:bCs/>
          <w:i/>
          <w:iCs/>
          <w:kern w:val="2"/>
          <w:sz w:val="24"/>
          <w:szCs w:val="24"/>
          <w14:ligatures w14:val="standardContextual"/>
        </w:rPr>
      </w:pPr>
      <w:r w:rsidRPr="00914C45">
        <w:rPr>
          <w:rFonts w:ascii="Garamond" w:eastAsia="Aptos" w:hAnsi="Garamond" w:cs="Times New Roman"/>
          <w:b/>
          <w:bCs/>
          <w:i/>
          <w:iCs/>
          <w:kern w:val="2"/>
          <w:sz w:val="24"/>
          <w:szCs w:val="24"/>
          <w14:ligatures w14:val="standardContextual"/>
        </w:rPr>
        <w:t>Proposte</w:t>
      </w:r>
      <w:r w:rsidR="000F5DB7" w:rsidRPr="00914C45">
        <w:rPr>
          <w:rFonts w:ascii="Garamond" w:eastAsia="Aptos" w:hAnsi="Garamond" w:cs="Times New Roman"/>
          <w:b/>
          <w:bCs/>
          <w:i/>
          <w:iCs/>
          <w:kern w:val="2"/>
          <w:sz w:val="24"/>
          <w:szCs w:val="24"/>
          <w14:ligatures w14:val="standardContextual"/>
        </w:rPr>
        <w:t xml:space="preserve"> di</w:t>
      </w:r>
      <w:r w:rsidRPr="00914C45">
        <w:rPr>
          <w:rFonts w:ascii="Garamond" w:eastAsia="Aptos" w:hAnsi="Garamond" w:cs="Times New Roman"/>
          <w:b/>
          <w:bCs/>
          <w:i/>
          <w:iCs/>
          <w:kern w:val="2"/>
          <w:sz w:val="24"/>
          <w:szCs w:val="24"/>
          <w14:ligatures w14:val="standardContextual"/>
        </w:rPr>
        <w:t xml:space="preserve"> </w:t>
      </w:r>
      <w:proofErr w:type="spellStart"/>
      <w:r w:rsidRPr="00914C45">
        <w:rPr>
          <w:rFonts w:ascii="Garamond" w:eastAsia="Aptos" w:hAnsi="Garamond" w:cs="Times New Roman"/>
          <w:b/>
          <w:bCs/>
          <w:i/>
          <w:iCs/>
          <w:kern w:val="2"/>
          <w:sz w:val="24"/>
          <w:szCs w:val="24"/>
          <w14:ligatures w14:val="standardContextual"/>
        </w:rPr>
        <w:t>Fesica</w:t>
      </w:r>
      <w:proofErr w:type="spellEnd"/>
      <w:r w:rsidRPr="00914C45">
        <w:rPr>
          <w:rFonts w:ascii="Garamond" w:eastAsia="Aptos" w:hAnsi="Garamond" w:cs="Times New Roman"/>
          <w:b/>
          <w:bCs/>
          <w:i/>
          <w:iCs/>
          <w:kern w:val="2"/>
          <w:sz w:val="24"/>
          <w:szCs w:val="24"/>
          <w14:ligatures w14:val="standardContextual"/>
        </w:rPr>
        <w:t>:</w:t>
      </w:r>
    </w:p>
    <w:p w14:paraId="002A6D87" w14:textId="06E03F8F"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Istituire una piattaforma digitale unica, gestita dal Ministero dell’Istruzione e del Merito, che incroci in tempo reale donazioni effettuate, percorsi formativi attivati e assunzioni realizzate, consentendo verifiche preventive e riducendo il rischio di revoche tardive che impatterebbero negativamente sui bilanci aziendali.</w:t>
      </w:r>
      <w:r w:rsidRPr="00F66F92">
        <w:rPr>
          <w:rFonts w:ascii="Times New Roman" w:eastAsia="Aptos" w:hAnsi="Times New Roman" w:cs="Times New Roman"/>
          <w:kern w:val="2"/>
          <w:sz w:val="24"/>
          <w:szCs w:val="24"/>
          <w14:ligatures w14:val="standardContextual"/>
        </w:rPr>
        <w:t>​</w:t>
      </w:r>
    </w:p>
    <w:p w14:paraId="21F9F68F" w14:textId="1E3B96B6"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Affiancare alle cause di revoca un sistema di monitoraggio annuale degli esiti occupazionali dei diplomati ITS coinvolti, con report pubblici sugli indicatori di tasso di inserimento, tipologia contrattuale, durata dei rapporti di lavoro e coerenza tra studi e impiego.</w:t>
      </w:r>
      <w:r w:rsidRPr="00F66F92">
        <w:rPr>
          <w:rFonts w:ascii="Times New Roman" w:eastAsia="Aptos" w:hAnsi="Times New Roman" w:cs="Times New Roman"/>
          <w:kern w:val="2"/>
          <w:sz w:val="24"/>
          <w:szCs w:val="24"/>
          <w14:ligatures w14:val="standardContextual"/>
        </w:rPr>
        <w:t>​</w:t>
      </w:r>
    </w:p>
    <w:p w14:paraId="4B883067" w14:textId="19E86C53" w:rsidR="00EC5E9D" w:rsidRDefault="00EC5E9D" w:rsidP="00F66F92">
      <w:pPr>
        <w:widowControl/>
        <w:autoSpaceDE/>
        <w:autoSpaceDN/>
        <w:spacing w:line="360" w:lineRule="auto"/>
        <w:jc w:val="both"/>
        <w:rPr>
          <w:rFonts w:ascii="Times New Roman" w:eastAsia="Aptos" w:hAnsi="Times New Roman"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Prevedere che eventuali revoche non imputabili a dolo o colpa grave dell’impresa possano essere gestite con meccanismi di rateizzazione o compensazione nel tempo, per evitare effetti sproporzionati su realtà più fragili.</w:t>
      </w:r>
      <w:r w:rsidRPr="00F66F92">
        <w:rPr>
          <w:rFonts w:ascii="Times New Roman" w:eastAsia="Aptos" w:hAnsi="Times New Roman" w:cs="Times New Roman"/>
          <w:kern w:val="2"/>
          <w:sz w:val="24"/>
          <w:szCs w:val="24"/>
          <w14:ligatures w14:val="standardContextual"/>
        </w:rPr>
        <w:t>​</w:t>
      </w:r>
    </w:p>
    <w:p w14:paraId="155E8B2A" w14:textId="77777777" w:rsidR="00914C45" w:rsidRPr="00F66F92" w:rsidRDefault="00914C45" w:rsidP="00F66F92">
      <w:pPr>
        <w:widowControl/>
        <w:autoSpaceDE/>
        <w:autoSpaceDN/>
        <w:spacing w:line="360" w:lineRule="auto"/>
        <w:jc w:val="both"/>
        <w:rPr>
          <w:rFonts w:ascii="Garamond" w:eastAsia="Aptos" w:hAnsi="Garamond" w:cs="Times New Roman"/>
          <w:kern w:val="2"/>
          <w:sz w:val="24"/>
          <w:szCs w:val="24"/>
          <w14:ligatures w14:val="standardContextual"/>
        </w:rPr>
      </w:pPr>
    </w:p>
    <w:p w14:paraId="42B5CC97" w14:textId="77777777" w:rsidR="00EC5E9D" w:rsidRPr="00F66F92" w:rsidRDefault="00EC5E9D" w:rsidP="00F66F92">
      <w:pPr>
        <w:widowControl/>
        <w:autoSpaceDE/>
        <w:autoSpaceDN/>
        <w:spacing w:line="360" w:lineRule="auto"/>
        <w:jc w:val="both"/>
        <w:rPr>
          <w:rFonts w:ascii="Garamond" w:eastAsia="Aptos" w:hAnsi="Garamond" w:cs="Times New Roman"/>
          <w:b/>
          <w:bCs/>
          <w:kern w:val="2"/>
          <w:sz w:val="24"/>
          <w:szCs w:val="24"/>
          <w14:ligatures w14:val="standardContextual"/>
        </w:rPr>
      </w:pPr>
      <w:r w:rsidRPr="00F66F92">
        <w:rPr>
          <w:rFonts w:ascii="Garamond" w:eastAsia="Aptos" w:hAnsi="Garamond" w:cs="Times New Roman"/>
          <w:b/>
          <w:bCs/>
          <w:kern w:val="2"/>
          <w:sz w:val="24"/>
          <w:szCs w:val="24"/>
          <w14:ligatures w14:val="standardContextual"/>
        </w:rPr>
        <w:t>Articolo 7 – Copertura finanziaria</w:t>
      </w:r>
    </w:p>
    <w:p w14:paraId="057D737D" w14:textId="77EF97B4"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L’articolo 7 quantifica gli oneri in 4 milioni di euro annui per ciascuno degli anni 2025 e 2026, a valere sul Fondo per interventi strutturali di politica economica (articolo 10, comma 5, D.L. n. 282/2004). La dotazione appare coerente con la natura sperimentale del provvedimento ma potrebbe rivelarsi limitata in caso di forte adesione da parte delle imprese, specie nelle filiere a maggiore intensità tecnologica.</w:t>
      </w:r>
    </w:p>
    <w:p w14:paraId="0D273541" w14:textId="77777777" w:rsidR="00914C45" w:rsidRDefault="00914C45" w:rsidP="00F66F92">
      <w:pPr>
        <w:widowControl/>
        <w:autoSpaceDE/>
        <w:autoSpaceDN/>
        <w:spacing w:line="360" w:lineRule="auto"/>
        <w:jc w:val="both"/>
        <w:rPr>
          <w:rFonts w:ascii="Garamond" w:eastAsia="Aptos" w:hAnsi="Garamond" w:cs="Times New Roman"/>
          <w:b/>
          <w:bCs/>
          <w:kern w:val="2"/>
          <w:sz w:val="24"/>
          <w:szCs w:val="24"/>
          <w14:ligatures w14:val="standardContextual"/>
        </w:rPr>
      </w:pPr>
    </w:p>
    <w:p w14:paraId="5B9328C8" w14:textId="670D87FF" w:rsidR="00EC5E9D" w:rsidRPr="00914C45" w:rsidRDefault="00EC5E9D" w:rsidP="00F66F92">
      <w:pPr>
        <w:widowControl/>
        <w:autoSpaceDE/>
        <w:autoSpaceDN/>
        <w:spacing w:line="360" w:lineRule="auto"/>
        <w:jc w:val="both"/>
        <w:rPr>
          <w:rFonts w:ascii="Garamond" w:eastAsia="Aptos" w:hAnsi="Garamond" w:cs="Times New Roman"/>
          <w:b/>
          <w:bCs/>
          <w:i/>
          <w:iCs/>
          <w:kern w:val="2"/>
          <w:sz w:val="24"/>
          <w:szCs w:val="24"/>
          <w14:ligatures w14:val="standardContextual"/>
        </w:rPr>
      </w:pPr>
      <w:r w:rsidRPr="00914C45">
        <w:rPr>
          <w:rFonts w:ascii="Garamond" w:eastAsia="Aptos" w:hAnsi="Garamond" w:cs="Times New Roman"/>
          <w:b/>
          <w:bCs/>
          <w:i/>
          <w:iCs/>
          <w:kern w:val="2"/>
          <w:sz w:val="24"/>
          <w:szCs w:val="24"/>
          <w14:ligatures w14:val="standardContextual"/>
        </w:rPr>
        <w:t>Proposte</w:t>
      </w:r>
      <w:r w:rsidR="000F5DB7" w:rsidRPr="00914C45">
        <w:rPr>
          <w:rFonts w:ascii="Garamond" w:eastAsia="Aptos" w:hAnsi="Garamond" w:cs="Times New Roman"/>
          <w:b/>
          <w:bCs/>
          <w:i/>
          <w:iCs/>
          <w:kern w:val="2"/>
          <w:sz w:val="24"/>
          <w:szCs w:val="24"/>
          <w14:ligatures w14:val="standardContextual"/>
        </w:rPr>
        <w:t xml:space="preserve"> di</w:t>
      </w:r>
      <w:r w:rsidRPr="00914C45">
        <w:rPr>
          <w:rFonts w:ascii="Garamond" w:eastAsia="Aptos" w:hAnsi="Garamond" w:cs="Times New Roman"/>
          <w:b/>
          <w:bCs/>
          <w:i/>
          <w:iCs/>
          <w:kern w:val="2"/>
          <w:sz w:val="24"/>
          <w:szCs w:val="24"/>
          <w14:ligatures w14:val="standardContextual"/>
        </w:rPr>
        <w:t xml:space="preserve"> </w:t>
      </w:r>
      <w:proofErr w:type="spellStart"/>
      <w:r w:rsidRPr="00914C45">
        <w:rPr>
          <w:rFonts w:ascii="Garamond" w:eastAsia="Aptos" w:hAnsi="Garamond" w:cs="Times New Roman"/>
          <w:b/>
          <w:bCs/>
          <w:i/>
          <w:iCs/>
          <w:kern w:val="2"/>
          <w:sz w:val="24"/>
          <w:szCs w:val="24"/>
          <w14:ligatures w14:val="standardContextual"/>
        </w:rPr>
        <w:t>Fesica</w:t>
      </w:r>
      <w:proofErr w:type="spellEnd"/>
      <w:r w:rsidRPr="00914C45">
        <w:rPr>
          <w:rFonts w:ascii="Garamond" w:eastAsia="Aptos" w:hAnsi="Garamond" w:cs="Times New Roman"/>
          <w:b/>
          <w:bCs/>
          <w:i/>
          <w:iCs/>
          <w:kern w:val="2"/>
          <w:sz w:val="24"/>
          <w:szCs w:val="24"/>
          <w14:ligatures w14:val="standardContextual"/>
        </w:rPr>
        <w:t>:</w:t>
      </w:r>
    </w:p>
    <w:p w14:paraId="384B678B" w14:textId="3CA25FBD"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Prevedere sin d’ora, in sede di bilancio pluriennale, la possibilità di incrementare la dotazione o di stabilizzare la misura, subordinando l’estensione all’esito positivo del monitoraggio occupazionale e alla capacità degli ITS Academy di mantenere elevati livelli di placement.</w:t>
      </w:r>
    </w:p>
    <w:p w14:paraId="2A358EC6" w14:textId="489D28B9"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Introdurre una clausola di salvaguardia che consenta di modulare le aliquote del credito in caso di forte scostamento rispetto alle previsioni di spesa, preservando comunque la priorità per le assunzioni a tempo indeterminato e per le aree svantaggiate.</w:t>
      </w:r>
    </w:p>
    <w:p w14:paraId="3482F90A" w14:textId="77777777" w:rsidR="00540817" w:rsidRDefault="00540817" w:rsidP="00F66F92">
      <w:pPr>
        <w:widowControl/>
        <w:autoSpaceDE/>
        <w:autoSpaceDN/>
        <w:spacing w:line="360" w:lineRule="auto"/>
        <w:jc w:val="both"/>
        <w:rPr>
          <w:rFonts w:ascii="Garamond" w:eastAsia="Aptos" w:hAnsi="Garamond" w:cs="Times New Roman"/>
          <w:kern w:val="2"/>
          <w:sz w:val="24"/>
          <w:szCs w:val="24"/>
          <w14:ligatures w14:val="standardContextual"/>
        </w:rPr>
      </w:pPr>
    </w:p>
    <w:p w14:paraId="279CB100" w14:textId="7BE5A8A0" w:rsidR="000F5DB7" w:rsidRPr="00F66F92" w:rsidRDefault="00B63901"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Fondamentale attenzione deve essere rivolta alle STEM</w:t>
      </w:r>
      <w:r w:rsidR="00EC5E9D" w:rsidRPr="00F66F92">
        <w:rPr>
          <w:rFonts w:ascii="Garamond" w:eastAsia="Aptos" w:hAnsi="Garamond" w:cs="Times New Roman"/>
          <w:kern w:val="2"/>
          <w:sz w:val="24"/>
          <w:szCs w:val="24"/>
          <w14:ligatures w14:val="standardContextual"/>
        </w:rPr>
        <w:t xml:space="preserve"> </w:t>
      </w:r>
      <w:r w:rsidRPr="00F66F92">
        <w:rPr>
          <w:rFonts w:ascii="Garamond" w:eastAsia="Aptos" w:hAnsi="Garamond" w:cs="Times New Roman"/>
          <w:kern w:val="2"/>
          <w:sz w:val="24"/>
          <w:szCs w:val="24"/>
          <w14:ligatures w14:val="standardContextual"/>
        </w:rPr>
        <w:t>perché</w:t>
      </w:r>
      <w:r w:rsidR="00EC5E9D" w:rsidRPr="00F66F92">
        <w:rPr>
          <w:rFonts w:ascii="Garamond" w:eastAsia="Aptos" w:hAnsi="Garamond" w:cs="Times New Roman"/>
          <w:kern w:val="2"/>
          <w:sz w:val="24"/>
          <w:szCs w:val="24"/>
          <w14:ligatures w14:val="standardContextual"/>
        </w:rPr>
        <w:t xml:space="preserve"> insieme agli </w:t>
      </w:r>
      <w:r w:rsidRPr="00F66F92">
        <w:rPr>
          <w:rFonts w:ascii="Garamond" w:eastAsia="Aptos" w:hAnsi="Garamond" w:cs="Times New Roman"/>
          <w:kern w:val="2"/>
          <w:sz w:val="24"/>
          <w:szCs w:val="24"/>
          <w14:ligatures w14:val="standardContextual"/>
        </w:rPr>
        <w:t>ITS</w:t>
      </w:r>
      <w:r w:rsidR="00EC5E9D" w:rsidRPr="00F66F92">
        <w:rPr>
          <w:rFonts w:ascii="Garamond" w:eastAsia="Aptos" w:hAnsi="Garamond" w:cs="Times New Roman"/>
          <w:kern w:val="2"/>
          <w:sz w:val="24"/>
          <w:szCs w:val="24"/>
          <w14:ligatures w14:val="standardContextual"/>
        </w:rPr>
        <w:t xml:space="preserve"> </w:t>
      </w:r>
      <w:r w:rsidRPr="00F66F92">
        <w:rPr>
          <w:rFonts w:ascii="Garamond" w:eastAsia="Aptos" w:hAnsi="Garamond" w:cs="Times New Roman"/>
          <w:kern w:val="2"/>
          <w:sz w:val="24"/>
          <w:szCs w:val="24"/>
          <w14:ligatures w14:val="standardContextual"/>
        </w:rPr>
        <w:t>Accademy</w:t>
      </w:r>
      <w:r w:rsidR="00EC5E9D" w:rsidRPr="00F66F92">
        <w:rPr>
          <w:rFonts w:ascii="Garamond" w:eastAsia="Aptos" w:hAnsi="Garamond" w:cs="Times New Roman"/>
          <w:kern w:val="2"/>
          <w:sz w:val="24"/>
          <w:szCs w:val="24"/>
          <w14:ligatures w14:val="standardContextual"/>
        </w:rPr>
        <w:t xml:space="preserve"> oggi rappresentano eccellenza, Academy aziendali, soft skills e welfare</w:t>
      </w:r>
      <w:r w:rsidRPr="00F66F92">
        <w:rPr>
          <w:rFonts w:ascii="Garamond" w:eastAsia="Aptos" w:hAnsi="Garamond" w:cs="Times New Roman"/>
          <w:kern w:val="2"/>
          <w:sz w:val="24"/>
          <w:szCs w:val="24"/>
          <w14:ligatures w14:val="standardContextual"/>
        </w:rPr>
        <w:t>.</w:t>
      </w:r>
    </w:p>
    <w:p w14:paraId="00929F91" w14:textId="31D731C2" w:rsidR="00B63901"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lastRenderedPageBreak/>
        <w:t xml:space="preserve">Le figure STEM (Science, Technology, </w:t>
      </w:r>
      <w:proofErr w:type="spellStart"/>
      <w:r w:rsidRPr="00F66F92">
        <w:rPr>
          <w:rFonts w:ascii="Garamond" w:eastAsia="Aptos" w:hAnsi="Garamond" w:cs="Times New Roman"/>
          <w:kern w:val="2"/>
          <w:sz w:val="24"/>
          <w:szCs w:val="24"/>
          <w14:ligatures w14:val="standardContextual"/>
        </w:rPr>
        <w:t>Engineering</w:t>
      </w:r>
      <w:proofErr w:type="spellEnd"/>
      <w:r w:rsidRPr="00F66F92">
        <w:rPr>
          <w:rFonts w:ascii="Garamond" w:eastAsia="Aptos" w:hAnsi="Garamond" w:cs="Times New Roman"/>
          <w:kern w:val="2"/>
          <w:sz w:val="24"/>
          <w:szCs w:val="24"/>
          <w14:ligatures w14:val="standardContextual"/>
        </w:rPr>
        <w:t xml:space="preserve">, </w:t>
      </w:r>
      <w:proofErr w:type="spellStart"/>
      <w:r w:rsidRPr="00F66F92">
        <w:rPr>
          <w:rFonts w:ascii="Garamond" w:eastAsia="Aptos" w:hAnsi="Garamond" w:cs="Times New Roman"/>
          <w:kern w:val="2"/>
          <w:sz w:val="24"/>
          <w:szCs w:val="24"/>
          <w14:ligatures w14:val="standardContextual"/>
        </w:rPr>
        <w:t>Mathematics</w:t>
      </w:r>
      <w:proofErr w:type="spellEnd"/>
      <w:r w:rsidRPr="00F66F92">
        <w:rPr>
          <w:rFonts w:ascii="Garamond" w:eastAsia="Aptos" w:hAnsi="Garamond" w:cs="Times New Roman"/>
          <w:kern w:val="2"/>
          <w:sz w:val="24"/>
          <w:szCs w:val="24"/>
          <w14:ligatures w14:val="standardContextual"/>
        </w:rPr>
        <w:t xml:space="preserve">) sono oggi tra le più richieste dal mercato del lavoro per sostenere l’innovazione, la produttività multifattoriale e la competitività internazionale delle imprese. </w:t>
      </w:r>
    </w:p>
    <w:p w14:paraId="781AD3BE" w14:textId="172CDA61"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Gli ITS Academy, per vocazione, sono il luogo naturale di formazione di tecnici superiori con competenze STEM applicate alla trasformazione digitale ed ecologica, con percorsi flessibili, modulati in stretta collaborazione con le aziende e con una forte componente laboratoriale e di stage.</w:t>
      </w:r>
      <w:r w:rsidRPr="00F66F92">
        <w:rPr>
          <w:rFonts w:ascii="Times New Roman" w:eastAsia="Aptos" w:hAnsi="Times New Roman" w:cs="Times New Roman"/>
          <w:kern w:val="2"/>
          <w:sz w:val="24"/>
          <w:szCs w:val="24"/>
          <w14:ligatures w14:val="standardContextual"/>
        </w:rPr>
        <w:t>​</w:t>
      </w:r>
    </w:p>
    <w:p w14:paraId="3313E4D7" w14:textId="77777777" w:rsidR="00914C45" w:rsidRDefault="00914C45" w:rsidP="00F66F92">
      <w:pPr>
        <w:widowControl/>
        <w:autoSpaceDE/>
        <w:autoSpaceDN/>
        <w:spacing w:line="360" w:lineRule="auto"/>
        <w:jc w:val="both"/>
        <w:rPr>
          <w:rFonts w:ascii="Garamond" w:eastAsia="Aptos" w:hAnsi="Garamond" w:cs="Times New Roman"/>
          <w:b/>
          <w:bCs/>
          <w:i/>
          <w:iCs/>
          <w:kern w:val="2"/>
          <w:sz w:val="24"/>
          <w:szCs w:val="24"/>
          <w14:ligatures w14:val="standardContextual"/>
        </w:rPr>
      </w:pPr>
    </w:p>
    <w:p w14:paraId="274F75B3" w14:textId="1DB13A3C" w:rsidR="00EC5E9D" w:rsidRPr="00914C45" w:rsidRDefault="00EC5E9D" w:rsidP="00F66F92">
      <w:pPr>
        <w:widowControl/>
        <w:autoSpaceDE/>
        <w:autoSpaceDN/>
        <w:spacing w:line="360" w:lineRule="auto"/>
        <w:jc w:val="both"/>
        <w:rPr>
          <w:rFonts w:ascii="Garamond" w:eastAsia="Aptos" w:hAnsi="Garamond" w:cs="Times New Roman"/>
          <w:b/>
          <w:bCs/>
          <w:i/>
          <w:iCs/>
          <w:kern w:val="2"/>
          <w:sz w:val="24"/>
          <w:szCs w:val="24"/>
          <w14:ligatures w14:val="standardContextual"/>
        </w:rPr>
      </w:pPr>
      <w:proofErr w:type="spellStart"/>
      <w:r w:rsidRPr="00914C45">
        <w:rPr>
          <w:rFonts w:ascii="Garamond" w:eastAsia="Aptos" w:hAnsi="Garamond" w:cs="Times New Roman"/>
          <w:b/>
          <w:bCs/>
          <w:i/>
          <w:iCs/>
          <w:kern w:val="2"/>
          <w:sz w:val="24"/>
          <w:szCs w:val="24"/>
          <w14:ligatures w14:val="standardContextual"/>
        </w:rPr>
        <w:t>Fesica</w:t>
      </w:r>
      <w:proofErr w:type="spellEnd"/>
      <w:r w:rsidRPr="00914C45">
        <w:rPr>
          <w:rFonts w:ascii="Garamond" w:eastAsia="Aptos" w:hAnsi="Garamond" w:cs="Times New Roman"/>
          <w:b/>
          <w:bCs/>
          <w:i/>
          <w:iCs/>
          <w:kern w:val="2"/>
          <w:sz w:val="24"/>
          <w:szCs w:val="24"/>
          <w14:ligatures w14:val="standardContextual"/>
        </w:rPr>
        <w:t xml:space="preserve"> propone di:</w:t>
      </w:r>
    </w:p>
    <w:p w14:paraId="2D0BD905" w14:textId="400B342A"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Inserire nei decreti attuativi criteri premianti per i percorsi ITS che sviluppano competenze STEM avanzate, soprattutto in aree strategiche (manifattura 4.0, energia, mobilità sostenibile, ICT, sanità digitale).</w:t>
      </w:r>
    </w:p>
    <w:p w14:paraId="789111BA" w14:textId="1C07BEE7"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Collegare una quota del credito d’imposta per le assunzioni al raggiungimento di specifici obiettivi formativi in ambito STEM e digitale, misurabili attraverso certificazioni e indicatori condivisi con il Ministero dell’Istruzione e del Merito.</w:t>
      </w:r>
      <w:r w:rsidRPr="00F66F92">
        <w:rPr>
          <w:rFonts w:ascii="Times New Roman" w:eastAsia="Aptos" w:hAnsi="Times New Roman" w:cs="Times New Roman"/>
          <w:kern w:val="2"/>
          <w:sz w:val="24"/>
          <w:szCs w:val="24"/>
          <w14:ligatures w14:val="standardContextual"/>
        </w:rPr>
        <w:t>​​</w:t>
      </w:r>
    </w:p>
    <w:p w14:paraId="2C99F09C" w14:textId="77777777" w:rsidR="000F5DB7" w:rsidRPr="00F66F92" w:rsidRDefault="000F5DB7" w:rsidP="00F66F92">
      <w:pPr>
        <w:widowControl/>
        <w:autoSpaceDE/>
        <w:autoSpaceDN/>
        <w:spacing w:line="360" w:lineRule="auto"/>
        <w:jc w:val="both"/>
        <w:rPr>
          <w:rFonts w:ascii="Garamond" w:eastAsia="Aptos" w:hAnsi="Garamond" w:cs="Times New Roman"/>
          <w:b/>
          <w:bCs/>
          <w:kern w:val="2"/>
          <w:sz w:val="24"/>
          <w:szCs w:val="24"/>
          <w14:ligatures w14:val="standardContextual"/>
        </w:rPr>
      </w:pPr>
    </w:p>
    <w:p w14:paraId="10B9CEDF" w14:textId="5BD6B26A" w:rsidR="000F5DB7" w:rsidRPr="00F66F92" w:rsidRDefault="00EC5E9D" w:rsidP="004516B0">
      <w:pPr>
        <w:widowControl/>
        <w:autoSpaceDE/>
        <w:autoSpaceDN/>
        <w:spacing w:line="360" w:lineRule="auto"/>
        <w:jc w:val="center"/>
        <w:rPr>
          <w:rFonts w:ascii="Garamond" w:eastAsia="Aptos" w:hAnsi="Garamond" w:cs="Times New Roman"/>
          <w:b/>
          <w:bCs/>
          <w:kern w:val="2"/>
          <w:sz w:val="24"/>
          <w:szCs w:val="24"/>
          <w14:ligatures w14:val="standardContextual"/>
        </w:rPr>
      </w:pPr>
      <w:r w:rsidRPr="00F66F92">
        <w:rPr>
          <w:rFonts w:ascii="Garamond" w:eastAsia="Aptos" w:hAnsi="Garamond" w:cs="Times New Roman"/>
          <w:b/>
          <w:bCs/>
          <w:kern w:val="2"/>
          <w:sz w:val="24"/>
          <w:szCs w:val="24"/>
          <w14:ligatures w14:val="standardContextual"/>
        </w:rPr>
        <w:t>Academy aziendali e capitale umano</w:t>
      </w:r>
    </w:p>
    <w:p w14:paraId="74F9D115" w14:textId="77777777" w:rsidR="00B63901"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Dalle esperienze osservate dall’Ufficio Studi emerge che le imprese che crescono di più sono quelle che si strutturano come vere e proprie Academy aziendali, in grado di progettare percorsi formativi interni continui, spesso in partnership con ITS, università e</w:t>
      </w:r>
      <w:r w:rsidR="00B63901" w:rsidRPr="00F66F92">
        <w:rPr>
          <w:rFonts w:ascii="Garamond" w:eastAsia="Aptos" w:hAnsi="Garamond" w:cs="Times New Roman"/>
          <w:kern w:val="2"/>
          <w:sz w:val="24"/>
          <w:szCs w:val="24"/>
          <w14:ligatures w14:val="standardContextual"/>
        </w:rPr>
        <w:t>d</w:t>
      </w:r>
      <w:r w:rsidRPr="00F66F92">
        <w:rPr>
          <w:rFonts w:ascii="Garamond" w:eastAsia="Aptos" w:hAnsi="Garamond" w:cs="Times New Roman"/>
          <w:kern w:val="2"/>
          <w:sz w:val="24"/>
          <w:szCs w:val="24"/>
          <w14:ligatures w14:val="standardContextual"/>
        </w:rPr>
        <w:t xml:space="preserve"> enti di ricerca. </w:t>
      </w:r>
    </w:p>
    <w:p w14:paraId="7608976A" w14:textId="7221645B"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L’impresa moderna non è solo luogo di produzione, ma centro di generazione di sapere, capace di trasformare l’apprendimento in un fattore diretto di produzione e di accumulare capitale umano come componente essenziale del proprio valore patrimoniale.</w:t>
      </w:r>
      <w:r w:rsidRPr="00F66F92">
        <w:rPr>
          <w:rFonts w:ascii="Times New Roman" w:eastAsia="Aptos" w:hAnsi="Times New Roman" w:cs="Times New Roman"/>
          <w:kern w:val="2"/>
          <w:sz w:val="24"/>
          <w:szCs w:val="24"/>
          <w14:ligatures w14:val="standardContextual"/>
        </w:rPr>
        <w:t>​</w:t>
      </w:r>
    </w:p>
    <w:p w14:paraId="42A5A954" w14:textId="77777777"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In questo senso, la Pdl ha il merito di istituzionalizzare il ruolo formativo dell’impresa attraverso il collegamento tra credito d’imposta e partenariati ITS, premiando chi investe in formazione di qualità e contribuendo a un cambio di paradigma culturale nel mondo del lavoro. Formare un giovane under 30 con standard d’eccellenza significa garantirgli un’occupabilità duratura e, al contempo, ridurre le frizioni tra domanda e offerta, rendendo più efficiente l’amministrazione del lavoro.</w:t>
      </w:r>
      <w:r w:rsidRPr="00F66F92">
        <w:rPr>
          <w:rFonts w:ascii="Times New Roman" w:eastAsia="Aptos" w:hAnsi="Times New Roman" w:cs="Times New Roman"/>
          <w:kern w:val="2"/>
          <w:sz w:val="24"/>
          <w:szCs w:val="24"/>
          <w14:ligatures w14:val="standardContextual"/>
        </w:rPr>
        <w:t>​</w:t>
      </w:r>
    </w:p>
    <w:p w14:paraId="531FE632" w14:textId="599652CB"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La Pdl richiama le soft skills come componente essenziale dei percorsi ITS, sottolineando l’importanza delle capacità relazionali, comportamentali e personali nel completare il profilo tecnico. Il riferimento alla “retribuzione totale annua” comprensiva di beni e servizi di welfare aziendale va nella direzione di riconoscere il ruolo del welfare contrattuale e aziendale nel rafforzare la motivazione e il senso di appartenenza del lavoratore, con effetti positivi sulla produttività.</w:t>
      </w:r>
      <w:r w:rsidRPr="00F66F92">
        <w:rPr>
          <w:rFonts w:ascii="Times New Roman" w:eastAsia="Aptos" w:hAnsi="Times New Roman" w:cs="Times New Roman"/>
          <w:kern w:val="2"/>
          <w:sz w:val="24"/>
          <w:szCs w:val="24"/>
          <w14:ligatures w14:val="standardContextual"/>
        </w:rPr>
        <w:t>​</w:t>
      </w:r>
    </w:p>
    <w:p w14:paraId="09CEDF43" w14:textId="77777777" w:rsidR="00EC5E9D" w:rsidRPr="004516B0" w:rsidRDefault="00EC5E9D" w:rsidP="00F66F92">
      <w:pPr>
        <w:widowControl/>
        <w:autoSpaceDE/>
        <w:autoSpaceDN/>
        <w:spacing w:line="360" w:lineRule="auto"/>
        <w:jc w:val="both"/>
        <w:rPr>
          <w:rFonts w:ascii="Garamond" w:eastAsia="Aptos" w:hAnsi="Garamond" w:cs="Times New Roman"/>
          <w:b/>
          <w:bCs/>
          <w:i/>
          <w:iCs/>
          <w:kern w:val="2"/>
          <w:sz w:val="24"/>
          <w:szCs w:val="24"/>
          <w14:ligatures w14:val="standardContextual"/>
        </w:rPr>
      </w:pPr>
      <w:proofErr w:type="spellStart"/>
      <w:r w:rsidRPr="004516B0">
        <w:rPr>
          <w:rFonts w:ascii="Garamond" w:eastAsia="Aptos" w:hAnsi="Garamond" w:cs="Times New Roman"/>
          <w:b/>
          <w:bCs/>
          <w:i/>
          <w:iCs/>
          <w:kern w:val="2"/>
          <w:sz w:val="24"/>
          <w:szCs w:val="24"/>
          <w14:ligatures w14:val="standardContextual"/>
        </w:rPr>
        <w:t>Fesica</w:t>
      </w:r>
      <w:proofErr w:type="spellEnd"/>
      <w:r w:rsidRPr="004516B0">
        <w:rPr>
          <w:rFonts w:ascii="Garamond" w:eastAsia="Aptos" w:hAnsi="Garamond" w:cs="Times New Roman"/>
          <w:b/>
          <w:bCs/>
          <w:i/>
          <w:iCs/>
          <w:kern w:val="2"/>
          <w:sz w:val="24"/>
          <w:szCs w:val="24"/>
          <w14:ligatures w14:val="standardContextual"/>
        </w:rPr>
        <w:t xml:space="preserve"> suggerisce di:</w:t>
      </w:r>
    </w:p>
    <w:p w14:paraId="20E74F5F" w14:textId="1343DA2B" w:rsidR="00EC5E9D" w:rsidRPr="00F66F92" w:rsidRDefault="00B63901"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e</w:t>
      </w:r>
      <w:r w:rsidR="00EC5E9D" w:rsidRPr="00F66F92">
        <w:rPr>
          <w:rFonts w:ascii="Garamond" w:eastAsia="Aptos" w:hAnsi="Garamond" w:cs="Times New Roman"/>
          <w:kern w:val="2"/>
          <w:sz w:val="24"/>
          <w:szCs w:val="24"/>
          <w14:ligatures w14:val="standardContextual"/>
        </w:rPr>
        <w:t>stendere il perimetro delle spese ammissibili per il credito d’imposta (articolo 2) anche alle attività di mentoring e tutoring interno su soft skills, sicurezza, cultura organizzativa, al fine di valorizzare la dimensione integrale della formazione.</w:t>
      </w:r>
    </w:p>
    <w:p w14:paraId="048A1A5B" w14:textId="55F0D26B"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lastRenderedPageBreak/>
        <w:t>Promuovere, nei decreti attuativi, linee guida che incentivino la contrattazione di secondo livello ad orientare parte del welfare aziendale verso servizi connessi alla formazione continua, alla conciliazione vita</w:t>
      </w:r>
      <w:r w:rsidRPr="00F66F92">
        <w:rPr>
          <w:rFonts w:ascii="Cambria Math" w:eastAsia="Aptos" w:hAnsi="Cambria Math" w:cs="Cambria Math"/>
          <w:kern w:val="2"/>
          <w:sz w:val="24"/>
          <w:szCs w:val="24"/>
          <w14:ligatures w14:val="standardContextual"/>
        </w:rPr>
        <w:t>‑</w:t>
      </w:r>
      <w:r w:rsidRPr="00F66F92">
        <w:rPr>
          <w:rFonts w:ascii="Garamond" w:eastAsia="Aptos" w:hAnsi="Garamond" w:cs="Times New Roman"/>
          <w:kern w:val="2"/>
          <w:sz w:val="24"/>
          <w:szCs w:val="24"/>
          <w14:ligatures w14:val="standardContextual"/>
        </w:rPr>
        <w:t>lavoro e alla mobilit</w:t>
      </w:r>
      <w:r w:rsidRPr="00F66F92">
        <w:rPr>
          <w:rFonts w:ascii="Garamond" w:eastAsia="Aptos" w:hAnsi="Garamond" w:cs="Garamond"/>
          <w:kern w:val="2"/>
          <w:sz w:val="24"/>
          <w:szCs w:val="24"/>
          <w14:ligatures w14:val="standardContextual"/>
        </w:rPr>
        <w:t>à</w:t>
      </w:r>
      <w:r w:rsidRPr="00F66F92">
        <w:rPr>
          <w:rFonts w:ascii="Garamond" w:eastAsia="Aptos" w:hAnsi="Garamond" w:cs="Times New Roman"/>
          <w:kern w:val="2"/>
          <w:sz w:val="24"/>
          <w:szCs w:val="24"/>
          <w14:ligatures w14:val="standardContextual"/>
        </w:rPr>
        <w:t xml:space="preserve"> territoriale dei giovani diplomati ITS.</w:t>
      </w:r>
    </w:p>
    <w:p w14:paraId="49C08069" w14:textId="77777777" w:rsidR="001C4E8D" w:rsidRDefault="001C4E8D" w:rsidP="00F66F92">
      <w:pPr>
        <w:widowControl/>
        <w:autoSpaceDE/>
        <w:autoSpaceDN/>
        <w:spacing w:line="360" w:lineRule="auto"/>
        <w:jc w:val="both"/>
        <w:rPr>
          <w:rFonts w:ascii="Garamond" w:eastAsia="Aptos" w:hAnsi="Garamond" w:cs="Times New Roman"/>
          <w:kern w:val="2"/>
          <w:sz w:val="24"/>
          <w:szCs w:val="24"/>
          <w14:ligatures w14:val="standardContextual"/>
        </w:rPr>
      </w:pPr>
    </w:p>
    <w:p w14:paraId="465D49B2" w14:textId="1736A1C8"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proofErr w:type="spellStart"/>
      <w:r w:rsidRPr="00F66F92">
        <w:rPr>
          <w:rFonts w:ascii="Garamond" w:eastAsia="Aptos" w:hAnsi="Garamond" w:cs="Times New Roman"/>
          <w:kern w:val="2"/>
          <w:sz w:val="24"/>
          <w:szCs w:val="24"/>
          <w14:ligatures w14:val="standardContextual"/>
        </w:rPr>
        <w:t>Fesica</w:t>
      </w:r>
      <w:proofErr w:type="spellEnd"/>
      <w:r w:rsidRPr="00F66F92">
        <w:rPr>
          <w:rFonts w:ascii="Garamond" w:eastAsia="Aptos" w:hAnsi="Garamond" w:cs="Times New Roman"/>
          <w:kern w:val="2"/>
          <w:sz w:val="24"/>
          <w:szCs w:val="24"/>
          <w14:ligatures w14:val="standardContextual"/>
        </w:rPr>
        <w:t xml:space="preserve"> auspica una rapida approvazione della Pdl C. 2543, riconoscendole il merito di</w:t>
      </w:r>
      <w:r w:rsidR="001C4E8D">
        <w:rPr>
          <w:rFonts w:ascii="Garamond" w:eastAsia="Aptos" w:hAnsi="Garamond" w:cs="Times New Roman"/>
          <w:kern w:val="2"/>
          <w:sz w:val="24"/>
          <w:szCs w:val="24"/>
          <w14:ligatures w14:val="standardContextual"/>
        </w:rPr>
        <w:t xml:space="preserve"> </w:t>
      </w:r>
      <w:r w:rsidR="00A46421">
        <w:rPr>
          <w:rFonts w:ascii="Garamond" w:eastAsia="Aptos" w:hAnsi="Garamond" w:cs="Times New Roman"/>
          <w:kern w:val="2"/>
          <w:sz w:val="24"/>
          <w:szCs w:val="24"/>
          <w14:ligatures w14:val="standardContextual"/>
        </w:rPr>
        <w:t>c</w:t>
      </w:r>
      <w:r w:rsidRPr="00F66F92">
        <w:rPr>
          <w:rFonts w:ascii="Garamond" w:eastAsia="Aptos" w:hAnsi="Garamond" w:cs="Times New Roman"/>
          <w:kern w:val="2"/>
          <w:sz w:val="24"/>
          <w:szCs w:val="24"/>
          <w14:ligatures w14:val="standardContextual"/>
        </w:rPr>
        <w:t>ollocare gli ITS Academy al centro di una strategia nazionale di valorizzazione del capitale umano e di riduzione del mismatch occupazionale.</w:t>
      </w:r>
    </w:p>
    <w:p w14:paraId="6CED886B" w14:textId="199F8073" w:rsidR="00EC5E9D" w:rsidRPr="00F66F92" w:rsidRDefault="00A46421" w:rsidP="00F66F92">
      <w:pPr>
        <w:widowControl/>
        <w:autoSpaceDE/>
        <w:autoSpaceDN/>
        <w:spacing w:line="360" w:lineRule="auto"/>
        <w:jc w:val="both"/>
        <w:rPr>
          <w:rFonts w:ascii="Garamond" w:eastAsia="Aptos" w:hAnsi="Garamond" w:cs="Times New Roman"/>
          <w:kern w:val="2"/>
          <w:sz w:val="24"/>
          <w:szCs w:val="24"/>
          <w14:ligatures w14:val="standardContextual"/>
        </w:rPr>
      </w:pPr>
      <w:r>
        <w:rPr>
          <w:rFonts w:ascii="Garamond" w:eastAsia="Aptos" w:hAnsi="Garamond" w:cs="Times New Roman"/>
          <w:kern w:val="2"/>
          <w:sz w:val="24"/>
          <w:szCs w:val="24"/>
          <w14:ligatures w14:val="standardContextual"/>
        </w:rPr>
        <w:t xml:space="preserve">La </w:t>
      </w:r>
      <w:proofErr w:type="spellStart"/>
      <w:r>
        <w:rPr>
          <w:rFonts w:ascii="Garamond" w:eastAsia="Aptos" w:hAnsi="Garamond" w:cs="Times New Roman"/>
          <w:kern w:val="2"/>
          <w:sz w:val="24"/>
          <w:szCs w:val="24"/>
          <w14:ligatures w14:val="standardContextual"/>
        </w:rPr>
        <w:t>pdl</w:t>
      </w:r>
      <w:proofErr w:type="spellEnd"/>
      <w:r>
        <w:rPr>
          <w:rFonts w:ascii="Garamond" w:eastAsia="Aptos" w:hAnsi="Garamond" w:cs="Times New Roman"/>
          <w:kern w:val="2"/>
          <w:sz w:val="24"/>
          <w:szCs w:val="24"/>
          <w14:ligatures w14:val="standardContextual"/>
        </w:rPr>
        <w:t xml:space="preserve"> inoltre ha il merito di i</w:t>
      </w:r>
      <w:r w:rsidR="00EC5E9D" w:rsidRPr="00F66F92">
        <w:rPr>
          <w:rFonts w:ascii="Garamond" w:eastAsia="Aptos" w:hAnsi="Garamond" w:cs="Times New Roman"/>
          <w:kern w:val="2"/>
          <w:sz w:val="24"/>
          <w:szCs w:val="24"/>
          <w14:ligatures w14:val="standardContextual"/>
        </w:rPr>
        <w:t>ncentivare, con strumenti fiscali mirati, l’investimento delle imprese nella formazione e nell’occupazione stabile dei giovani under 30 diplomati ITS</w:t>
      </w:r>
      <w:r>
        <w:rPr>
          <w:rFonts w:ascii="Garamond" w:eastAsia="Aptos" w:hAnsi="Garamond" w:cs="Times New Roman"/>
          <w:kern w:val="2"/>
          <w:sz w:val="24"/>
          <w:szCs w:val="24"/>
          <w14:ligatures w14:val="standardContextual"/>
        </w:rPr>
        <w:t xml:space="preserve"> e di a</w:t>
      </w:r>
      <w:r w:rsidR="00EC5E9D" w:rsidRPr="00F66F92">
        <w:rPr>
          <w:rFonts w:ascii="Garamond" w:eastAsia="Aptos" w:hAnsi="Garamond" w:cs="Times New Roman"/>
          <w:kern w:val="2"/>
          <w:sz w:val="24"/>
          <w:szCs w:val="24"/>
          <w14:ligatures w14:val="standardContextual"/>
        </w:rPr>
        <w:t>llineare le politiche del lavoro alle priorità del PNRR, in particolare alla Missione 4, favorendo l’integrazione strutturale tra istruzione e produzione.</w:t>
      </w:r>
      <w:r w:rsidR="00EC5E9D" w:rsidRPr="00F66F92">
        <w:rPr>
          <w:rFonts w:ascii="Times New Roman" w:eastAsia="Aptos" w:hAnsi="Times New Roman" w:cs="Times New Roman"/>
          <w:kern w:val="2"/>
          <w:sz w:val="24"/>
          <w:szCs w:val="24"/>
          <w14:ligatures w14:val="standardContextual"/>
        </w:rPr>
        <w:t>​</w:t>
      </w:r>
    </w:p>
    <w:p w14:paraId="1B870984" w14:textId="2EB9A1E1"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A46421">
        <w:rPr>
          <w:rFonts w:ascii="Garamond" w:eastAsia="Aptos" w:hAnsi="Garamond" w:cs="Times New Roman"/>
          <w:b/>
          <w:bCs/>
          <w:kern w:val="2"/>
          <w:sz w:val="24"/>
          <w:szCs w:val="24"/>
          <w14:ligatures w14:val="standardContextual"/>
        </w:rPr>
        <w:t>Chiediamo, nel prosieguo dell’iter</w:t>
      </w:r>
      <w:r w:rsidRPr="00F66F92">
        <w:rPr>
          <w:rFonts w:ascii="Garamond" w:eastAsia="Aptos" w:hAnsi="Garamond" w:cs="Times New Roman"/>
          <w:kern w:val="2"/>
          <w:sz w:val="24"/>
          <w:szCs w:val="24"/>
          <w14:ligatures w14:val="standardContextual"/>
        </w:rPr>
        <w:t>:</w:t>
      </w:r>
    </w:p>
    <w:p w14:paraId="51ED5E8F" w14:textId="04138437" w:rsidR="00EC5E9D" w:rsidRPr="00F66F92" w:rsidRDefault="00483406"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d</w:t>
      </w:r>
      <w:r w:rsidR="00EC5E9D" w:rsidRPr="00F66F92">
        <w:rPr>
          <w:rFonts w:ascii="Garamond" w:eastAsia="Aptos" w:hAnsi="Garamond" w:cs="Times New Roman"/>
          <w:kern w:val="2"/>
          <w:sz w:val="24"/>
          <w:szCs w:val="24"/>
          <w14:ligatures w14:val="standardContextual"/>
        </w:rPr>
        <w:t>i rafforzare i meccanismi che premiano l’occupazione stabile (aumento del credito per gli indeterminati, bonus per le trasformazioni, attenzione alle aree svantaggiate).</w:t>
      </w:r>
    </w:p>
    <w:p w14:paraId="4046F78E" w14:textId="05200DA2"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Di prevedere un monitoraggio costante e pubblico dei risultati occupazionali post</w:t>
      </w:r>
      <w:r w:rsidRPr="00F66F92">
        <w:rPr>
          <w:rFonts w:ascii="Cambria Math" w:eastAsia="Aptos" w:hAnsi="Cambria Math" w:cs="Cambria Math"/>
          <w:kern w:val="2"/>
          <w:sz w:val="24"/>
          <w:szCs w:val="24"/>
          <w14:ligatures w14:val="standardContextual"/>
        </w:rPr>
        <w:t>‑</w:t>
      </w:r>
      <w:r w:rsidRPr="00F66F92">
        <w:rPr>
          <w:rFonts w:ascii="Garamond" w:eastAsia="Aptos" w:hAnsi="Garamond" w:cs="Times New Roman"/>
          <w:kern w:val="2"/>
          <w:sz w:val="24"/>
          <w:szCs w:val="24"/>
          <w14:ligatures w14:val="standardContextual"/>
        </w:rPr>
        <w:t>formazione, anche tramite una piattaforma nazionale che renda trasparente l</w:t>
      </w:r>
      <w:r w:rsidRPr="00F66F92">
        <w:rPr>
          <w:rFonts w:ascii="Garamond" w:eastAsia="Aptos" w:hAnsi="Garamond" w:cs="Garamond"/>
          <w:kern w:val="2"/>
          <w:sz w:val="24"/>
          <w:szCs w:val="24"/>
          <w14:ligatures w14:val="standardContextual"/>
        </w:rPr>
        <w:t>’</w:t>
      </w:r>
      <w:r w:rsidRPr="00F66F92">
        <w:rPr>
          <w:rFonts w:ascii="Garamond" w:eastAsia="Aptos" w:hAnsi="Garamond" w:cs="Times New Roman"/>
          <w:kern w:val="2"/>
          <w:sz w:val="24"/>
          <w:szCs w:val="24"/>
          <w14:ligatures w14:val="standardContextual"/>
        </w:rPr>
        <w:t>intero ciclo donazione</w:t>
      </w:r>
      <w:r w:rsidRPr="00F66F92">
        <w:rPr>
          <w:rFonts w:ascii="Garamond" w:eastAsia="Aptos" w:hAnsi="Garamond" w:cs="Garamond"/>
          <w:kern w:val="2"/>
          <w:sz w:val="24"/>
          <w:szCs w:val="24"/>
          <w14:ligatures w14:val="standardContextual"/>
        </w:rPr>
        <w:t>–</w:t>
      </w:r>
      <w:r w:rsidRPr="00F66F92">
        <w:rPr>
          <w:rFonts w:ascii="Garamond" w:eastAsia="Aptos" w:hAnsi="Garamond" w:cs="Times New Roman"/>
          <w:kern w:val="2"/>
          <w:sz w:val="24"/>
          <w:szCs w:val="24"/>
          <w14:ligatures w14:val="standardContextual"/>
        </w:rPr>
        <w:t>formazione</w:t>
      </w:r>
      <w:r w:rsidRPr="00F66F92">
        <w:rPr>
          <w:rFonts w:ascii="Garamond" w:eastAsia="Aptos" w:hAnsi="Garamond" w:cs="Garamond"/>
          <w:kern w:val="2"/>
          <w:sz w:val="24"/>
          <w:szCs w:val="24"/>
          <w14:ligatures w14:val="standardContextual"/>
        </w:rPr>
        <w:t>–</w:t>
      </w:r>
      <w:r w:rsidRPr="00F66F92">
        <w:rPr>
          <w:rFonts w:ascii="Garamond" w:eastAsia="Aptos" w:hAnsi="Garamond" w:cs="Times New Roman"/>
          <w:kern w:val="2"/>
          <w:sz w:val="24"/>
          <w:szCs w:val="24"/>
          <w14:ligatures w14:val="standardContextual"/>
        </w:rPr>
        <w:t>assunzione.</w:t>
      </w:r>
    </w:p>
    <w:p w14:paraId="2DBE04C9" w14:textId="2C419230" w:rsidR="00EC5E9D" w:rsidRDefault="00EC5E9D" w:rsidP="00F66F92">
      <w:pPr>
        <w:widowControl/>
        <w:autoSpaceDE/>
        <w:autoSpaceDN/>
        <w:spacing w:line="360" w:lineRule="auto"/>
        <w:jc w:val="both"/>
        <w:rPr>
          <w:rFonts w:ascii="Times New Roman" w:eastAsia="Aptos" w:hAnsi="Times New Roman"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Di semplificare l’accesso ai crediti, in particolare per micro e piccole imprese, attraverso modalità di compensazione più agevoli e linee guida chiare sulle cause ostative e sulle procedure di verifica.</w:t>
      </w:r>
      <w:r w:rsidRPr="00F66F92">
        <w:rPr>
          <w:rFonts w:ascii="Times New Roman" w:eastAsia="Aptos" w:hAnsi="Times New Roman" w:cs="Times New Roman"/>
          <w:kern w:val="2"/>
          <w:sz w:val="24"/>
          <w:szCs w:val="24"/>
          <w14:ligatures w14:val="standardContextual"/>
        </w:rPr>
        <w:t>​</w:t>
      </w:r>
    </w:p>
    <w:p w14:paraId="4573EA90" w14:textId="77777777" w:rsidR="00A46421" w:rsidRPr="00F66F92" w:rsidRDefault="00A46421" w:rsidP="00F66F92">
      <w:pPr>
        <w:widowControl/>
        <w:autoSpaceDE/>
        <w:autoSpaceDN/>
        <w:spacing w:line="360" w:lineRule="auto"/>
        <w:jc w:val="both"/>
        <w:rPr>
          <w:rFonts w:ascii="Garamond" w:eastAsia="Aptos" w:hAnsi="Garamond" w:cs="Times New Roman"/>
          <w:kern w:val="2"/>
          <w:sz w:val="24"/>
          <w:szCs w:val="24"/>
          <w14:ligatures w14:val="standardContextual"/>
        </w:rPr>
      </w:pPr>
    </w:p>
    <w:p w14:paraId="6DCA6B5C" w14:textId="0793B13B" w:rsidR="00EC5E9D" w:rsidRPr="00F66F92" w:rsidRDefault="00EC5E9D"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L’Italia riparte se istruzione e produzione parlano la stessa lingua: ITS Academy e Academy aziendali, insieme, possono diventare il motore di una crescita fondata sul capitale umano, sulla produttività multifattoriale e su un lavoro di qualità, stabile e dignitoso per le nuove generazioni.</w:t>
      </w:r>
      <w:r w:rsidR="00611312" w:rsidRPr="00F66F92">
        <w:rPr>
          <w:rFonts w:ascii="Garamond" w:eastAsia="Aptos" w:hAnsi="Garamond" w:cs="Times New Roman"/>
          <w:kern w:val="2"/>
          <w:sz w:val="24"/>
          <w:szCs w:val="24"/>
          <w14:ligatures w14:val="standardContextual"/>
        </w:rPr>
        <w:t xml:space="preserve"> La formazione è l'unica vera politica attiva del lavoro capace di produrre risultati strutturali e non assistenziali.</w:t>
      </w:r>
    </w:p>
    <w:p w14:paraId="0CD15672" w14:textId="77777777" w:rsidR="00FD554D" w:rsidRDefault="00287020"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 xml:space="preserve">Concludiamo </w:t>
      </w:r>
    </w:p>
    <w:p w14:paraId="729FB4D4" w14:textId="31545F1B" w:rsidR="00287020" w:rsidRPr="00FD554D" w:rsidRDefault="00287020" w:rsidP="00F66F92">
      <w:pPr>
        <w:widowControl/>
        <w:autoSpaceDE/>
        <w:autoSpaceDN/>
        <w:spacing w:line="360" w:lineRule="auto"/>
        <w:jc w:val="both"/>
        <w:rPr>
          <w:rFonts w:ascii="Garamond" w:eastAsia="Aptos" w:hAnsi="Garamond" w:cs="Times New Roman"/>
          <w:b/>
          <w:bCs/>
          <w:kern w:val="2"/>
          <w:sz w:val="24"/>
          <w:szCs w:val="24"/>
          <w14:ligatures w14:val="standardContextual"/>
        </w:rPr>
      </w:pPr>
      <w:r w:rsidRPr="00F66F92">
        <w:rPr>
          <w:rFonts w:ascii="Garamond" w:eastAsia="Aptos" w:hAnsi="Garamond" w:cs="Times New Roman"/>
          <w:kern w:val="2"/>
          <w:sz w:val="24"/>
          <w:szCs w:val="24"/>
          <w14:ligatures w14:val="standardContextual"/>
        </w:rPr>
        <w:t xml:space="preserve">auspicando che nell’imminente futuro, l’Italia riesca ad essere al passo con il resto dell’Europa MIGLIORE e riconosca negli </w:t>
      </w:r>
      <w:r w:rsidRPr="00FD554D">
        <w:rPr>
          <w:rFonts w:ascii="Garamond" w:eastAsia="Aptos" w:hAnsi="Garamond" w:cs="Times New Roman"/>
          <w:b/>
          <w:bCs/>
          <w:kern w:val="2"/>
          <w:sz w:val="24"/>
          <w:szCs w:val="24"/>
          <w14:ligatures w14:val="standardContextual"/>
        </w:rPr>
        <w:t>ITS Academy il vero modello di formazione virtuosa da sostenere e valorizzare.</w:t>
      </w:r>
    </w:p>
    <w:p w14:paraId="2585C1C8" w14:textId="77777777" w:rsidR="00FD554D" w:rsidRDefault="00611312"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 xml:space="preserve">Auspichiamo altresì che il Ministero dell’Istruzione e del Merito possa sensibilizzare il Paese sul tema della formazione PRATICA e non solo TEORICA all’interno delle scuole. </w:t>
      </w:r>
    </w:p>
    <w:p w14:paraId="0BB45146" w14:textId="77777777" w:rsidR="007F7BAE" w:rsidRDefault="00312F56"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 xml:space="preserve">Come ufficio studi, siamo convinti che la vera 'riforma strutturale' del Paese risieda nell’investimento sulle competenze dei giovani. </w:t>
      </w:r>
    </w:p>
    <w:p w14:paraId="2EB0365B" w14:textId="0F13F540" w:rsidR="00312F56" w:rsidRPr="00F66F92" w:rsidRDefault="00312F56"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F66F92">
        <w:rPr>
          <w:rFonts w:ascii="Garamond" w:eastAsia="Aptos" w:hAnsi="Garamond" w:cs="Times New Roman"/>
          <w:kern w:val="2"/>
          <w:sz w:val="24"/>
          <w:szCs w:val="24"/>
          <w14:ligatures w14:val="standardContextual"/>
        </w:rPr>
        <w:t xml:space="preserve">Collegare il credito d'imposta ai partenariati formativi significa premiare il merito e la capacità di visione. Non è un sussidio a pioggia, ma un incentivo selettivo verso chi scommette sul talento. Formare un giovane sotto i 30 anni con standard d'eccellenza significa garantirgli un'occupabilità duratura e, al contempo, rendere l'amministrazione del lavoro più efficiente, riducendo le frizioni tra domanda e offerta. </w:t>
      </w:r>
    </w:p>
    <w:p w14:paraId="7B67E709" w14:textId="77777777" w:rsidR="0092084A" w:rsidRDefault="007F7BAE" w:rsidP="00F66F92">
      <w:pPr>
        <w:widowControl/>
        <w:autoSpaceDE/>
        <w:autoSpaceDN/>
        <w:spacing w:line="360" w:lineRule="auto"/>
        <w:jc w:val="both"/>
        <w:rPr>
          <w:rFonts w:ascii="Garamond" w:eastAsia="Aptos" w:hAnsi="Garamond" w:cs="Times New Roman"/>
          <w:kern w:val="2"/>
          <w:sz w:val="24"/>
          <w:szCs w:val="24"/>
          <w14:ligatures w14:val="standardContextual"/>
        </w:rPr>
      </w:pPr>
      <w:r>
        <w:rPr>
          <w:rFonts w:ascii="Garamond" w:eastAsia="Aptos" w:hAnsi="Garamond" w:cs="Times New Roman"/>
          <w:kern w:val="2"/>
          <w:sz w:val="24"/>
          <w:szCs w:val="24"/>
          <w14:ligatures w14:val="standardContextual"/>
        </w:rPr>
        <w:lastRenderedPageBreak/>
        <w:t xml:space="preserve">Mi avvio alla </w:t>
      </w:r>
      <w:r w:rsidR="00D4189D">
        <w:rPr>
          <w:rFonts w:ascii="Garamond" w:eastAsia="Aptos" w:hAnsi="Garamond" w:cs="Times New Roman"/>
          <w:kern w:val="2"/>
          <w:sz w:val="24"/>
          <w:szCs w:val="24"/>
          <w14:ligatures w14:val="standardContextual"/>
        </w:rPr>
        <w:t>conclusione e confermo che</w:t>
      </w:r>
      <w:r w:rsidR="00312F56" w:rsidRPr="00F66F92">
        <w:rPr>
          <w:rFonts w:ascii="Garamond" w:eastAsia="Aptos" w:hAnsi="Garamond" w:cs="Times New Roman"/>
          <w:kern w:val="2"/>
          <w:sz w:val="24"/>
          <w:szCs w:val="24"/>
          <w14:ligatures w14:val="standardContextual"/>
        </w:rPr>
        <w:t xml:space="preserve"> </w:t>
      </w:r>
      <w:proofErr w:type="spellStart"/>
      <w:r w:rsidR="00312F56" w:rsidRPr="00F66F92">
        <w:rPr>
          <w:rFonts w:ascii="Garamond" w:eastAsia="Aptos" w:hAnsi="Garamond" w:cs="Times New Roman"/>
          <w:kern w:val="2"/>
          <w:sz w:val="24"/>
          <w:szCs w:val="24"/>
          <w14:ligatures w14:val="standardContextual"/>
        </w:rPr>
        <w:t>Fesica</w:t>
      </w:r>
      <w:proofErr w:type="spellEnd"/>
      <w:r w:rsidR="00312F56" w:rsidRPr="00F66F92">
        <w:rPr>
          <w:rFonts w:ascii="Garamond" w:eastAsia="Aptos" w:hAnsi="Garamond" w:cs="Times New Roman"/>
          <w:kern w:val="2"/>
          <w:sz w:val="24"/>
          <w:szCs w:val="24"/>
          <w14:ligatures w14:val="standardContextual"/>
        </w:rPr>
        <w:t xml:space="preserve"> vede in questo provvedimento lo strumento per passare da un sistema di protezione passiva a una vera politica attiva del lavoro, dove il </w:t>
      </w:r>
      <w:r w:rsidR="00312F56" w:rsidRPr="00D4189D">
        <w:rPr>
          <w:rFonts w:ascii="Garamond" w:eastAsia="Aptos" w:hAnsi="Garamond" w:cs="Times New Roman"/>
          <w:b/>
          <w:bCs/>
          <w:kern w:val="2"/>
          <w:sz w:val="24"/>
          <w:szCs w:val="24"/>
          <w14:ligatures w14:val="standardContextual"/>
        </w:rPr>
        <w:t>lavoratore è protagonista del proprio futuro perché possiede competenze certificate e richieste.</w:t>
      </w:r>
      <w:r w:rsidR="00312F56" w:rsidRPr="00F66F92">
        <w:rPr>
          <w:rFonts w:ascii="Garamond" w:eastAsia="Aptos" w:hAnsi="Garamond" w:cs="Times New Roman"/>
          <w:kern w:val="2"/>
          <w:sz w:val="24"/>
          <w:szCs w:val="24"/>
          <w14:ligatures w14:val="standardContextual"/>
        </w:rPr>
        <w:t xml:space="preserve"> </w:t>
      </w:r>
    </w:p>
    <w:p w14:paraId="03A7C7E9" w14:textId="77777777" w:rsidR="0092084A" w:rsidRDefault="0092084A"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92084A">
        <w:rPr>
          <w:rFonts w:ascii="Garamond" w:eastAsia="Aptos" w:hAnsi="Garamond" w:cs="Times New Roman"/>
          <w:kern w:val="2"/>
          <w:sz w:val="24"/>
          <w:szCs w:val="24"/>
          <w14:ligatures w14:val="standardContextual"/>
        </w:rPr>
        <w:t xml:space="preserve">Come </w:t>
      </w:r>
      <w:proofErr w:type="spellStart"/>
      <w:r w:rsidRPr="0092084A">
        <w:rPr>
          <w:rFonts w:ascii="Garamond" w:eastAsia="Aptos" w:hAnsi="Garamond" w:cs="Times New Roman"/>
          <w:kern w:val="2"/>
          <w:sz w:val="24"/>
          <w:szCs w:val="24"/>
          <w14:ligatures w14:val="standardContextual"/>
        </w:rPr>
        <w:t>Fesica</w:t>
      </w:r>
      <w:proofErr w:type="spellEnd"/>
      <w:r w:rsidRPr="0092084A">
        <w:rPr>
          <w:rFonts w:ascii="Garamond" w:eastAsia="Aptos" w:hAnsi="Garamond" w:cs="Times New Roman"/>
          <w:kern w:val="2"/>
          <w:sz w:val="24"/>
          <w:szCs w:val="24"/>
          <w14:ligatures w14:val="standardContextual"/>
        </w:rPr>
        <w:t xml:space="preserve">, vediamo in questo 'ponte d'oro' una tutela fondamentale per il lavoratore. Un lavoratore qualificato è un lavoratore più forte, meno ricattabile e con una prospettiva di carriera reale. </w:t>
      </w:r>
    </w:p>
    <w:p w14:paraId="11AAF9B8" w14:textId="5C174465" w:rsidR="00D4189D" w:rsidRDefault="0092084A" w:rsidP="00F66F92">
      <w:pPr>
        <w:widowControl/>
        <w:autoSpaceDE/>
        <w:autoSpaceDN/>
        <w:spacing w:line="360" w:lineRule="auto"/>
        <w:jc w:val="both"/>
        <w:rPr>
          <w:rFonts w:ascii="Garamond" w:eastAsia="Aptos" w:hAnsi="Garamond" w:cs="Times New Roman"/>
          <w:kern w:val="2"/>
          <w:sz w:val="24"/>
          <w:szCs w:val="24"/>
          <w14:ligatures w14:val="standardContextual"/>
        </w:rPr>
      </w:pPr>
      <w:r w:rsidRPr="0092084A">
        <w:rPr>
          <w:rFonts w:ascii="Garamond" w:eastAsia="Aptos" w:hAnsi="Garamond" w:cs="Times New Roman"/>
          <w:kern w:val="2"/>
          <w:sz w:val="24"/>
          <w:szCs w:val="24"/>
          <w14:ligatures w14:val="standardContextual"/>
        </w:rPr>
        <w:t>Il focus sugli under 30 è una risposta concreta alla precarietà. Inoltre, il sostegno alla competitività delle imprese, reso possibile dal sollievo fiscale previsto, non è un favore ai datori di lavoro, ma un investimento sulla tenuta dell'intero sistema Paese. Se l'impresa è competitiva, il lavoro è sicuro.</w:t>
      </w:r>
    </w:p>
    <w:p w14:paraId="4B2798DC" w14:textId="77777777" w:rsidR="00D4189D" w:rsidRDefault="00D4189D" w:rsidP="00F66F92">
      <w:pPr>
        <w:widowControl/>
        <w:autoSpaceDE/>
        <w:autoSpaceDN/>
        <w:spacing w:line="360" w:lineRule="auto"/>
        <w:jc w:val="both"/>
        <w:rPr>
          <w:rFonts w:ascii="Garamond" w:eastAsia="Aptos" w:hAnsi="Garamond" w:cs="Times New Roman"/>
          <w:kern w:val="2"/>
          <w:sz w:val="24"/>
          <w:szCs w:val="24"/>
          <w14:ligatures w14:val="standardContextual"/>
        </w:rPr>
      </w:pPr>
    </w:p>
    <w:p w14:paraId="6D00D110" w14:textId="77777777" w:rsidR="00D4189D" w:rsidRDefault="00D4189D" w:rsidP="00F66F92">
      <w:pPr>
        <w:widowControl/>
        <w:autoSpaceDE/>
        <w:autoSpaceDN/>
        <w:spacing w:line="360" w:lineRule="auto"/>
        <w:jc w:val="both"/>
        <w:rPr>
          <w:rFonts w:ascii="Garamond" w:eastAsia="Aptos" w:hAnsi="Garamond" w:cs="Times New Roman"/>
          <w:kern w:val="2"/>
          <w:sz w:val="24"/>
          <w:szCs w:val="24"/>
          <w14:ligatures w14:val="standardContextual"/>
        </w:rPr>
      </w:pPr>
    </w:p>
    <w:p w14:paraId="5393020D" w14:textId="77777777" w:rsidR="00D4189D" w:rsidRDefault="00D4189D" w:rsidP="00F66F92">
      <w:pPr>
        <w:widowControl/>
        <w:autoSpaceDE/>
        <w:autoSpaceDN/>
        <w:spacing w:line="360" w:lineRule="auto"/>
        <w:jc w:val="both"/>
        <w:rPr>
          <w:rFonts w:ascii="Garamond" w:eastAsia="Aptos" w:hAnsi="Garamond" w:cs="Times New Roman"/>
          <w:kern w:val="2"/>
          <w:sz w:val="24"/>
          <w:szCs w:val="24"/>
          <w14:ligatures w14:val="standardContextual"/>
        </w:rPr>
      </w:pPr>
    </w:p>
    <w:p w14:paraId="4635798C" w14:textId="77777777" w:rsidR="00D4189D" w:rsidRDefault="00D4189D" w:rsidP="00F66F92">
      <w:pPr>
        <w:widowControl/>
        <w:autoSpaceDE/>
        <w:autoSpaceDN/>
        <w:spacing w:line="360" w:lineRule="auto"/>
        <w:jc w:val="both"/>
        <w:rPr>
          <w:rFonts w:ascii="Garamond" w:eastAsia="Aptos" w:hAnsi="Garamond" w:cs="Times New Roman"/>
          <w:kern w:val="2"/>
          <w:sz w:val="24"/>
          <w:szCs w:val="24"/>
          <w14:ligatures w14:val="standardContextual"/>
        </w:rPr>
      </w:pPr>
    </w:p>
    <w:p w14:paraId="5AF8E3B1" w14:textId="77777777" w:rsidR="00D4189D" w:rsidRDefault="00D4189D" w:rsidP="00F66F92">
      <w:pPr>
        <w:widowControl/>
        <w:autoSpaceDE/>
        <w:autoSpaceDN/>
        <w:spacing w:line="360" w:lineRule="auto"/>
        <w:jc w:val="both"/>
        <w:rPr>
          <w:rFonts w:ascii="Garamond" w:eastAsia="Aptos" w:hAnsi="Garamond" w:cs="Times New Roman"/>
          <w:kern w:val="2"/>
          <w:sz w:val="24"/>
          <w:szCs w:val="24"/>
          <w14:ligatures w14:val="standardContextual"/>
        </w:rPr>
      </w:pPr>
    </w:p>
    <w:p w14:paraId="5DF70B57" w14:textId="77777777" w:rsidR="00D4189D" w:rsidRDefault="00D4189D" w:rsidP="00F66F92">
      <w:pPr>
        <w:widowControl/>
        <w:autoSpaceDE/>
        <w:autoSpaceDN/>
        <w:spacing w:line="360" w:lineRule="auto"/>
        <w:jc w:val="both"/>
        <w:rPr>
          <w:rFonts w:ascii="Garamond" w:eastAsia="Aptos" w:hAnsi="Garamond" w:cs="Times New Roman"/>
          <w:kern w:val="2"/>
          <w:sz w:val="24"/>
          <w:szCs w:val="24"/>
          <w14:ligatures w14:val="standardContextual"/>
        </w:rPr>
      </w:pPr>
    </w:p>
    <w:p w14:paraId="2AC99B87" w14:textId="77777777" w:rsidR="00D4189D" w:rsidRDefault="00D4189D" w:rsidP="00F66F92">
      <w:pPr>
        <w:widowControl/>
        <w:autoSpaceDE/>
        <w:autoSpaceDN/>
        <w:spacing w:line="360" w:lineRule="auto"/>
        <w:jc w:val="both"/>
        <w:rPr>
          <w:rFonts w:ascii="Garamond" w:eastAsia="Aptos" w:hAnsi="Garamond" w:cs="Times New Roman"/>
          <w:kern w:val="2"/>
          <w:sz w:val="24"/>
          <w:szCs w:val="24"/>
          <w14:ligatures w14:val="standardContextual"/>
        </w:rPr>
      </w:pPr>
    </w:p>
    <w:p w14:paraId="7044308B" w14:textId="77777777" w:rsidR="00D4189D" w:rsidRDefault="00D4189D" w:rsidP="00F66F92">
      <w:pPr>
        <w:widowControl/>
        <w:autoSpaceDE/>
        <w:autoSpaceDN/>
        <w:spacing w:line="360" w:lineRule="auto"/>
        <w:jc w:val="both"/>
        <w:rPr>
          <w:rFonts w:ascii="Garamond" w:eastAsia="Aptos" w:hAnsi="Garamond" w:cs="Times New Roman"/>
          <w:kern w:val="2"/>
          <w:sz w:val="24"/>
          <w:szCs w:val="24"/>
          <w14:ligatures w14:val="standardContextual"/>
        </w:rPr>
      </w:pPr>
    </w:p>
    <w:p w14:paraId="47148DAC" w14:textId="77777777" w:rsidR="00D4189D" w:rsidRDefault="00D4189D" w:rsidP="00F66F92">
      <w:pPr>
        <w:widowControl/>
        <w:autoSpaceDE/>
        <w:autoSpaceDN/>
        <w:spacing w:line="360" w:lineRule="auto"/>
        <w:jc w:val="both"/>
        <w:rPr>
          <w:rFonts w:ascii="Garamond" w:eastAsia="Aptos" w:hAnsi="Garamond" w:cs="Times New Roman"/>
          <w:kern w:val="2"/>
          <w:sz w:val="24"/>
          <w:szCs w:val="24"/>
          <w14:ligatures w14:val="standardContextual"/>
        </w:rPr>
      </w:pPr>
    </w:p>
    <w:p w14:paraId="6014E53C" w14:textId="77777777" w:rsidR="00D4189D" w:rsidRDefault="00D4189D" w:rsidP="00F66F92">
      <w:pPr>
        <w:widowControl/>
        <w:autoSpaceDE/>
        <w:autoSpaceDN/>
        <w:spacing w:line="360" w:lineRule="auto"/>
        <w:jc w:val="both"/>
        <w:rPr>
          <w:rFonts w:ascii="Garamond" w:eastAsia="Aptos" w:hAnsi="Garamond" w:cs="Times New Roman"/>
          <w:kern w:val="2"/>
          <w:sz w:val="24"/>
          <w:szCs w:val="24"/>
          <w14:ligatures w14:val="standardContextual"/>
        </w:rPr>
      </w:pPr>
    </w:p>
    <w:p w14:paraId="699699F4" w14:textId="77777777" w:rsidR="00D4189D" w:rsidRDefault="00D4189D" w:rsidP="00F66F92">
      <w:pPr>
        <w:widowControl/>
        <w:autoSpaceDE/>
        <w:autoSpaceDN/>
        <w:spacing w:line="360" w:lineRule="auto"/>
        <w:jc w:val="both"/>
        <w:rPr>
          <w:rFonts w:ascii="Garamond" w:eastAsia="Aptos" w:hAnsi="Garamond" w:cs="Times New Roman"/>
          <w:kern w:val="2"/>
          <w:sz w:val="24"/>
          <w:szCs w:val="24"/>
          <w14:ligatures w14:val="standardContextual"/>
        </w:rPr>
      </w:pPr>
    </w:p>
    <w:p w14:paraId="106C1310" w14:textId="77777777" w:rsidR="00D4189D" w:rsidRDefault="00D4189D" w:rsidP="00F66F92">
      <w:pPr>
        <w:widowControl/>
        <w:autoSpaceDE/>
        <w:autoSpaceDN/>
        <w:spacing w:line="360" w:lineRule="auto"/>
        <w:jc w:val="both"/>
        <w:rPr>
          <w:rFonts w:ascii="Garamond" w:eastAsia="Aptos" w:hAnsi="Garamond" w:cs="Times New Roman"/>
          <w:kern w:val="2"/>
          <w:sz w:val="24"/>
          <w:szCs w:val="24"/>
          <w14:ligatures w14:val="standardContextual"/>
        </w:rPr>
      </w:pPr>
    </w:p>
    <w:p w14:paraId="0BC6CA8E" w14:textId="77777777" w:rsidR="00D4189D" w:rsidRDefault="00D4189D" w:rsidP="00F66F92">
      <w:pPr>
        <w:widowControl/>
        <w:autoSpaceDE/>
        <w:autoSpaceDN/>
        <w:spacing w:line="360" w:lineRule="auto"/>
        <w:jc w:val="both"/>
        <w:rPr>
          <w:rFonts w:ascii="Garamond" w:eastAsia="Aptos" w:hAnsi="Garamond" w:cs="Times New Roman"/>
          <w:kern w:val="2"/>
          <w:sz w:val="24"/>
          <w:szCs w:val="24"/>
          <w14:ligatures w14:val="standardContextual"/>
        </w:rPr>
      </w:pPr>
    </w:p>
    <w:p w14:paraId="3A41BC17" w14:textId="77777777" w:rsidR="00D4189D" w:rsidRDefault="00D4189D" w:rsidP="00F66F92">
      <w:pPr>
        <w:widowControl/>
        <w:autoSpaceDE/>
        <w:autoSpaceDN/>
        <w:spacing w:line="360" w:lineRule="auto"/>
        <w:jc w:val="both"/>
        <w:rPr>
          <w:rFonts w:ascii="Garamond" w:eastAsia="Aptos" w:hAnsi="Garamond" w:cs="Times New Roman"/>
          <w:kern w:val="2"/>
          <w:sz w:val="24"/>
          <w:szCs w:val="24"/>
          <w14:ligatures w14:val="standardContextual"/>
        </w:rPr>
      </w:pPr>
    </w:p>
    <w:p w14:paraId="60DF33CE" w14:textId="77777777" w:rsidR="00D4189D" w:rsidRDefault="00D4189D" w:rsidP="00F66F92">
      <w:pPr>
        <w:widowControl/>
        <w:autoSpaceDE/>
        <w:autoSpaceDN/>
        <w:spacing w:line="360" w:lineRule="auto"/>
        <w:jc w:val="both"/>
        <w:rPr>
          <w:rFonts w:ascii="Garamond" w:eastAsia="Aptos" w:hAnsi="Garamond" w:cs="Times New Roman"/>
          <w:kern w:val="2"/>
          <w:sz w:val="24"/>
          <w:szCs w:val="24"/>
          <w14:ligatures w14:val="standardContextual"/>
        </w:rPr>
      </w:pPr>
    </w:p>
    <w:p w14:paraId="5F2FBFA2" w14:textId="77777777" w:rsidR="00D4189D" w:rsidRDefault="00D4189D" w:rsidP="00F66F92">
      <w:pPr>
        <w:widowControl/>
        <w:autoSpaceDE/>
        <w:autoSpaceDN/>
        <w:spacing w:line="360" w:lineRule="auto"/>
        <w:jc w:val="both"/>
        <w:rPr>
          <w:rFonts w:ascii="Garamond" w:eastAsia="Aptos" w:hAnsi="Garamond" w:cs="Times New Roman"/>
          <w:kern w:val="2"/>
          <w:sz w:val="24"/>
          <w:szCs w:val="24"/>
          <w14:ligatures w14:val="standardContextual"/>
        </w:rPr>
      </w:pPr>
    </w:p>
    <w:p w14:paraId="7CBDB71A" w14:textId="77777777" w:rsidR="00D4189D" w:rsidRDefault="00D4189D" w:rsidP="00F66F92">
      <w:pPr>
        <w:widowControl/>
        <w:autoSpaceDE/>
        <w:autoSpaceDN/>
        <w:spacing w:line="360" w:lineRule="auto"/>
        <w:jc w:val="both"/>
        <w:rPr>
          <w:rFonts w:ascii="Garamond" w:eastAsia="Aptos" w:hAnsi="Garamond" w:cs="Times New Roman"/>
          <w:kern w:val="2"/>
          <w:sz w:val="24"/>
          <w:szCs w:val="24"/>
          <w14:ligatures w14:val="standardContextual"/>
        </w:rPr>
      </w:pPr>
    </w:p>
    <w:p w14:paraId="79EF6DB9" w14:textId="77777777" w:rsidR="00D4189D" w:rsidRDefault="00D4189D" w:rsidP="00F66F92">
      <w:pPr>
        <w:widowControl/>
        <w:autoSpaceDE/>
        <w:autoSpaceDN/>
        <w:spacing w:line="360" w:lineRule="auto"/>
        <w:jc w:val="both"/>
        <w:rPr>
          <w:rFonts w:ascii="Garamond" w:eastAsia="Aptos" w:hAnsi="Garamond" w:cs="Times New Roman"/>
          <w:kern w:val="2"/>
          <w:sz w:val="24"/>
          <w:szCs w:val="24"/>
          <w14:ligatures w14:val="standardContextual"/>
        </w:rPr>
      </w:pPr>
    </w:p>
    <w:p w14:paraId="58BC2D57" w14:textId="77777777" w:rsidR="00D4189D" w:rsidRDefault="00D4189D" w:rsidP="00F66F92">
      <w:pPr>
        <w:widowControl/>
        <w:autoSpaceDE/>
        <w:autoSpaceDN/>
        <w:spacing w:line="360" w:lineRule="auto"/>
        <w:jc w:val="both"/>
        <w:rPr>
          <w:rFonts w:ascii="Garamond" w:eastAsia="Aptos" w:hAnsi="Garamond" w:cs="Times New Roman"/>
          <w:kern w:val="2"/>
          <w:sz w:val="24"/>
          <w:szCs w:val="24"/>
          <w14:ligatures w14:val="standardContextual"/>
        </w:rPr>
      </w:pPr>
    </w:p>
    <w:p w14:paraId="78D91FF1" w14:textId="77777777" w:rsidR="00D4189D" w:rsidRDefault="00D4189D" w:rsidP="00F66F92">
      <w:pPr>
        <w:widowControl/>
        <w:autoSpaceDE/>
        <w:autoSpaceDN/>
        <w:spacing w:line="360" w:lineRule="auto"/>
        <w:jc w:val="both"/>
        <w:rPr>
          <w:rFonts w:ascii="Garamond" w:eastAsia="Aptos" w:hAnsi="Garamond" w:cs="Times New Roman"/>
          <w:kern w:val="2"/>
          <w:sz w:val="24"/>
          <w:szCs w:val="24"/>
          <w14:ligatures w14:val="standardContextual"/>
        </w:rPr>
      </w:pPr>
    </w:p>
    <w:p w14:paraId="162FD7EA" w14:textId="77777777" w:rsidR="00D4189D" w:rsidRDefault="00D4189D" w:rsidP="00F66F92">
      <w:pPr>
        <w:widowControl/>
        <w:autoSpaceDE/>
        <w:autoSpaceDN/>
        <w:spacing w:line="360" w:lineRule="auto"/>
        <w:jc w:val="both"/>
        <w:rPr>
          <w:rFonts w:ascii="Garamond" w:eastAsia="Aptos" w:hAnsi="Garamond" w:cs="Times New Roman"/>
          <w:kern w:val="2"/>
          <w:sz w:val="24"/>
          <w:szCs w:val="24"/>
          <w14:ligatures w14:val="standardContextual"/>
        </w:rPr>
      </w:pPr>
    </w:p>
    <w:p w14:paraId="3A2CBA97" w14:textId="77777777" w:rsidR="00D4189D" w:rsidRDefault="00D4189D" w:rsidP="00F66F92">
      <w:pPr>
        <w:widowControl/>
        <w:autoSpaceDE/>
        <w:autoSpaceDN/>
        <w:spacing w:line="360" w:lineRule="auto"/>
        <w:jc w:val="both"/>
        <w:rPr>
          <w:rFonts w:ascii="Garamond" w:eastAsia="Aptos" w:hAnsi="Garamond" w:cs="Times New Roman"/>
          <w:kern w:val="2"/>
          <w:sz w:val="24"/>
          <w:szCs w:val="24"/>
          <w14:ligatures w14:val="standardContextual"/>
        </w:rPr>
      </w:pPr>
    </w:p>
    <w:p w14:paraId="2098AD22" w14:textId="77777777" w:rsidR="00D4189D" w:rsidRDefault="00D4189D" w:rsidP="00F66F92">
      <w:pPr>
        <w:widowControl/>
        <w:autoSpaceDE/>
        <w:autoSpaceDN/>
        <w:spacing w:line="360" w:lineRule="auto"/>
        <w:jc w:val="both"/>
        <w:rPr>
          <w:rFonts w:ascii="Garamond" w:eastAsia="Aptos" w:hAnsi="Garamond" w:cs="Times New Roman"/>
          <w:kern w:val="2"/>
          <w:sz w:val="24"/>
          <w:szCs w:val="24"/>
          <w14:ligatures w14:val="standardContextual"/>
        </w:rPr>
      </w:pPr>
    </w:p>
    <w:p w14:paraId="7A5DA827" w14:textId="77777777" w:rsidR="00D4189D" w:rsidRDefault="00D4189D" w:rsidP="00F66F92">
      <w:pPr>
        <w:widowControl/>
        <w:autoSpaceDE/>
        <w:autoSpaceDN/>
        <w:spacing w:line="360" w:lineRule="auto"/>
        <w:jc w:val="both"/>
        <w:rPr>
          <w:rFonts w:ascii="Garamond" w:eastAsia="Aptos" w:hAnsi="Garamond" w:cs="Times New Roman"/>
          <w:kern w:val="2"/>
          <w:sz w:val="24"/>
          <w:szCs w:val="24"/>
          <w14:ligatures w14:val="standardContextual"/>
        </w:rPr>
      </w:pPr>
    </w:p>
    <w:p w14:paraId="4F57B9E1" w14:textId="77777777" w:rsidR="00D4189D" w:rsidRDefault="00D4189D" w:rsidP="00F66F92">
      <w:pPr>
        <w:widowControl/>
        <w:autoSpaceDE/>
        <w:autoSpaceDN/>
        <w:spacing w:line="360" w:lineRule="auto"/>
        <w:jc w:val="both"/>
        <w:rPr>
          <w:rFonts w:ascii="Garamond" w:eastAsia="Aptos" w:hAnsi="Garamond" w:cs="Times New Roman"/>
          <w:kern w:val="2"/>
          <w:sz w:val="24"/>
          <w:szCs w:val="24"/>
          <w14:ligatures w14:val="standardContextual"/>
        </w:rPr>
      </w:pPr>
    </w:p>
    <w:p w14:paraId="5052C951" w14:textId="3E80FF28" w:rsidR="00904851" w:rsidRPr="005819AE" w:rsidRDefault="00F96D73" w:rsidP="00F66F92">
      <w:pPr>
        <w:widowControl/>
        <w:autoSpaceDE/>
        <w:autoSpaceDN/>
        <w:spacing w:line="360" w:lineRule="auto"/>
        <w:jc w:val="both"/>
        <w:rPr>
          <w:rFonts w:ascii="Garamond" w:eastAsia="Aptos" w:hAnsi="Garamond" w:cs="Times New Roman"/>
          <w:kern w:val="2"/>
          <w:sz w:val="12"/>
          <w:szCs w:val="12"/>
          <w14:ligatures w14:val="standardContextual"/>
        </w:rPr>
      </w:pPr>
      <w:r w:rsidRPr="00F66F92">
        <w:rPr>
          <w:rFonts w:ascii="Garamond" w:hAnsi="Garamond"/>
          <w:b/>
          <w:bCs/>
          <w:noProof/>
          <w:sz w:val="24"/>
          <w:szCs w:val="24"/>
          <w:lang w:eastAsia="it-IT"/>
        </w:rPr>
        <mc:AlternateContent>
          <mc:Choice Requires="wps">
            <w:drawing>
              <wp:anchor distT="0" distB="0" distL="0" distR="0" simplePos="0" relativeHeight="251667456" behindDoc="1" locked="0" layoutInCell="1" allowOverlap="1" wp14:anchorId="5052C959" wp14:editId="4A283A4E">
                <wp:simplePos x="0" y="0"/>
                <wp:positionH relativeFrom="page">
                  <wp:posOffset>1122680</wp:posOffset>
                </wp:positionH>
                <wp:positionV relativeFrom="paragraph">
                  <wp:posOffset>172085</wp:posOffset>
                </wp:positionV>
                <wp:extent cx="5314315" cy="30480"/>
                <wp:effectExtent l="0" t="0" r="0" b="0"/>
                <wp:wrapTopAndBottom/>
                <wp:docPr id="1266915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315" cy="30480"/>
                        </a:xfrm>
                        <a:prstGeom prst="rect">
                          <a:avLst/>
                        </a:prstGeom>
                        <a:solidFill>
                          <a:srgbClr val="08448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9A08CDE" id="Rectangle 32" o:spid="_x0000_s1026" style="position:absolute;margin-left:88.4pt;margin-top:13.55pt;width:418.45pt;height:2.4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" fillcolor="#084486" stroked="f">
                <w10:wrap type="topAndBottom" anchorx="page"/>
              </v:rect>
            </w:pict>
          </mc:Fallback>
        </mc:AlternateContent>
      </w:r>
    </w:p>
    <w:p w14:paraId="5052C952" w14:textId="4C973E82" w:rsidR="00904851" w:rsidRPr="005819AE" w:rsidRDefault="00882DE6" w:rsidP="00F66F92">
      <w:pPr>
        <w:spacing w:line="360" w:lineRule="auto"/>
        <w:ind w:left="198"/>
        <w:jc w:val="center"/>
        <w:rPr>
          <w:rFonts w:asciiTheme="minorHAnsi" w:hAnsiTheme="minorHAnsi" w:cstheme="minorHAnsi"/>
          <w:i/>
          <w:sz w:val="12"/>
          <w:szCs w:val="12"/>
        </w:rPr>
      </w:pPr>
      <w:r w:rsidRPr="005819AE">
        <w:rPr>
          <w:rFonts w:asciiTheme="minorHAnsi" w:hAnsiTheme="minorHAnsi" w:cstheme="minorHAnsi"/>
          <w:i/>
          <w:color w:val="084486"/>
          <w:sz w:val="12"/>
          <w:szCs w:val="12"/>
        </w:rPr>
        <w:t>F</w:t>
      </w:r>
      <w:r w:rsidRPr="005819AE">
        <w:rPr>
          <w:rFonts w:asciiTheme="minorHAnsi" w:hAnsiTheme="minorHAnsi" w:cstheme="minorHAnsi"/>
          <w:i/>
          <w:color w:val="084486"/>
          <w:spacing w:val="-6"/>
          <w:sz w:val="12"/>
          <w:szCs w:val="12"/>
        </w:rPr>
        <w:t xml:space="preserve"> </w:t>
      </w:r>
      <w:r w:rsidRPr="005819AE">
        <w:rPr>
          <w:rFonts w:asciiTheme="minorHAnsi" w:hAnsiTheme="minorHAnsi" w:cstheme="minorHAnsi"/>
          <w:i/>
          <w:color w:val="084486"/>
          <w:sz w:val="12"/>
          <w:szCs w:val="12"/>
        </w:rPr>
        <w:t>E</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D</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E</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R</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A</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Z</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I</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O</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N</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E</w:t>
      </w:r>
      <w:r w:rsidRPr="005819AE">
        <w:rPr>
          <w:rFonts w:asciiTheme="minorHAnsi" w:hAnsiTheme="minorHAnsi" w:cstheme="minorHAnsi"/>
          <w:i/>
          <w:color w:val="084486"/>
          <w:spacing w:val="32"/>
          <w:sz w:val="12"/>
          <w:szCs w:val="12"/>
        </w:rPr>
        <w:t xml:space="preserve"> </w:t>
      </w:r>
      <w:r w:rsidRPr="005819AE">
        <w:rPr>
          <w:rFonts w:asciiTheme="minorHAnsi" w:hAnsiTheme="minorHAnsi" w:cstheme="minorHAnsi"/>
          <w:i/>
          <w:color w:val="084486"/>
          <w:sz w:val="12"/>
          <w:szCs w:val="12"/>
        </w:rPr>
        <w:t>S</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I</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N</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D</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A</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C</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A</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w w:val="95"/>
          <w:sz w:val="12"/>
          <w:szCs w:val="12"/>
        </w:rPr>
        <w:t>T</w:t>
      </w:r>
      <w:r w:rsidRPr="005819AE">
        <w:rPr>
          <w:rFonts w:asciiTheme="minorHAnsi" w:hAnsiTheme="minorHAnsi" w:cstheme="minorHAnsi"/>
          <w:i/>
          <w:color w:val="084486"/>
          <w:spacing w:val="-3"/>
          <w:w w:val="95"/>
          <w:sz w:val="12"/>
          <w:szCs w:val="12"/>
        </w:rPr>
        <w:t xml:space="preserve"> </w:t>
      </w:r>
      <w:r w:rsidRPr="005819AE">
        <w:rPr>
          <w:rFonts w:asciiTheme="minorHAnsi" w:hAnsiTheme="minorHAnsi" w:cstheme="minorHAnsi"/>
          <w:i/>
          <w:color w:val="084486"/>
          <w:sz w:val="12"/>
          <w:szCs w:val="12"/>
        </w:rPr>
        <w:t>I</w:t>
      </w:r>
      <w:r w:rsidRPr="005819AE">
        <w:rPr>
          <w:rFonts w:asciiTheme="minorHAnsi" w:hAnsiTheme="minorHAnsi" w:cstheme="minorHAnsi"/>
          <w:i/>
          <w:color w:val="084486"/>
          <w:spacing w:val="86"/>
          <w:sz w:val="12"/>
          <w:szCs w:val="12"/>
        </w:rPr>
        <w:t xml:space="preserve"> </w:t>
      </w:r>
      <w:proofErr w:type="spellStart"/>
      <w:r w:rsidRPr="005819AE">
        <w:rPr>
          <w:rFonts w:asciiTheme="minorHAnsi" w:hAnsiTheme="minorHAnsi" w:cstheme="minorHAnsi"/>
          <w:i/>
          <w:color w:val="084486"/>
          <w:sz w:val="12"/>
          <w:szCs w:val="12"/>
        </w:rPr>
        <w:t>I</w:t>
      </w:r>
      <w:proofErr w:type="spellEnd"/>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N</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D</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U</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S</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w w:val="95"/>
          <w:sz w:val="12"/>
          <w:szCs w:val="12"/>
        </w:rPr>
        <w:t>T</w:t>
      </w:r>
      <w:r w:rsidRPr="005819AE">
        <w:rPr>
          <w:rFonts w:asciiTheme="minorHAnsi" w:hAnsiTheme="minorHAnsi" w:cstheme="minorHAnsi"/>
          <w:i/>
          <w:color w:val="084486"/>
          <w:spacing w:val="-2"/>
          <w:w w:val="95"/>
          <w:sz w:val="12"/>
          <w:szCs w:val="12"/>
        </w:rPr>
        <w:t xml:space="preserve"> </w:t>
      </w:r>
      <w:r w:rsidRPr="005819AE">
        <w:rPr>
          <w:rFonts w:asciiTheme="minorHAnsi" w:hAnsiTheme="minorHAnsi" w:cstheme="minorHAnsi"/>
          <w:i/>
          <w:color w:val="084486"/>
          <w:sz w:val="12"/>
          <w:szCs w:val="12"/>
        </w:rPr>
        <w:t>R</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I</w:t>
      </w:r>
      <w:r w:rsidRPr="005819AE">
        <w:rPr>
          <w:rFonts w:asciiTheme="minorHAnsi" w:hAnsiTheme="minorHAnsi" w:cstheme="minorHAnsi"/>
          <w:i/>
          <w:color w:val="084486"/>
          <w:spacing w:val="-5"/>
          <w:sz w:val="12"/>
          <w:szCs w:val="12"/>
        </w:rPr>
        <w:t xml:space="preserve"> </w:t>
      </w:r>
      <w:r w:rsidR="00CB79A3" w:rsidRPr="005819AE">
        <w:rPr>
          <w:rFonts w:asciiTheme="minorHAnsi" w:hAnsiTheme="minorHAnsi" w:cstheme="minorHAnsi"/>
          <w:i/>
          <w:color w:val="084486"/>
          <w:sz w:val="12"/>
          <w:szCs w:val="12"/>
        </w:rPr>
        <w:t>A</w:t>
      </w:r>
      <w:r w:rsidR="00CB79A3" w:rsidRPr="005819AE">
        <w:rPr>
          <w:rFonts w:asciiTheme="minorHAnsi" w:hAnsiTheme="minorHAnsi" w:cstheme="minorHAnsi"/>
          <w:i/>
          <w:color w:val="084486"/>
          <w:spacing w:val="-5"/>
          <w:sz w:val="12"/>
          <w:szCs w:val="12"/>
        </w:rPr>
        <w:t>,</w:t>
      </w:r>
      <w:r w:rsidRPr="005819AE">
        <w:rPr>
          <w:rFonts w:asciiTheme="minorHAnsi" w:hAnsiTheme="minorHAnsi" w:cstheme="minorHAnsi"/>
          <w:i/>
          <w:color w:val="084486"/>
          <w:spacing w:val="85"/>
          <w:sz w:val="12"/>
          <w:szCs w:val="12"/>
        </w:rPr>
        <w:t xml:space="preserve"> </w:t>
      </w:r>
      <w:r w:rsidRPr="005819AE">
        <w:rPr>
          <w:rFonts w:asciiTheme="minorHAnsi" w:hAnsiTheme="minorHAnsi" w:cstheme="minorHAnsi"/>
          <w:i/>
          <w:color w:val="084486"/>
          <w:sz w:val="12"/>
          <w:szCs w:val="12"/>
        </w:rPr>
        <w:t>C</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O</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M</w:t>
      </w:r>
      <w:r w:rsidRPr="005819AE">
        <w:rPr>
          <w:rFonts w:asciiTheme="minorHAnsi" w:hAnsiTheme="minorHAnsi" w:cstheme="minorHAnsi"/>
          <w:i/>
          <w:color w:val="084486"/>
          <w:spacing w:val="-5"/>
          <w:sz w:val="12"/>
          <w:szCs w:val="12"/>
        </w:rPr>
        <w:t xml:space="preserve"> </w:t>
      </w:r>
      <w:proofErr w:type="spellStart"/>
      <w:r w:rsidRPr="005819AE">
        <w:rPr>
          <w:rFonts w:asciiTheme="minorHAnsi" w:hAnsiTheme="minorHAnsi" w:cstheme="minorHAnsi"/>
          <w:i/>
          <w:color w:val="084486"/>
          <w:sz w:val="12"/>
          <w:szCs w:val="12"/>
        </w:rPr>
        <w:t>M</w:t>
      </w:r>
      <w:proofErr w:type="spellEnd"/>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E</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R</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C</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I</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O</w:t>
      </w:r>
      <w:r w:rsidRPr="005819AE">
        <w:rPr>
          <w:rFonts w:asciiTheme="minorHAnsi" w:hAnsiTheme="minorHAnsi" w:cstheme="minorHAnsi"/>
          <w:i/>
          <w:color w:val="084486"/>
          <w:spacing w:val="86"/>
          <w:sz w:val="12"/>
          <w:szCs w:val="12"/>
        </w:rPr>
        <w:t xml:space="preserve"> </w:t>
      </w:r>
      <w:r w:rsidRPr="005819AE">
        <w:rPr>
          <w:rFonts w:asciiTheme="minorHAnsi" w:hAnsiTheme="minorHAnsi" w:cstheme="minorHAnsi"/>
          <w:i/>
          <w:color w:val="084486"/>
          <w:sz w:val="12"/>
          <w:szCs w:val="12"/>
        </w:rPr>
        <w:t>E</w:t>
      </w:r>
      <w:r w:rsidR="00CB79A3" w:rsidRPr="005819AE">
        <w:rPr>
          <w:rFonts w:asciiTheme="minorHAnsi" w:hAnsiTheme="minorHAnsi" w:cstheme="minorHAnsi"/>
          <w:i/>
          <w:color w:val="084486"/>
          <w:sz w:val="12"/>
          <w:szCs w:val="12"/>
        </w:rPr>
        <w:t>d</w:t>
      </w:r>
      <w:r w:rsidRPr="005819AE">
        <w:rPr>
          <w:rFonts w:asciiTheme="minorHAnsi" w:hAnsiTheme="minorHAnsi" w:cstheme="minorHAnsi"/>
          <w:i/>
          <w:color w:val="084486"/>
          <w:spacing w:val="86"/>
          <w:sz w:val="12"/>
          <w:szCs w:val="12"/>
        </w:rPr>
        <w:t xml:space="preserve"> </w:t>
      </w:r>
      <w:r w:rsidRPr="005819AE">
        <w:rPr>
          <w:rFonts w:asciiTheme="minorHAnsi" w:hAnsiTheme="minorHAnsi" w:cstheme="minorHAnsi"/>
          <w:i/>
          <w:color w:val="084486"/>
          <w:sz w:val="12"/>
          <w:szCs w:val="12"/>
        </w:rPr>
        <w:t>A</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R</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w w:val="95"/>
          <w:sz w:val="12"/>
          <w:szCs w:val="12"/>
        </w:rPr>
        <w:t>T</w:t>
      </w:r>
      <w:r w:rsidRPr="005819AE">
        <w:rPr>
          <w:rFonts w:asciiTheme="minorHAnsi" w:hAnsiTheme="minorHAnsi" w:cstheme="minorHAnsi"/>
          <w:i/>
          <w:color w:val="084486"/>
          <w:spacing w:val="-3"/>
          <w:w w:val="95"/>
          <w:sz w:val="12"/>
          <w:szCs w:val="12"/>
        </w:rPr>
        <w:t xml:space="preserve"> </w:t>
      </w:r>
      <w:r w:rsidRPr="005819AE">
        <w:rPr>
          <w:rFonts w:asciiTheme="minorHAnsi" w:hAnsiTheme="minorHAnsi" w:cstheme="minorHAnsi"/>
          <w:i/>
          <w:color w:val="084486"/>
          <w:sz w:val="12"/>
          <w:szCs w:val="12"/>
        </w:rPr>
        <w:t>I</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G</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I</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A</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N</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sz w:val="12"/>
          <w:szCs w:val="12"/>
        </w:rPr>
        <w:t>A</w:t>
      </w:r>
      <w:r w:rsidRPr="005819AE">
        <w:rPr>
          <w:rFonts w:asciiTheme="minorHAnsi" w:hAnsiTheme="minorHAnsi" w:cstheme="minorHAnsi"/>
          <w:i/>
          <w:color w:val="084486"/>
          <w:spacing w:val="-5"/>
          <w:sz w:val="12"/>
          <w:szCs w:val="12"/>
        </w:rPr>
        <w:t xml:space="preserve"> </w:t>
      </w:r>
      <w:r w:rsidRPr="005819AE">
        <w:rPr>
          <w:rFonts w:asciiTheme="minorHAnsi" w:hAnsiTheme="minorHAnsi" w:cstheme="minorHAnsi"/>
          <w:i/>
          <w:color w:val="084486"/>
          <w:w w:val="95"/>
          <w:sz w:val="12"/>
          <w:szCs w:val="12"/>
        </w:rPr>
        <w:t>T</w:t>
      </w:r>
      <w:r w:rsidRPr="005819AE">
        <w:rPr>
          <w:rFonts w:asciiTheme="minorHAnsi" w:hAnsiTheme="minorHAnsi" w:cstheme="minorHAnsi"/>
          <w:i/>
          <w:color w:val="084486"/>
          <w:spacing w:val="-2"/>
          <w:w w:val="95"/>
          <w:sz w:val="12"/>
          <w:szCs w:val="12"/>
        </w:rPr>
        <w:t xml:space="preserve"> </w:t>
      </w:r>
      <w:r w:rsidRPr="005819AE">
        <w:rPr>
          <w:rFonts w:asciiTheme="minorHAnsi" w:hAnsiTheme="minorHAnsi" w:cstheme="minorHAnsi"/>
          <w:i/>
          <w:color w:val="084486"/>
          <w:sz w:val="12"/>
          <w:szCs w:val="12"/>
        </w:rPr>
        <w:t>O</w:t>
      </w:r>
    </w:p>
    <w:p w14:paraId="5052C953" w14:textId="0138A122" w:rsidR="00904851" w:rsidRPr="005819AE" w:rsidRDefault="00882DE6" w:rsidP="00F66F92">
      <w:pPr>
        <w:pStyle w:val="Corpotesto"/>
        <w:spacing w:line="360" w:lineRule="auto"/>
        <w:ind w:left="168"/>
        <w:jc w:val="center"/>
        <w:rPr>
          <w:rFonts w:asciiTheme="minorHAnsi" w:hAnsiTheme="minorHAnsi" w:cstheme="minorHAnsi"/>
          <w:b w:val="0"/>
          <w:bCs w:val="0"/>
          <w:sz w:val="12"/>
          <w:szCs w:val="12"/>
        </w:rPr>
      </w:pPr>
      <w:r w:rsidRPr="005819AE">
        <w:rPr>
          <w:rFonts w:asciiTheme="minorHAnsi" w:hAnsiTheme="minorHAnsi" w:cstheme="minorHAnsi"/>
          <w:b w:val="0"/>
          <w:bCs w:val="0"/>
          <w:color w:val="084486"/>
          <w:w w:val="90"/>
          <w:sz w:val="12"/>
          <w:szCs w:val="12"/>
        </w:rPr>
        <w:t>P</w:t>
      </w:r>
      <w:r w:rsidRPr="005819AE">
        <w:rPr>
          <w:rFonts w:asciiTheme="minorHAnsi" w:hAnsiTheme="minorHAnsi" w:cstheme="minorHAnsi"/>
          <w:b w:val="0"/>
          <w:bCs w:val="0"/>
          <w:color w:val="084486"/>
          <w:spacing w:val="-19"/>
          <w:w w:val="90"/>
          <w:sz w:val="12"/>
          <w:szCs w:val="12"/>
        </w:rPr>
        <w:t xml:space="preserve"> </w:t>
      </w:r>
      <w:r w:rsidRPr="005819AE">
        <w:rPr>
          <w:rFonts w:asciiTheme="minorHAnsi" w:hAnsiTheme="minorHAnsi" w:cstheme="minorHAnsi"/>
          <w:b w:val="0"/>
          <w:bCs w:val="0"/>
          <w:color w:val="084486"/>
          <w:w w:val="90"/>
          <w:sz w:val="12"/>
          <w:szCs w:val="12"/>
        </w:rPr>
        <w:t>I</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A</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Z</w:t>
      </w:r>
      <w:r w:rsidRPr="005819AE">
        <w:rPr>
          <w:rFonts w:asciiTheme="minorHAnsi" w:hAnsiTheme="minorHAnsi" w:cstheme="minorHAnsi"/>
          <w:b w:val="0"/>
          <w:bCs w:val="0"/>
          <w:color w:val="084486"/>
          <w:spacing w:val="-18"/>
          <w:w w:val="90"/>
          <w:sz w:val="12"/>
          <w:szCs w:val="12"/>
        </w:rPr>
        <w:t xml:space="preserve"> </w:t>
      </w:r>
      <w:proofErr w:type="spellStart"/>
      <w:r w:rsidRPr="005819AE">
        <w:rPr>
          <w:rFonts w:asciiTheme="minorHAnsi" w:hAnsiTheme="minorHAnsi" w:cstheme="minorHAnsi"/>
          <w:b w:val="0"/>
          <w:bCs w:val="0"/>
          <w:color w:val="084486"/>
          <w:w w:val="90"/>
          <w:sz w:val="12"/>
          <w:szCs w:val="12"/>
        </w:rPr>
        <w:t>Z</w:t>
      </w:r>
      <w:proofErr w:type="spellEnd"/>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A</w:t>
      </w:r>
      <w:r w:rsidRPr="005819AE">
        <w:rPr>
          <w:rFonts w:asciiTheme="minorHAnsi" w:hAnsiTheme="minorHAnsi" w:cstheme="minorHAnsi"/>
          <w:b w:val="0"/>
          <w:bCs w:val="0"/>
          <w:color w:val="084486"/>
          <w:spacing w:val="12"/>
          <w:w w:val="90"/>
          <w:sz w:val="12"/>
          <w:szCs w:val="12"/>
        </w:rPr>
        <w:t xml:space="preserve"> </w:t>
      </w:r>
      <w:r w:rsidRPr="005819AE">
        <w:rPr>
          <w:rFonts w:asciiTheme="minorHAnsi" w:hAnsiTheme="minorHAnsi" w:cstheme="minorHAnsi"/>
          <w:b w:val="0"/>
          <w:bCs w:val="0"/>
          <w:color w:val="084486"/>
          <w:w w:val="90"/>
          <w:sz w:val="12"/>
          <w:szCs w:val="12"/>
        </w:rPr>
        <w:t>D</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I</w:t>
      </w:r>
      <w:r w:rsidRPr="005819AE">
        <w:rPr>
          <w:rFonts w:asciiTheme="minorHAnsi" w:hAnsiTheme="minorHAnsi" w:cstheme="minorHAnsi"/>
          <w:b w:val="0"/>
          <w:bCs w:val="0"/>
          <w:color w:val="084486"/>
          <w:spacing w:val="54"/>
          <w:sz w:val="12"/>
          <w:szCs w:val="12"/>
        </w:rPr>
        <w:t xml:space="preserve"> </w:t>
      </w:r>
      <w:r w:rsidRPr="005819AE">
        <w:rPr>
          <w:rFonts w:asciiTheme="minorHAnsi" w:hAnsiTheme="minorHAnsi" w:cstheme="minorHAnsi"/>
          <w:b w:val="0"/>
          <w:bCs w:val="0"/>
          <w:color w:val="084486"/>
          <w:w w:val="90"/>
          <w:sz w:val="12"/>
          <w:szCs w:val="12"/>
        </w:rPr>
        <w:t>V</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I</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L</w:t>
      </w:r>
      <w:r w:rsidRPr="005819AE">
        <w:rPr>
          <w:rFonts w:asciiTheme="minorHAnsi" w:hAnsiTheme="minorHAnsi" w:cstheme="minorHAnsi"/>
          <w:b w:val="0"/>
          <w:bCs w:val="0"/>
          <w:color w:val="084486"/>
          <w:spacing w:val="-19"/>
          <w:w w:val="90"/>
          <w:sz w:val="12"/>
          <w:szCs w:val="12"/>
        </w:rPr>
        <w:t xml:space="preserve"> </w:t>
      </w:r>
      <w:proofErr w:type="spellStart"/>
      <w:r w:rsidRPr="005819AE">
        <w:rPr>
          <w:rFonts w:asciiTheme="minorHAnsi" w:hAnsiTheme="minorHAnsi" w:cstheme="minorHAnsi"/>
          <w:b w:val="0"/>
          <w:bCs w:val="0"/>
          <w:color w:val="084486"/>
          <w:w w:val="90"/>
          <w:sz w:val="12"/>
          <w:szCs w:val="12"/>
        </w:rPr>
        <w:t>L</w:t>
      </w:r>
      <w:proofErr w:type="spellEnd"/>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A</w:t>
      </w:r>
      <w:r w:rsidRPr="005819AE">
        <w:rPr>
          <w:rFonts w:asciiTheme="minorHAnsi" w:hAnsiTheme="minorHAnsi" w:cstheme="minorHAnsi"/>
          <w:b w:val="0"/>
          <w:bCs w:val="0"/>
          <w:color w:val="084486"/>
          <w:spacing w:val="54"/>
          <w:sz w:val="12"/>
          <w:szCs w:val="12"/>
        </w:rPr>
        <w:t xml:space="preserve"> </w:t>
      </w:r>
      <w:r w:rsidRPr="005819AE">
        <w:rPr>
          <w:rFonts w:asciiTheme="minorHAnsi" w:hAnsiTheme="minorHAnsi" w:cstheme="minorHAnsi"/>
          <w:b w:val="0"/>
          <w:bCs w:val="0"/>
          <w:color w:val="084486"/>
          <w:w w:val="90"/>
          <w:sz w:val="12"/>
          <w:szCs w:val="12"/>
        </w:rPr>
        <w:t>C</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A</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R</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P</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E</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G</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N</w:t>
      </w:r>
      <w:r w:rsidRPr="005819AE">
        <w:rPr>
          <w:rFonts w:asciiTheme="minorHAnsi" w:hAnsiTheme="minorHAnsi" w:cstheme="minorHAnsi"/>
          <w:b w:val="0"/>
          <w:bCs w:val="0"/>
          <w:color w:val="084486"/>
          <w:spacing w:val="-18"/>
          <w:w w:val="90"/>
          <w:sz w:val="12"/>
          <w:szCs w:val="12"/>
        </w:rPr>
        <w:t xml:space="preserve"> </w:t>
      </w:r>
      <w:proofErr w:type="gramStart"/>
      <w:r w:rsidRPr="005819AE">
        <w:rPr>
          <w:rFonts w:asciiTheme="minorHAnsi" w:hAnsiTheme="minorHAnsi" w:cstheme="minorHAnsi"/>
          <w:b w:val="0"/>
          <w:bCs w:val="0"/>
          <w:color w:val="084486"/>
          <w:w w:val="90"/>
          <w:sz w:val="12"/>
          <w:szCs w:val="12"/>
        </w:rPr>
        <w:t>A</w:t>
      </w:r>
      <w:r w:rsidRPr="005819AE">
        <w:rPr>
          <w:rFonts w:asciiTheme="minorHAnsi" w:hAnsiTheme="minorHAnsi" w:cstheme="minorHAnsi"/>
          <w:b w:val="0"/>
          <w:bCs w:val="0"/>
          <w:color w:val="084486"/>
          <w:spacing w:val="-19"/>
          <w:w w:val="90"/>
          <w:sz w:val="12"/>
          <w:szCs w:val="12"/>
        </w:rPr>
        <w:t xml:space="preserve"> </w:t>
      </w:r>
      <w:r w:rsidRPr="005819AE">
        <w:rPr>
          <w:rFonts w:asciiTheme="minorHAnsi" w:hAnsiTheme="minorHAnsi" w:cstheme="minorHAnsi"/>
          <w:b w:val="0"/>
          <w:bCs w:val="0"/>
          <w:color w:val="084486"/>
          <w:w w:val="90"/>
          <w:sz w:val="12"/>
          <w:szCs w:val="12"/>
        </w:rPr>
        <w:t>,</w:t>
      </w:r>
      <w:proofErr w:type="gramEnd"/>
      <w:r w:rsidRPr="005819AE">
        <w:rPr>
          <w:rFonts w:asciiTheme="minorHAnsi" w:hAnsiTheme="minorHAnsi" w:cstheme="minorHAnsi"/>
          <w:b w:val="0"/>
          <w:bCs w:val="0"/>
          <w:color w:val="084486"/>
          <w:spacing w:val="54"/>
          <w:sz w:val="12"/>
          <w:szCs w:val="12"/>
        </w:rPr>
        <w:t xml:space="preserve"> </w:t>
      </w:r>
      <w:r w:rsidRPr="005819AE">
        <w:rPr>
          <w:rFonts w:asciiTheme="minorHAnsi" w:hAnsiTheme="minorHAnsi" w:cstheme="minorHAnsi"/>
          <w:b w:val="0"/>
          <w:bCs w:val="0"/>
          <w:color w:val="084486"/>
          <w:w w:val="90"/>
          <w:sz w:val="12"/>
          <w:szCs w:val="12"/>
        </w:rPr>
        <w:t>5</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8</w:t>
      </w:r>
      <w:r w:rsidRPr="005819AE">
        <w:rPr>
          <w:rFonts w:asciiTheme="minorHAnsi" w:hAnsiTheme="minorHAnsi" w:cstheme="minorHAnsi"/>
          <w:b w:val="0"/>
          <w:bCs w:val="0"/>
          <w:color w:val="084486"/>
          <w:spacing w:val="53"/>
          <w:sz w:val="12"/>
          <w:szCs w:val="12"/>
        </w:rPr>
        <w:t xml:space="preserve"> </w:t>
      </w:r>
      <w:r w:rsidRPr="005819AE">
        <w:rPr>
          <w:rFonts w:asciiTheme="minorHAnsi" w:hAnsiTheme="minorHAnsi" w:cstheme="minorHAnsi"/>
          <w:b w:val="0"/>
          <w:bCs w:val="0"/>
          <w:color w:val="084486"/>
          <w:w w:val="90"/>
          <w:sz w:val="12"/>
          <w:szCs w:val="12"/>
        </w:rPr>
        <w:t>-</w:t>
      </w:r>
      <w:r w:rsidRPr="005819AE">
        <w:rPr>
          <w:rFonts w:asciiTheme="minorHAnsi" w:hAnsiTheme="minorHAnsi" w:cstheme="minorHAnsi"/>
          <w:b w:val="0"/>
          <w:bCs w:val="0"/>
          <w:color w:val="084486"/>
          <w:spacing w:val="54"/>
          <w:sz w:val="12"/>
          <w:szCs w:val="12"/>
        </w:rPr>
        <w:t xml:space="preserve"> </w:t>
      </w:r>
      <w:r w:rsidRPr="005819AE">
        <w:rPr>
          <w:rFonts w:asciiTheme="minorHAnsi" w:hAnsiTheme="minorHAnsi" w:cstheme="minorHAnsi"/>
          <w:b w:val="0"/>
          <w:bCs w:val="0"/>
          <w:color w:val="084486"/>
          <w:w w:val="90"/>
          <w:sz w:val="12"/>
          <w:szCs w:val="12"/>
        </w:rPr>
        <w:t>0</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0</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1</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6</w:t>
      </w:r>
      <w:r w:rsidRPr="005819AE">
        <w:rPr>
          <w:rFonts w:asciiTheme="minorHAnsi" w:hAnsiTheme="minorHAnsi" w:cstheme="minorHAnsi"/>
          <w:b w:val="0"/>
          <w:bCs w:val="0"/>
          <w:color w:val="084486"/>
          <w:spacing w:val="-19"/>
          <w:w w:val="90"/>
          <w:sz w:val="12"/>
          <w:szCs w:val="12"/>
        </w:rPr>
        <w:t xml:space="preserve"> </w:t>
      </w:r>
      <w:r w:rsidRPr="005819AE">
        <w:rPr>
          <w:rFonts w:asciiTheme="minorHAnsi" w:hAnsiTheme="minorHAnsi" w:cstheme="minorHAnsi"/>
          <w:b w:val="0"/>
          <w:bCs w:val="0"/>
          <w:color w:val="084486"/>
          <w:w w:val="90"/>
          <w:sz w:val="12"/>
          <w:szCs w:val="12"/>
        </w:rPr>
        <w:t>5</w:t>
      </w:r>
      <w:r w:rsidRPr="005819AE">
        <w:rPr>
          <w:rFonts w:asciiTheme="minorHAnsi" w:hAnsiTheme="minorHAnsi" w:cstheme="minorHAnsi"/>
          <w:b w:val="0"/>
          <w:bCs w:val="0"/>
          <w:color w:val="084486"/>
          <w:spacing w:val="54"/>
          <w:sz w:val="12"/>
          <w:szCs w:val="12"/>
        </w:rPr>
        <w:t xml:space="preserve"> </w:t>
      </w:r>
      <w:r w:rsidRPr="005819AE">
        <w:rPr>
          <w:rFonts w:asciiTheme="minorHAnsi" w:hAnsiTheme="minorHAnsi" w:cstheme="minorHAnsi"/>
          <w:b w:val="0"/>
          <w:bCs w:val="0"/>
          <w:color w:val="084486"/>
          <w:w w:val="90"/>
          <w:sz w:val="12"/>
          <w:szCs w:val="12"/>
        </w:rPr>
        <w:t>R</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O</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M</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A</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w:t>
      </w:r>
      <w:r w:rsidRPr="005819AE">
        <w:rPr>
          <w:rFonts w:asciiTheme="minorHAnsi" w:hAnsiTheme="minorHAnsi" w:cstheme="minorHAnsi"/>
          <w:b w:val="0"/>
          <w:bCs w:val="0"/>
          <w:color w:val="084486"/>
          <w:spacing w:val="53"/>
          <w:sz w:val="12"/>
          <w:szCs w:val="12"/>
        </w:rPr>
        <w:t xml:space="preserve"> </w:t>
      </w:r>
      <w:r w:rsidRPr="005819AE">
        <w:rPr>
          <w:rFonts w:asciiTheme="minorHAnsi" w:hAnsiTheme="minorHAnsi" w:cstheme="minorHAnsi"/>
          <w:b w:val="0"/>
          <w:bCs w:val="0"/>
          <w:color w:val="084486"/>
          <w:w w:val="90"/>
          <w:sz w:val="12"/>
          <w:szCs w:val="12"/>
        </w:rPr>
        <w:t>0</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6</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3</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9</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7</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3</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9</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8</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0</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8, 0</w:t>
      </w:r>
      <w:r w:rsidRPr="005819AE">
        <w:rPr>
          <w:rFonts w:asciiTheme="minorHAnsi" w:hAnsiTheme="minorHAnsi" w:cstheme="minorHAnsi"/>
          <w:b w:val="0"/>
          <w:bCs w:val="0"/>
          <w:color w:val="084486"/>
          <w:spacing w:val="-18"/>
          <w:w w:val="90"/>
          <w:sz w:val="12"/>
          <w:szCs w:val="12"/>
        </w:rPr>
        <w:t xml:space="preserve"> </w:t>
      </w:r>
      <w:proofErr w:type="gramStart"/>
      <w:r w:rsidRPr="005819AE">
        <w:rPr>
          <w:rFonts w:asciiTheme="minorHAnsi" w:hAnsiTheme="minorHAnsi" w:cstheme="minorHAnsi"/>
          <w:b w:val="0"/>
          <w:bCs w:val="0"/>
          <w:color w:val="084486"/>
          <w:w w:val="90"/>
          <w:sz w:val="12"/>
          <w:szCs w:val="12"/>
        </w:rPr>
        <w:t>6</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w:t>
      </w:r>
      <w:proofErr w:type="gramEnd"/>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3</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9</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7</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2</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6</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4</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3</w:t>
      </w:r>
      <w:r w:rsidRPr="005819AE">
        <w:rPr>
          <w:rFonts w:asciiTheme="minorHAnsi" w:hAnsiTheme="minorHAnsi" w:cstheme="minorHAnsi"/>
          <w:b w:val="0"/>
          <w:bCs w:val="0"/>
          <w:color w:val="084486"/>
          <w:spacing w:val="-18"/>
          <w:w w:val="90"/>
          <w:sz w:val="12"/>
          <w:szCs w:val="12"/>
        </w:rPr>
        <w:t xml:space="preserve"> </w:t>
      </w:r>
      <w:r w:rsidRPr="005819AE">
        <w:rPr>
          <w:rFonts w:asciiTheme="minorHAnsi" w:hAnsiTheme="minorHAnsi" w:cstheme="minorHAnsi"/>
          <w:b w:val="0"/>
          <w:bCs w:val="0"/>
          <w:color w:val="084486"/>
          <w:w w:val="90"/>
          <w:sz w:val="12"/>
          <w:szCs w:val="12"/>
        </w:rPr>
        <w:t>2</w:t>
      </w:r>
    </w:p>
    <w:p w14:paraId="5052C954" w14:textId="748A3D23" w:rsidR="00904851" w:rsidRPr="005819AE" w:rsidRDefault="005819AE" w:rsidP="00F66F92">
      <w:pPr>
        <w:pStyle w:val="Corpotesto"/>
        <w:spacing w:line="360" w:lineRule="auto"/>
        <w:jc w:val="center"/>
        <w:rPr>
          <w:rFonts w:ascii="Garamond" w:hAnsi="Garamond"/>
          <w:b w:val="0"/>
          <w:bCs w:val="0"/>
          <w:sz w:val="12"/>
          <w:szCs w:val="12"/>
        </w:rPr>
      </w:pPr>
      <w:r w:rsidRPr="005819AE">
        <w:rPr>
          <w:rFonts w:ascii="Garamond" w:hAnsi="Garamond"/>
          <w:b w:val="0"/>
          <w:bCs w:val="0"/>
          <w:noProof/>
          <w:sz w:val="12"/>
          <w:szCs w:val="12"/>
          <w:lang w:eastAsia="it-IT"/>
        </w:rPr>
        <mc:AlternateContent>
          <mc:Choice Requires="wpg">
            <w:drawing>
              <wp:anchor distT="0" distB="0" distL="114300" distR="114300" simplePos="0" relativeHeight="251658240" behindDoc="1" locked="0" layoutInCell="1" allowOverlap="1" wp14:anchorId="5052C95A" wp14:editId="1B6DB389">
                <wp:simplePos x="0" y="0"/>
                <wp:positionH relativeFrom="page">
                  <wp:posOffset>3581400</wp:posOffset>
                </wp:positionH>
                <wp:positionV relativeFrom="paragraph">
                  <wp:posOffset>79375</wp:posOffset>
                </wp:positionV>
                <wp:extent cx="568325" cy="568325"/>
                <wp:effectExtent l="0" t="0" r="0" b="0"/>
                <wp:wrapNone/>
                <wp:docPr id="99216250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325" cy="568325"/>
                          <a:chOff x="5604" y="541"/>
                          <a:chExt cx="895" cy="895"/>
                        </a:xfrm>
                      </wpg:grpSpPr>
                      <wps:wsp>
                        <wps:cNvPr id="128173636" name="Line 31"/>
                        <wps:cNvCnPr>
                          <a:cxnSpLocks noChangeShapeType="1"/>
                        </wps:cNvCnPr>
                        <wps:spPr bwMode="auto">
                          <a:xfrm>
                            <a:off x="5604" y="563"/>
                            <a:ext cx="298" cy="0"/>
                          </a:xfrm>
                          <a:prstGeom prst="line">
                            <a:avLst/>
                          </a:prstGeom>
                          <a:noFill/>
                          <a:ln w="27059">
                            <a:solidFill>
                              <a:srgbClr val="084486"/>
                            </a:solidFill>
                            <a:round/>
                            <a:headEnd/>
                            <a:tailEnd/>
                          </a:ln>
                          <a:extLst>
                            <a:ext uri="{909E8E84-426E-40DD-AFC4-6F175D3DCCD1}">
                              <a14:hiddenFill xmlns:a14="http://schemas.microsoft.com/office/drawing/2010/main">
                                <a:noFill/>
                              </a14:hiddenFill>
                            </a:ext>
                          </a:extLst>
                        </wps:spPr>
                        <wps:bodyPr/>
                      </wps:wsp>
                      <wps:wsp>
                        <wps:cNvPr id="1838002747" name="AutoShape 30"/>
                        <wps:cNvSpPr>
                          <a:spLocks/>
                        </wps:cNvSpPr>
                        <wps:spPr bwMode="auto">
                          <a:xfrm>
                            <a:off x="5603" y="541"/>
                            <a:ext cx="384" cy="86"/>
                          </a:xfrm>
                          <a:custGeom>
                            <a:avLst/>
                            <a:gdLst>
                              <a:gd name="T0" fmla="+- 0 5646 5604"/>
                              <a:gd name="T1" fmla="*/ T0 w 384"/>
                              <a:gd name="T2" fmla="+- 0 584 541"/>
                              <a:gd name="T3" fmla="*/ 584 h 86"/>
                              <a:gd name="T4" fmla="+- 0 5604 5604"/>
                              <a:gd name="T5" fmla="*/ T4 w 384"/>
                              <a:gd name="T6" fmla="+- 0 584 541"/>
                              <a:gd name="T7" fmla="*/ 584 h 86"/>
                              <a:gd name="T8" fmla="+- 0 5604 5604"/>
                              <a:gd name="T9" fmla="*/ T8 w 384"/>
                              <a:gd name="T10" fmla="+- 0 626 541"/>
                              <a:gd name="T11" fmla="*/ 626 h 86"/>
                              <a:gd name="T12" fmla="+- 0 5646 5604"/>
                              <a:gd name="T13" fmla="*/ T12 w 384"/>
                              <a:gd name="T14" fmla="+- 0 626 541"/>
                              <a:gd name="T15" fmla="*/ 626 h 86"/>
                              <a:gd name="T16" fmla="+- 0 5646 5604"/>
                              <a:gd name="T17" fmla="*/ T16 w 384"/>
                              <a:gd name="T18" fmla="+- 0 584 541"/>
                              <a:gd name="T19" fmla="*/ 584 h 86"/>
                              <a:gd name="T20" fmla="+- 0 5902 5604"/>
                              <a:gd name="T21" fmla="*/ T20 w 384"/>
                              <a:gd name="T22" fmla="+- 0 584 541"/>
                              <a:gd name="T23" fmla="*/ 584 h 86"/>
                              <a:gd name="T24" fmla="+- 0 5860 5604"/>
                              <a:gd name="T25" fmla="*/ T24 w 384"/>
                              <a:gd name="T26" fmla="+- 0 584 541"/>
                              <a:gd name="T27" fmla="*/ 584 h 86"/>
                              <a:gd name="T28" fmla="+- 0 5860 5604"/>
                              <a:gd name="T29" fmla="*/ T28 w 384"/>
                              <a:gd name="T30" fmla="+- 0 626 541"/>
                              <a:gd name="T31" fmla="*/ 626 h 86"/>
                              <a:gd name="T32" fmla="+- 0 5902 5604"/>
                              <a:gd name="T33" fmla="*/ T32 w 384"/>
                              <a:gd name="T34" fmla="+- 0 626 541"/>
                              <a:gd name="T35" fmla="*/ 626 h 86"/>
                              <a:gd name="T36" fmla="+- 0 5902 5604"/>
                              <a:gd name="T37" fmla="*/ T36 w 384"/>
                              <a:gd name="T38" fmla="+- 0 584 541"/>
                              <a:gd name="T39" fmla="*/ 584 h 86"/>
                              <a:gd name="T40" fmla="+- 0 5987 5604"/>
                              <a:gd name="T41" fmla="*/ T40 w 384"/>
                              <a:gd name="T42" fmla="+- 0 541 541"/>
                              <a:gd name="T43" fmla="*/ 541 h 86"/>
                              <a:gd name="T44" fmla="+- 0 5945 5604"/>
                              <a:gd name="T45" fmla="*/ T44 w 384"/>
                              <a:gd name="T46" fmla="+- 0 541 541"/>
                              <a:gd name="T47" fmla="*/ 541 h 86"/>
                              <a:gd name="T48" fmla="+- 0 5945 5604"/>
                              <a:gd name="T49" fmla="*/ T48 w 384"/>
                              <a:gd name="T50" fmla="+- 0 584 541"/>
                              <a:gd name="T51" fmla="*/ 584 h 86"/>
                              <a:gd name="T52" fmla="+- 0 5945 5604"/>
                              <a:gd name="T53" fmla="*/ T52 w 384"/>
                              <a:gd name="T54" fmla="+- 0 626 541"/>
                              <a:gd name="T55" fmla="*/ 626 h 86"/>
                              <a:gd name="T56" fmla="+- 0 5987 5604"/>
                              <a:gd name="T57" fmla="*/ T56 w 384"/>
                              <a:gd name="T58" fmla="+- 0 626 541"/>
                              <a:gd name="T59" fmla="*/ 626 h 86"/>
                              <a:gd name="T60" fmla="+- 0 5987 5604"/>
                              <a:gd name="T61" fmla="*/ T60 w 384"/>
                              <a:gd name="T62" fmla="+- 0 584 541"/>
                              <a:gd name="T63" fmla="*/ 584 h 86"/>
                              <a:gd name="T64" fmla="+- 0 5987 5604"/>
                              <a:gd name="T65" fmla="*/ T64 w 384"/>
                              <a:gd name="T66" fmla="+- 0 541 541"/>
                              <a:gd name="T67" fmla="*/ 541 h 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84" h="86">
                                <a:moveTo>
                                  <a:pt x="42" y="43"/>
                                </a:moveTo>
                                <a:lnTo>
                                  <a:pt x="0" y="43"/>
                                </a:lnTo>
                                <a:lnTo>
                                  <a:pt x="0" y="85"/>
                                </a:lnTo>
                                <a:lnTo>
                                  <a:pt x="42" y="85"/>
                                </a:lnTo>
                                <a:lnTo>
                                  <a:pt x="42" y="43"/>
                                </a:lnTo>
                                <a:close/>
                                <a:moveTo>
                                  <a:pt x="298" y="43"/>
                                </a:moveTo>
                                <a:lnTo>
                                  <a:pt x="256" y="43"/>
                                </a:lnTo>
                                <a:lnTo>
                                  <a:pt x="256" y="85"/>
                                </a:lnTo>
                                <a:lnTo>
                                  <a:pt x="298" y="85"/>
                                </a:lnTo>
                                <a:lnTo>
                                  <a:pt x="298" y="43"/>
                                </a:lnTo>
                                <a:close/>
                                <a:moveTo>
                                  <a:pt x="383" y="0"/>
                                </a:moveTo>
                                <a:lnTo>
                                  <a:pt x="341" y="0"/>
                                </a:lnTo>
                                <a:lnTo>
                                  <a:pt x="341" y="43"/>
                                </a:lnTo>
                                <a:lnTo>
                                  <a:pt x="341" y="85"/>
                                </a:lnTo>
                                <a:lnTo>
                                  <a:pt x="383" y="85"/>
                                </a:lnTo>
                                <a:lnTo>
                                  <a:pt x="383" y="43"/>
                                </a:lnTo>
                                <a:lnTo>
                                  <a:pt x="383" y="0"/>
                                </a:lnTo>
                                <a:close/>
                              </a:path>
                            </a:pathLst>
                          </a:custGeom>
                          <a:solidFill>
                            <a:srgbClr val="0844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2626020" name="AutoShape 29"/>
                        <wps:cNvSpPr>
                          <a:spLocks/>
                        </wps:cNvSpPr>
                        <wps:spPr bwMode="auto">
                          <a:xfrm>
                            <a:off x="6030" y="562"/>
                            <a:ext cx="469" cy="43"/>
                          </a:xfrm>
                          <a:custGeom>
                            <a:avLst/>
                            <a:gdLst>
                              <a:gd name="T0" fmla="+- 0 6115 6030"/>
                              <a:gd name="T1" fmla="*/ T0 w 469"/>
                              <a:gd name="T2" fmla="+- 0 563 563"/>
                              <a:gd name="T3" fmla="*/ 563 h 43"/>
                              <a:gd name="T4" fmla="+- 0 6158 6030"/>
                              <a:gd name="T5" fmla="*/ T4 w 469"/>
                              <a:gd name="T6" fmla="+- 0 563 563"/>
                              <a:gd name="T7" fmla="*/ 563 h 43"/>
                              <a:gd name="T8" fmla="+- 0 6200 6030"/>
                              <a:gd name="T9" fmla="*/ T8 w 469"/>
                              <a:gd name="T10" fmla="+- 0 563 563"/>
                              <a:gd name="T11" fmla="*/ 563 h 43"/>
                              <a:gd name="T12" fmla="+- 0 6499 6030"/>
                              <a:gd name="T13" fmla="*/ T12 w 469"/>
                              <a:gd name="T14" fmla="+- 0 563 563"/>
                              <a:gd name="T15" fmla="*/ 563 h 43"/>
                              <a:gd name="T16" fmla="+- 0 6030 6030"/>
                              <a:gd name="T17" fmla="*/ T16 w 469"/>
                              <a:gd name="T18" fmla="+- 0 605 563"/>
                              <a:gd name="T19" fmla="*/ 605 h 43"/>
                              <a:gd name="T20" fmla="+- 0 6073 6030"/>
                              <a:gd name="T21" fmla="*/ T20 w 469"/>
                              <a:gd name="T22" fmla="+- 0 605 563"/>
                              <a:gd name="T23" fmla="*/ 605 h 43"/>
                            </a:gdLst>
                            <a:ahLst/>
                            <a:cxnLst>
                              <a:cxn ang="0">
                                <a:pos x="T1" y="T3"/>
                              </a:cxn>
                              <a:cxn ang="0">
                                <a:pos x="T5" y="T7"/>
                              </a:cxn>
                              <a:cxn ang="0">
                                <a:pos x="T9" y="T11"/>
                              </a:cxn>
                              <a:cxn ang="0">
                                <a:pos x="T13" y="T15"/>
                              </a:cxn>
                              <a:cxn ang="0">
                                <a:pos x="T17" y="T19"/>
                              </a:cxn>
                              <a:cxn ang="0">
                                <a:pos x="T21" y="T23"/>
                              </a:cxn>
                            </a:cxnLst>
                            <a:rect l="0" t="0" r="r" b="b"/>
                            <a:pathLst>
                              <a:path w="469" h="43">
                                <a:moveTo>
                                  <a:pt x="85" y="0"/>
                                </a:moveTo>
                                <a:lnTo>
                                  <a:pt x="128" y="0"/>
                                </a:lnTo>
                                <a:moveTo>
                                  <a:pt x="170" y="0"/>
                                </a:moveTo>
                                <a:lnTo>
                                  <a:pt x="469" y="0"/>
                                </a:lnTo>
                                <a:moveTo>
                                  <a:pt x="0" y="42"/>
                                </a:moveTo>
                                <a:lnTo>
                                  <a:pt x="43" y="42"/>
                                </a:lnTo>
                              </a:path>
                            </a:pathLst>
                          </a:custGeom>
                          <a:noFill/>
                          <a:ln w="27059">
                            <a:solidFill>
                              <a:srgbClr val="08448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6651348" name="AutoShape 28"/>
                        <wps:cNvSpPr>
                          <a:spLocks/>
                        </wps:cNvSpPr>
                        <wps:spPr bwMode="auto">
                          <a:xfrm>
                            <a:off x="5603" y="583"/>
                            <a:ext cx="895" cy="86"/>
                          </a:xfrm>
                          <a:custGeom>
                            <a:avLst/>
                            <a:gdLst>
                              <a:gd name="T0" fmla="+- 0 5646 5604"/>
                              <a:gd name="T1" fmla="*/ T0 w 895"/>
                              <a:gd name="T2" fmla="+- 0 626 584"/>
                              <a:gd name="T3" fmla="*/ 626 h 86"/>
                              <a:gd name="T4" fmla="+- 0 5604 5604"/>
                              <a:gd name="T5" fmla="*/ T4 w 895"/>
                              <a:gd name="T6" fmla="+- 0 626 584"/>
                              <a:gd name="T7" fmla="*/ 626 h 86"/>
                              <a:gd name="T8" fmla="+- 0 5604 5604"/>
                              <a:gd name="T9" fmla="*/ T8 w 895"/>
                              <a:gd name="T10" fmla="+- 0 669 584"/>
                              <a:gd name="T11" fmla="*/ 669 h 86"/>
                              <a:gd name="T12" fmla="+- 0 5646 5604"/>
                              <a:gd name="T13" fmla="*/ T12 w 895"/>
                              <a:gd name="T14" fmla="+- 0 669 584"/>
                              <a:gd name="T15" fmla="*/ 669 h 86"/>
                              <a:gd name="T16" fmla="+- 0 5646 5604"/>
                              <a:gd name="T17" fmla="*/ T16 w 895"/>
                              <a:gd name="T18" fmla="+- 0 626 584"/>
                              <a:gd name="T19" fmla="*/ 626 h 86"/>
                              <a:gd name="T20" fmla="+- 0 5817 5604"/>
                              <a:gd name="T21" fmla="*/ T20 w 895"/>
                              <a:gd name="T22" fmla="+- 0 626 584"/>
                              <a:gd name="T23" fmla="*/ 626 h 86"/>
                              <a:gd name="T24" fmla="+- 0 5689 5604"/>
                              <a:gd name="T25" fmla="*/ T24 w 895"/>
                              <a:gd name="T26" fmla="+- 0 626 584"/>
                              <a:gd name="T27" fmla="*/ 626 h 86"/>
                              <a:gd name="T28" fmla="+- 0 5689 5604"/>
                              <a:gd name="T29" fmla="*/ T28 w 895"/>
                              <a:gd name="T30" fmla="+- 0 669 584"/>
                              <a:gd name="T31" fmla="*/ 669 h 86"/>
                              <a:gd name="T32" fmla="+- 0 5817 5604"/>
                              <a:gd name="T33" fmla="*/ T32 w 895"/>
                              <a:gd name="T34" fmla="+- 0 669 584"/>
                              <a:gd name="T35" fmla="*/ 669 h 86"/>
                              <a:gd name="T36" fmla="+- 0 5817 5604"/>
                              <a:gd name="T37" fmla="*/ T36 w 895"/>
                              <a:gd name="T38" fmla="+- 0 626 584"/>
                              <a:gd name="T39" fmla="*/ 626 h 86"/>
                              <a:gd name="T40" fmla="+- 0 5902 5604"/>
                              <a:gd name="T41" fmla="*/ T40 w 895"/>
                              <a:gd name="T42" fmla="+- 0 626 584"/>
                              <a:gd name="T43" fmla="*/ 626 h 86"/>
                              <a:gd name="T44" fmla="+- 0 5860 5604"/>
                              <a:gd name="T45" fmla="*/ T44 w 895"/>
                              <a:gd name="T46" fmla="+- 0 626 584"/>
                              <a:gd name="T47" fmla="*/ 626 h 86"/>
                              <a:gd name="T48" fmla="+- 0 5860 5604"/>
                              <a:gd name="T49" fmla="*/ T48 w 895"/>
                              <a:gd name="T50" fmla="+- 0 669 584"/>
                              <a:gd name="T51" fmla="*/ 669 h 86"/>
                              <a:gd name="T52" fmla="+- 0 5902 5604"/>
                              <a:gd name="T53" fmla="*/ T52 w 895"/>
                              <a:gd name="T54" fmla="+- 0 669 584"/>
                              <a:gd name="T55" fmla="*/ 669 h 86"/>
                              <a:gd name="T56" fmla="+- 0 5902 5604"/>
                              <a:gd name="T57" fmla="*/ T56 w 895"/>
                              <a:gd name="T58" fmla="+- 0 626 584"/>
                              <a:gd name="T59" fmla="*/ 626 h 86"/>
                              <a:gd name="T60" fmla="+- 0 5987 5604"/>
                              <a:gd name="T61" fmla="*/ T60 w 895"/>
                              <a:gd name="T62" fmla="+- 0 626 584"/>
                              <a:gd name="T63" fmla="*/ 626 h 86"/>
                              <a:gd name="T64" fmla="+- 0 5945 5604"/>
                              <a:gd name="T65" fmla="*/ T64 w 895"/>
                              <a:gd name="T66" fmla="+- 0 626 584"/>
                              <a:gd name="T67" fmla="*/ 626 h 86"/>
                              <a:gd name="T68" fmla="+- 0 5945 5604"/>
                              <a:gd name="T69" fmla="*/ T68 w 895"/>
                              <a:gd name="T70" fmla="+- 0 669 584"/>
                              <a:gd name="T71" fmla="*/ 669 h 86"/>
                              <a:gd name="T72" fmla="+- 0 5987 5604"/>
                              <a:gd name="T73" fmla="*/ T72 w 895"/>
                              <a:gd name="T74" fmla="+- 0 669 584"/>
                              <a:gd name="T75" fmla="*/ 669 h 86"/>
                              <a:gd name="T76" fmla="+- 0 5987 5604"/>
                              <a:gd name="T77" fmla="*/ T76 w 895"/>
                              <a:gd name="T78" fmla="+- 0 626 584"/>
                              <a:gd name="T79" fmla="*/ 626 h 86"/>
                              <a:gd name="T80" fmla="+- 0 6243 5604"/>
                              <a:gd name="T81" fmla="*/ T80 w 895"/>
                              <a:gd name="T82" fmla="+- 0 584 584"/>
                              <a:gd name="T83" fmla="*/ 584 h 86"/>
                              <a:gd name="T84" fmla="+- 0 6200 5604"/>
                              <a:gd name="T85" fmla="*/ T84 w 895"/>
                              <a:gd name="T86" fmla="+- 0 584 584"/>
                              <a:gd name="T87" fmla="*/ 584 h 86"/>
                              <a:gd name="T88" fmla="+- 0 6200 5604"/>
                              <a:gd name="T89" fmla="*/ T88 w 895"/>
                              <a:gd name="T90" fmla="+- 0 626 584"/>
                              <a:gd name="T91" fmla="*/ 626 h 86"/>
                              <a:gd name="T92" fmla="+- 0 6243 5604"/>
                              <a:gd name="T93" fmla="*/ T92 w 895"/>
                              <a:gd name="T94" fmla="+- 0 626 584"/>
                              <a:gd name="T95" fmla="*/ 626 h 86"/>
                              <a:gd name="T96" fmla="+- 0 6243 5604"/>
                              <a:gd name="T97" fmla="*/ T96 w 895"/>
                              <a:gd name="T98" fmla="+- 0 584 584"/>
                              <a:gd name="T99" fmla="*/ 584 h 86"/>
                              <a:gd name="T100" fmla="+- 0 6499 5604"/>
                              <a:gd name="T101" fmla="*/ T100 w 895"/>
                              <a:gd name="T102" fmla="+- 0 584 584"/>
                              <a:gd name="T103" fmla="*/ 584 h 86"/>
                              <a:gd name="T104" fmla="+- 0 6456 5604"/>
                              <a:gd name="T105" fmla="*/ T104 w 895"/>
                              <a:gd name="T106" fmla="+- 0 584 584"/>
                              <a:gd name="T107" fmla="*/ 584 h 86"/>
                              <a:gd name="T108" fmla="+- 0 6456 5604"/>
                              <a:gd name="T109" fmla="*/ T108 w 895"/>
                              <a:gd name="T110" fmla="+- 0 626 584"/>
                              <a:gd name="T111" fmla="*/ 626 h 86"/>
                              <a:gd name="T112" fmla="+- 0 6499 5604"/>
                              <a:gd name="T113" fmla="*/ T112 w 895"/>
                              <a:gd name="T114" fmla="+- 0 626 584"/>
                              <a:gd name="T115" fmla="*/ 626 h 86"/>
                              <a:gd name="T116" fmla="+- 0 6499 5604"/>
                              <a:gd name="T117" fmla="*/ T116 w 895"/>
                              <a:gd name="T118" fmla="+- 0 584 584"/>
                              <a:gd name="T119" fmla="*/ 584 h 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895" h="86">
                                <a:moveTo>
                                  <a:pt x="42" y="42"/>
                                </a:moveTo>
                                <a:lnTo>
                                  <a:pt x="0" y="42"/>
                                </a:lnTo>
                                <a:lnTo>
                                  <a:pt x="0" y="85"/>
                                </a:lnTo>
                                <a:lnTo>
                                  <a:pt x="42" y="85"/>
                                </a:lnTo>
                                <a:lnTo>
                                  <a:pt x="42" y="42"/>
                                </a:lnTo>
                                <a:close/>
                                <a:moveTo>
                                  <a:pt x="213" y="42"/>
                                </a:moveTo>
                                <a:lnTo>
                                  <a:pt x="85" y="42"/>
                                </a:lnTo>
                                <a:lnTo>
                                  <a:pt x="85" y="85"/>
                                </a:lnTo>
                                <a:lnTo>
                                  <a:pt x="213" y="85"/>
                                </a:lnTo>
                                <a:lnTo>
                                  <a:pt x="213" y="42"/>
                                </a:lnTo>
                                <a:close/>
                                <a:moveTo>
                                  <a:pt x="298" y="42"/>
                                </a:moveTo>
                                <a:lnTo>
                                  <a:pt x="256" y="42"/>
                                </a:lnTo>
                                <a:lnTo>
                                  <a:pt x="256" y="85"/>
                                </a:lnTo>
                                <a:lnTo>
                                  <a:pt x="298" y="85"/>
                                </a:lnTo>
                                <a:lnTo>
                                  <a:pt x="298" y="42"/>
                                </a:lnTo>
                                <a:close/>
                                <a:moveTo>
                                  <a:pt x="383" y="42"/>
                                </a:moveTo>
                                <a:lnTo>
                                  <a:pt x="341" y="42"/>
                                </a:lnTo>
                                <a:lnTo>
                                  <a:pt x="341" y="85"/>
                                </a:lnTo>
                                <a:lnTo>
                                  <a:pt x="383" y="85"/>
                                </a:lnTo>
                                <a:lnTo>
                                  <a:pt x="383" y="42"/>
                                </a:lnTo>
                                <a:close/>
                                <a:moveTo>
                                  <a:pt x="639" y="0"/>
                                </a:moveTo>
                                <a:lnTo>
                                  <a:pt x="596" y="0"/>
                                </a:lnTo>
                                <a:lnTo>
                                  <a:pt x="596" y="42"/>
                                </a:lnTo>
                                <a:lnTo>
                                  <a:pt x="639" y="42"/>
                                </a:lnTo>
                                <a:lnTo>
                                  <a:pt x="639" y="0"/>
                                </a:lnTo>
                                <a:close/>
                                <a:moveTo>
                                  <a:pt x="895" y="0"/>
                                </a:moveTo>
                                <a:lnTo>
                                  <a:pt x="852" y="0"/>
                                </a:lnTo>
                                <a:lnTo>
                                  <a:pt x="852" y="42"/>
                                </a:lnTo>
                                <a:lnTo>
                                  <a:pt x="895" y="42"/>
                                </a:lnTo>
                                <a:lnTo>
                                  <a:pt x="895" y="0"/>
                                </a:lnTo>
                                <a:close/>
                              </a:path>
                            </a:pathLst>
                          </a:custGeom>
                          <a:solidFill>
                            <a:srgbClr val="0844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9595747" name="Line 27"/>
                        <wps:cNvCnPr>
                          <a:cxnSpLocks noChangeShapeType="1"/>
                        </wps:cNvCnPr>
                        <wps:spPr bwMode="auto">
                          <a:xfrm>
                            <a:off x="6115" y="648"/>
                            <a:ext cx="43" cy="0"/>
                          </a:xfrm>
                          <a:prstGeom prst="line">
                            <a:avLst/>
                          </a:prstGeom>
                          <a:noFill/>
                          <a:ln w="27059">
                            <a:solidFill>
                              <a:srgbClr val="084486"/>
                            </a:solidFill>
                            <a:round/>
                            <a:headEnd/>
                            <a:tailEnd/>
                          </a:ln>
                          <a:extLst>
                            <a:ext uri="{909E8E84-426E-40DD-AFC4-6F175D3DCCD1}">
                              <a14:hiddenFill xmlns:a14="http://schemas.microsoft.com/office/drawing/2010/main">
                                <a:noFill/>
                              </a14:hiddenFill>
                            </a:ext>
                          </a:extLst>
                        </wps:spPr>
                        <wps:bodyPr/>
                      </wps:wsp>
                      <wps:wsp>
                        <wps:cNvPr id="811249914" name="AutoShape 26"/>
                        <wps:cNvSpPr>
                          <a:spLocks/>
                        </wps:cNvSpPr>
                        <wps:spPr bwMode="auto">
                          <a:xfrm>
                            <a:off x="5603" y="626"/>
                            <a:ext cx="895" cy="86"/>
                          </a:xfrm>
                          <a:custGeom>
                            <a:avLst/>
                            <a:gdLst>
                              <a:gd name="T0" fmla="+- 0 5646 5604"/>
                              <a:gd name="T1" fmla="*/ T0 w 895"/>
                              <a:gd name="T2" fmla="+- 0 669 626"/>
                              <a:gd name="T3" fmla="*/ 669 h 86"/>
                              <a:gd name="T4" fmla="+- 0 5604 5604"/>
                              <a:gd name="T5" fmla="*/ T4 w 895"/>
                              <a:gd name="T6" fmla="+- 0 669 626"/>
                              <a:gd name="T7" fmla="*/ 669 h 86"/>
                              <a:gd name="T8" fmla="+- 0 5604 5604"/>
                              <a:gd name="T9" fmla="*/ T8 w 895"/>
                              <a:gd name="T10" fmla="+- 0 712 626"/>
                              <a:gd name="T11" fmla="*/ 712 h 86"/>
                              <a:gd name="T12" fmla="+- 0 5646 5604"/>
                              <a:gd name="T13" fmla="*/ T12 w 895"/>
                              <a:gd name="T14" fmla="+- 0 712 626"/>
                              <a:gd name="T15" fmla="*/ 712 h 86"/>
                              <a:gd name="T16" fmla="+- 0 5646 5604"/>
                              <a:gd name="T17" fmla="*/ T16 w 895"/>
                              <a:gd name="T18" fmla="+- 0 669 626"/>
                              <a:gd name="T19" fmla="*/ 669 h 86"/>
                              <a:gd name="T20" fmla="+- 0 5817 5604"/>
                              <a:gd name="T21" fmla="*/ T20 w 895"/>
                              <a:gd name="T22" fmla="+- 0 669 626"/>
                              <a:gd name="T23" fmla="*/ 669 h 86"/>
                              <a:gd name="T24" fmla="+- 0 5689 5604"/>
                              <a:gd name="T25" fmla="*/ T24 w 895"/>
                              <a:gd name="T26" fmla="+- 0 669 626"/>
                              <a:gd name="T27" fmla="*/ 669 h 86"/>
                              <a:gd name="T28" fmla="+- 0 5689 5604"/>
                              <a:gd name="T29" fmla="*/ T28 w 895"/>
                              <a:gd name="T30" fmla="+- 0 712 626"/>
                              <a:gd name="T31" fmla="*/ 712 h 86"/>
                              <a:gd name="T32" fmla="+- 0 5817 5604"/>
                              <a:gd name="T33" fmla="*/ T32 w 895"/>
                              <a:gd name="T34" fmla="+- 0 712 626"/>
                              <a:gd name="T35" fmla="*/ 712 h 86"/>
                              <a:gd name="T36" fmla="+- 0 5817 5604"/>
                              <a:gd name="T37" fmla="*/ T36 w 895"/>
                              <a:gd name="T38" fmla="+- 0 669 626"/>
                              <a:gd name="T39" fmla="*/ 669 h 86"/>
                              <a:gd name="T40" fmla="+- 0 5902 5604"/>
                              <a:gd name="T41" fmla="*/ T40 w 895"/>
                              <a:gd name="T42" fmla="+- 0 669 626"/>
                              <a:gd name="T43" fmla="*/ 669 h 86"/>
                              <a:gd name="T44" fmla="+- 0 5860 5604"/>
                              <a:gd name="T45" fmla="*/ T44 w 895"/>
                              <a:gd name="T46" fmla="+- 0 669 626"/>
                              <a:gd name="T47" fmla="*/ 669 h 86"/>
                              <a:gd name="T48" fmla="+- 0 5860 5604"/>
                              <a:gd name="T49" fmla="*/ T48 w 895"/>
                              <a:gd name="T50" fmla="+- 0 712 626"/>
                              <a:gd name="T51" fmla="*/ 712 h 86"/>
                              <a:gd name="T52" fmla="+- 0 5902 5604"/>
                              <a:gd name="T53" fmla="*/ T52 w 895"/>
                              <a:gd name="T54" fmla="+- 0 712 626"/>
                              <a:gd name="T55" fmla="*/ 712 h 86"/>
                              <a:gd name="T56" fmla="+- 0 5902 5604"/>
                              <a:gd name="T57" fmla="*/ T56 w 895"/>
                              <a:gd name="T58" fmla="+- 0 669 626"/>
                              <a:gd name="T59" fmla="*/ 669 h 86"/>
                              <a:gd name="T60" fmla="+- 0 6243 5604"/>
                              <a:gd name="T61" fmla="*/ T60 w 895"/>
                              <a:gd name="T62" fmla="+- 0 626 626"/>
                              <a:gd name="T63" fmla="*/ 626 h 86"/>
                              <a:gd name="T64" fmla="+- 0 6200 5604"/>
                              <a:gd name="T65" fmla="*/ T64 w 895"/>
                              <a:gd name="T66" fmla="+- 0 626 626"/>
                              <a:gd name="T67" fmla="*/ 626 h 86"/>
                              <a:gd name="T68" fmla="+- 0 6200 5604"/>
                              <a:gd name="T69" fmla="*/ T68 w 895"/>
                              <a:gd name="T70" fmla="+- 0 669 626"/>
                              <a:gd name="T71" fmla="*/ 669 h 86"/>
                              <a:gd name="T72" fmla="+- 0 6243 5604"/>
                              <a:gd name="T73" fmla="*/ T72 w 895"/>
                              <a:gd name="T74" fmla="+- 0 669 626"/>
                              <a:gd name="T75" fmla="*/ 669 h 86"/>
                              <a:gd name="T76" fmla="+- 0 6243 5604"/>
                              <a:gd name="T77" fmla="*/ T76 w 895"/>
                              <a:gd name="T78" fmla="+- 0 626 626"/>
                              <a:gd name="T79" fmla="*/ 626 h 86"/>
                              <a:gd name="T80" fmla="+- 0 6414 5604"/>
                              <a:gd name="T81" fmla="*/ T80 w 895"/>
                              <a:gd name="T82" fmla="+- 0 626 626"/>
                              <a:gd name="T83" fmla="*/ 626 h 86"/>
                              <a:gd name="T84" fmla="+- 0 6286 5604"/>
                              <a:gd name="T85" fmla="*/ T84 w 895"/>
                              <a:gd name="T86" fmla="+- 0 626 626"/>
                              <a:gd name="T87" fmla="*/ 626 h 86"/>
                              <a:gd name="T88" fmla="+- 0 6286 5604"/>
                              <a:gd name="T89" fmla="*/ T88 w 895"/>
                              <a:gd name="T90" fmla="+- 0 669 626"/>
                              <a:gd name="T91" fmla="*/ 669 h 86"/>
                              <a:gd name="T92" fmla="+- 0 6414 5604"/>
                              <a:gd name="T93" fmla="*/ T92 w 895"/>
                              <a:gd name="T94" fmla="+- 0 669 626"/>
                              <a:gd name="T95" fmla="*/ 669 h 86"/>
                              <a:gd name="T96" fmla="+- 0 6414 5604"/>
                              <a:gd name="T97" fmla="*/ T96 w 895"/>
                              <a:gd name="T98" fmla="+- 0 626 626"/>
                              <a:gd name="T99" fmla="*/ 626 h 86"/>
                              <a:gd name="T100" fmla="+- 0 6499 5604"/>
                              <a:gd name="T101" fmla="*/ T100 w 895"/>
                              <a:gd name="T102" fmla="+- 0 626 626"/>
                              <a:gd name="T103" fmla="*/ 626 h 86"/>
                              <a:gd name="T104" fmla="+- 0 6456 5604"/>
                              <a:gd name="T105" fmla="*/ T104 w 895"/>
                              <a:gd name="T106" fmla="+- 0 626 626"/>
                              <a:gd name="T107" fmla="*/ 626 h 86"/>
                              <a:gd name="T108" fmla="+- 0 6456 5604"/>
                              <a:gd name="T109" fmla="*/ T108 w 895"/>
                              <a:gd name="T110" fmla="+- 0 669 626"/>
                              <a:gd name="T111" fmla="*/ 669 h 86"/>
                              <a:gd name="T112" fmla="+- 0 6499 5604"/>
                              <a:gd name="T113" fmla="*/ T112 w 895"/>
                              <a:gd name="T114" fmla="+- 0 669 626"/>
                              <a:gd name="T115" fmla="*/ 669 h 86"/>
                              <a:gd name="T116" fmla="+- 0 6499 5604"/>
                              <a:gd name="T117" fmla="*/ T116 w 895"/>
                              <a:gd name="T118" fmla="+- 0 626 626"/>
                              <a:gd name="T119" fmla="*/ 626 h 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895" h="86">
                                <a:moveTo>
                                  <a:pt x="42" y="43"/>
                                </a:moveTo>
                                <a:lnTo>
                                  <a:pt x="0" y="43"/>
                                </a:lnTo>
                                <a:lnTo>
                                  <a:pt x="0" y="86"/>
                                </a:lnTo>
                                <a:lnTo>
                                  <a:pt x="42" y="86"/>
                                </a:lnTo>
                                <a:lnTo>
                                  <a:pt x="42" y="43"/>
                                </a:lnTo>
                                <a:close/>
                                <a:moveTo>
                                  <a:pt x="213" y="43"/>
                                </a:moveTo>
                                <a:lnTo>
                                  <a:pt x="85" y="43"/>
                                </a:lnTo>
                                <a:lnTo>
                                  <a:pt x="85" y="86"/>
                                </a:lnTo>
                                <a:lnTo>
                                  <a:pt x="213" y="86"/>
                                </a:lnTo>
                                <a:lnTo>
                                  <a:pt x="213" y="43"/>
                                </a:lnTo>
                                <a:close/>
                                <a:moveTo>
                                  <a:pt x="298" y="43"/>
                                </a:moveTo>
                                <a:lnTo>
                                  <a:pt x="256" y="43"/>
                                </a:lnTo>
                                <a:lnTo>
                                  <a:pt x="256" y="86"/>
                                </a:lnTo>
                                <a:lnTo>
                                  <a:pt x="298" y="86"/>
                                </a:lnTo>
                                <a:lnTo>
                                  <a:pt x="298" y="43"/>
                                </a:lnTo>
                                <a:close/>
                                <a:moveTo>
                                  <a:pt x="639" y="0"/>
                                </a:moveTo>
                                <a:lnTo>
                                  <a:pt x="596" y="0"/>
                                </a:lnTo>
                                <a:lnTo>
                                  <a:pt x="596" y="43"/>
                                </a:lnTo>
                                <a:lnTo>
                                  <a:pt x="639" y="43"/>
                                </a:lnTo>
                                <a:lnTo>
                                  <a:pt x="639" y="0"/>
                                </a:lnTo>
                                <a:close/>
                                <a:moveTo>
                                  <a:pt x="810" y="0"/>
                                </a:moveTo>
                                <a:lnTo>
                                  <a:pt x="682" y="0"/>
                                </a:lnTo>
                                <a:lnTo>
                                  <a:pt x="682" y="43"/>
                                </a:lnTo>
                                <a:lnTo>
                                  <a:pt x="810" y="43"/>
                                </a:lnTo>
                                <a:lnTo>
                                  <a:pt x="810" y="0"/>
                                </a:lnTo>
                                <a:close/>
                                <a:moveTo>
                                  <a:pt x="895" y="0"/>
                                </a:moveTo>
                                <a:lnTo>
                                  <a:pt x="852" y="0"/>
                                </a:lnTo>
                                <a:lnTo>
                                  <a:pt x="852" y="43"/>
                                </a:lnTo>
                                <a:lnTo>
                                  <a:pt x="895" y="43"/>
                                </a:lnTo>
                                <a:lnTo>
                                  <a:pt x="895" y="0"/>
                                </a:lnTo>
                                <a:close/>
                              </a:path>
                            </a:pathLst>
                          </a:custGeom>
                          <a:solidFill>
                            <a:srgbClr val="0844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524980" name="Line 25"/>
                        <wps:cNvCnPr>
                          <a:cxnSpLocks noChangeShapeType="1"/>
                        </wps:cNvCnPr>
                        <wps:spPr bwMode="auto">
                          <a:xfrm>
                            <a:off x="6073" y="690"/>
                            <a:ext cx="42" cy="0"/>
                          </a:xfrm>
                          <a:prstGeom prst="line">
                            <a:avLst/>
                          </a:prstGeom>
                          <a:noFill/>
                          <a:ln w="27059">
                            <a:solidFill>
                              <a:srgbClr val="084486"/>
                            </a:solidFill>
                            <a:round/>
                            <a:headEnd/>
                            <a:tailEnd/>
                          </a:ln>
                          <a:extLst>
                            <a:ext uri="{909E8E84-426E-40DD-AFC4-6F175D3DCCD1}">
                              <a14:hiddenFill xmlns:a14="http://schemas.microsoft.com/office/drawing/2010/main">
                                <a:noFill/>
                              </a14:hiddenFill>
                            </a:ext>
                          </a:extLst>
                        </wps:spPr>
                        <wps:bodyPr/>
                      </wps:wsp>
                      <wps:wsp>
                        <wps:cNvPr id="918874327" name="AutoShape 24"/>
                        <wps:cNvSpPr>
                          <a:spLocks/>
                        </wps:cNvSpPr>
                        <wps:spPr bwMode="auto">
                          <a:xfrm>
                            <a:off x="5603" y="669"/>
                            <a:ext cx="895" cy="86"/>
                          </a:xfrm>
                          <a:custGeom>
                            <a:avLst/>
                            <a:gdLst>
                              <a:gd name="T0" fmla="+- 0 5646 5604"/>
                              <a:gd name="T1" fmla="*/ T0 w 895"/>
                              <a:gd name="T2" fmla="+- 0 712 669"/>
                              <a:gd name="T3" fmla="*/ 712 h 86"/>
                              <a:gd name="T4" fmla="+- 0 5604 5604"/>
                              <a:gd name="T5" fmla="*/ T4 w 895"/>
                              <a:gd name="T6" fmla="+- 0 712 669"/>
                              <a:gd name="T7" fmla="*/ 712 h 86"/>
                              <a:gd name="T8" fmla="+- 0 5604 5604"/>
                              <a:gd name="T9" fmla="*/ T8 w 895"/>
                              <a:gd name="T10" fmla="+- 0 754 669"/>
                              <a:gd name="T11" fmla="*/ 754 h 86"/>
                              <a:gd name="T12" fmla="+- 0 5646 5604"/>
                              <a:gd name="T13" fmla="*/ T12 w 895"/>
                              <a:gd name="T14" fmla="+- 0 754 669"/>
                              <a:gd name="T15" fmla="*/ 754 h 86"/>
                              <a:gd name="T16" fmla="+- 0 5646 5604"/>
                              <a:gd name="T17" fmla="*/ T16 w 895"/>
                              <a:gd name="T18" fmla="+- 0 712 669"/>
                              <a:gd name="T19" fmla="*/ 712 h 86"/>
                              <a:gd name="T20" fmla="+- 0 5817 5604"/>
                              <a:gd name="T21" fmla="*/ T20 w 895"/>
                              <a:gd name="T22" fmla="+- 0 712 669"/>
                              <a:gd name="T23" fmla="*/ 712 h 86"/>
                              <a:gd name="T24" fmla="+- 0 5689 5604"/>
                              <a:gd name="T25" fmla="*/ T24 w 895"/>
                              <a:gd name="T26" fmla="+- 0 712 669"/>
                              <a:gd name="T27" fmla="*/ 712 h 86"/>
                              <a:gd name="T28" fmla="+- 0 5689 5604"/>
                              <a:gd name="T29" fmla="*/ T28 w 895"/>
                              <a:gd name="T30" fmla="+- 0 754 669"/>
                              <a:gd name="T31" fmla="*/ 754 h 86"/>
                              <a:gd name="T32" fmla="+- 0 5817 5604"/>
                              <a:gd name="T33" fmla="*/ T32 w 895"/>
                              <a:gd name="T34" fmla="+- 0 754 669"/>
                              <a:gd name="T35" fmla="*/ 754 h 86"/>
                              <a:gd name="T36" fmla="+- 0 5817 5604"/>
                              <a:gd name="T37" fmla="*/ T36 w 895"/>
                              <a:gd name="T38" fmla="+- 0 712 669"/>
                              <a:gd name="T39" fmla="*/ 712 h 86"/>
                              <a:gd name="T40" fmla="+- 0 5902 5604"/>
                              <a:gd name="T41" fmla="*/ T40 w 895"/>
                              <a:gd name="T42" fmla="+- 0 712 669"/>
                              <a:gd name="T43" fmla="*/ 712 h 86"/>
                              <a:gd name="T44" fmla="+- 0 5860 5604"/>
                              <a:gd name="T45" fmla="*/ T44 w 895"/>
                              <a:gd name="T46" fmla="+- 0 712 669"/>
                              <a:gd name="T47" fmla="*/ 712 h 86"/>
                              <a:gd name="T48" fmla="+- 0 5860 5604"/>
                              <a:gd name="T49" fmla="*/ T48 w 895"/>
                              <a:gd name="T50" fmla="+- 0 754 669"/>
                              <a:gd name="T51" fmla="*/ 754 h 86"/>
                              <a:gd name="T52" fmla="+- 0 5902 5604"/>
                              <a:gd name="T53" fmla="*/ T52 w 895"/>
                              <a:gd name="T54" fmla="+- 0 754 669"/>
                              <a:gd name="T55" fmla="*/ 754 h 86"/>
                              <a:gd name="T56" fmla="+- 0 5902 5604"/>
                              <a:gd name="T57" fmla="*/ T56 w 895"/>
                              <a:gd name="T58" fmla="+- 0 712 669"/>
                              <a:gd name="T59" fmla="*/ 712 h 86"/>
                              <a:gd name="T60" fmla="+- 0 6243 5604"/>
                              <a:gd name="T61" fmla="*/ T60 w 895"/>
                              <a:gd name="T62" fmla="+- 0 669 669"/>
                              <a:gd name="T63" fmla="*/ 669 h 86"/>
                              <a:gd name="T64" fmla="+- 0 6200 5604"/>
                              <a:gd name="T65" fmla="*/ T64 w 895"/>
                              <a:gd name="T66" fmla="+- 0 669 669"/>
                              <a:gd name="T67" fmla="*/ 669 h 86"/>
                              <a:gd name="T68" fmla="+- 0 6200 5604"/>
                              <a:gd name="T69" fmla="*/ T68 w 895"/>
                              <a:gd name="T70" fmla="+- 0 712 669"/>
                              <a:gd name="T71" fmla="*/ 712 h 86"/>
                              <a:gd name="T72" fmla="+- 0 6243 5604"/>
                              <a:gd name="T73" fmla="*/ T72 w 895"/>
                              <a:gd name="T74" fmla="+- 0 712 669"/>
                              <a:gd name="T75" fmla="*/ 712 h 86"/>
                              <a:gd name="T76" fmla="+- 0 6243 5604"/>
                              <a:gd name="T77" fmla="*/ T76 w 895"/>
                              <a:gd name="T78" fmla="+- 0 669 669"/>
                              <a:gd name="T79" fmla="*/ 669 h 86"/>
                              <a:gd name="T80" fmla="+- 0 6414 5604"/>
                              <a:gd name="T81" fmla="*/ T80 w 895"/>
                              <a:gd name="T82" fmla="+- 0 669 669"/>
                              <a:gd name="T83" fmla="*/ 669 h 86"/>
                              <a:gd name="T84" fmla="+- 0 6286 5604"/>
                              <a:gd name="T85" fmla="*/ T84 w 895"/>
                              <a:gd name="T86" fmla="+- 0 669 669"/>
                              <a:gd name="T87" fmla="*/ 669 h 86"/>
                              <a:gd name="T88" fmla="+- 0 6286 5604"/>
                              <a:gd name="T89" fmla="*/ T88 w 895"/>
                              <a:gd name="T90" fmla="+- 0 712 669"/>
                              <a:gd name="T91" fmla="*/ 712 h 86"/>
                              <a:gd name="T92" fmla="+- 0 6414 5604"/>
                              <a:gd name="T93" fmla="*/ T92 w 895"/>
                              <a:gd name="T94" fmla="+- 0 712 669"/>
                              <a:gd name="T95" fmla="*/ 712 h 86"/>
                              <a:gd name="T96" fmla="+- 0 6414 5604"/>
                              <a:gd name="T97" fmla="*/ T96 w 895"/>
                              <a:gd name="T98" fmla="+- 0 669 669"/>
                              <a:gd name="T99" fmla="*/ 669 h 86"/>
                              <a:gd name="T100" fmla="+- 0 6499 5604"/>
                              <a:gd name="T101" fmla="*/ T100 w 895"/>
                              <a:gd name="T102" fmla="+- 0 669 669"/>
                              <a:gd name="T103" fmla="*/ 669 h 86"/>
                              <a:gd name="T104" fmla="+- 0 6456 5604"/>
                              <a:gd name="T105" fmla="*/ T104 w 895"/>
                              <a:gd name="T106" fmla="+- 0 669 669"/>
                              <a:gd name="T107" fmla="*/ 669 h 86"/>
                              <a:gd name="T108" fmla="+- 0 6456 5604"/>
                              <a:gd name="T109" fmla="*/ T108 w 895"/>
                              <a:gd name="T110" fmla="+- 0 712 669"/>
                              <a:gd name="T111" fmla="*/ 712 h 86"/>
                              <a:gd name="T112" fmla="+- 0 6499 5604"/>
                              <a:gd name="T113" fmla="*/ T112 w 895"/>
                              <a:gd name="T114" fmla="+- 0 712 669"/>
                              <a:gd name="T115" fmla="*/ 712 h 86"/>
                              <a:gd name="T116" fmla="+- 0 6499 5604"/>
                              <a:gd name="T117" fmla="*/ T116 w 895"/>
                              <a:gd name="T118" fmla="+- 0 669 669"/>
                              <a:gd name="T119" fmla="*/ 669 h 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895" h="86">
                                <a:moveTo>
                                  <a:pt x="42" y="43"/>
                                </a:moveTo>
                                <a:lnTo>
                                  <a:pt x="0" y="43"/>
                                </a:lnTo>
                                <a:lnTo>
                                  <a:pt x="0" y="85"/>
                                </a:lnTo>
                                <a:lnTo>
                                  <a:pt x="42" y="85"/>
                                </a:lnTo>
                                <a:lnTo>
                                  <a:pt x="42" y="43"/>
                                </a:lnTo>
                                <a:close/>
                                <a:moveTo>
                                  <a:pt x="213" y="43"/>
                                </a:moveTo>
                                <a:lnTo>
                                  <a:pt x="85" y="43"/>
                                </a:lnTo>
                                <a:lnTo>
                                  <a:pt x="85" y="85"/>
                                </a:lnTo>
                                <a:lnTo>
                                  <a:pt x="213" y="85"/>
                                </a:lnTo>
                                <a:lnTo>
                                  <a:pt x="213" y="43"/>
                                </a:lnTo>
                                <a:close/>
                                <a:moveTo>
                                  <a:pt x="298" y="43"/>
                                </a:moveTo>
                                <a:lnTo>
                                  <a:pt x="256" y="43"/>
                                </a:lnTo>
                                <a:lnTo>
                                  <a:pt x="256" y="85"/>
                                </a:lnTo>
                                <a:lnTo>
                                  <a:pt x="298" y="85"/>
                                </a:lnTo>
                                <a:lnTo>
                                  <a:pt x="298" y="43"/>
                                </a:lnTo>
                                <a:close/>
                                <a:moveTo>
                                  <a:pt x="639" y="0"/>
                                </a:moveTo>
                                <a:lnTo>
                                  <a:pt x="596" y="0"/>
                                </a:lnTo>
                                <a:lnTo>
                                  <a:pt x="596" y="43"/>
                                </a:lnTo>
                                <a:lnTo>
                                  <a:pt x="639" y="43"/>
                                </a:lnTo>
                                <a:lnTo>
                                  <a:pt x="639" y="0"/>
                                </a:lnTo>
                                <a:close/>
                                <a:moveTo>
                                  <a:pt x="810" y="0"/>
                                </a:moveTo>
                                <a:lnTo>
                                  <a:pt x="682" y="0"/>
                                </a:lnTo>
                                <a:lnTo>
                                  <a:pt x="682" y="43"/>
                                </a:lnTo>
                                <a:lnTo>
                                  <a:pt x="810" y="43"/>
                                </a:lnTo>
                                <a:lnTo>
                                  <a:pt x="810" y="0"/>
                                </a:lnTo>
                                <a:close/>
                                <a:moveTo>
                                  <a:pt x="895" y="0"/>
                                </a:moveTo>
                                <a:lnTo>
                                  <a:pt x="852" y="0"/>
                                </a:lnTo>
                                <a:lnTo>
                                  <a:pt x="852" y="43"/>
                                </a:lnTo>
                                <a:lnTo>
                                  <a:pt x="895" y="43"/>
                                </a:lnTo>
                                <a:lnTo>
                                  <a:pt x="895" y="0"/>
                                </a:lnTo>
                                <a:close/>
                              </a:path>
                            </a:pathLst>
                          </a:custGeom>
                          <a:solidFill>
                            <a:srgbClr val="0844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976762" name="AutoShape 23"/>
                        <wps:cNvSpPr>
                          <a:spLocks/>
                        </wps:cNvSpPr>
                        <wps:spPr bwMode="auto">
                          <a:xfrm>
                            <a:off x="5944" y="732"/>
                            <a:ext cx="214" cy="2"/>
                          </a:xfrm>
                          <a:custGeom>
                            <a:avLst/>
                            <a:gdLst>
                              <a:gd name="T0" fmla="+- 0 5945 5945"/>
                              <a:gd name="T1" fmla="*/ T0 w 214"/>
                              <a:gd name="T2" fmla="+- 0 5987 5945"/>
                              <a:gd name="T3" fmla="*/ T2 w 214"/>
                              <a:gd name="T4" fmla="+- 0 6030 5945"/>
                              <a:gd name="T5" fmla="*/ T4 w 214"/>
                              <a:gd name="T6" fmla="+- 0 6158 5945"/>
                              <a:gd name="T7" fmla="*/ T6 w 214"/>
                            </a:gdLst>
                            <a:ahLst/>
                            <a:cxnLst>
                              <a:cxn ang="0">
                                <a:pos x="T1" y="0"/>
                              </a:cxn>
                              <a:cxn ang="0">
                                <a:pos x="T3" y="0"/>
                              </a:cxn>
                              <a:cxn ang="0">
                                <a:pos x="T5" y="0"/>
                              </a:cxn>
                              <a:cxn ang="0">
                                <a:pos x="T7" y="0"/>
                              </a:cxn>
                            </a:cxnLst>
                            <a:rect l="0" t="0" r="r" b="b"/>
                            <a:pathLst>
                              <a:path w="214">
                                <a:moveTo>
                                  <a:pt x="0" y="0"/>
                                </a:moveTo>
                                <a:lnTo>
                                  <a:pt x="42" y="0"/>
                                </a:lnTo>
                                <a:moveTo>
                                  <a:pt x="85" y="0"/>
                                </a:moveTo>
                                <a:lnTo>
                                  <a:pt x="213" y="0"/>
                                </a:lnTo>
                              </a:path>
                            </a:pathLst>
                          </a:custGeom>
                          <a:noFill/>
                          <a:ln w="27059">
                            <a:solidFill>
                              <a:srgbClr val="08448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6334371" name="AutoShape 22"/>
                        <wps:cNvSpPr>
                          <a:spLocks/>
                        </wps:cNvSpPr>
                        <wps:spPr bwMode="auto">
                          <a:xfrm>
                            <a:off x="5603" y="711"/>
                            <a:ext cx="895" cy="86"/>
                          </a:xfrm>
                          <a:custGeom>
                            <a:avLst/>
                            <a:gdLst>
                              <a:gd name="T0" fmla="+- 0 5646 5604"/>
                              <a:gd name="T1" fmla="*/ T0 w 895"/>
                              <a:gd name="T2" fmla="+- 0 754 712"/>
                              <a:gd name="T3" fmla="*/ 754 h 86"/>
                              <a:gd name="T4" fmla="+- 0 5604 5604"/>
                              <a:gd name="T5" fmla="*/ T4 w 895"/>
                              <a:gd name="T6" fmla="+- 0 754 712"/>
                              <a:gd name="T7" fmla="*/ 754 h 86"/>
                              <a:gd name="T8" fmla="+- 0 5604 5604"/>
                              <a:gd name="T9" fmla="*/ T8 w 895"/>
                              <a:gd name="T10" fmla="+- 0 797 712"/>
                              <a:gd name="T11" fmla="*/ 797 h 86"/>
                              <a:gd name="T12" fmla="+- 0 5646 5604"/>
                              <a:gd name="T13" fmla="*/ T12 w 895"/>
                              <a:gd name="T14" fmla="+- 0 797 712"/>
                              <a:gd name="T15" fmla="*/ 797 h 86"/>
                              <a:gd name="T16" fmla="+- 0 5646 5604"/>
                              <a:gd name="T17" fmla="*/ T16 w 895"/>
                              <a:gd name="T18" fmla="+- 0 754 712"/>
                              <a:gd name="T19" fmla="*/ 754 h 86"/>
                              <a:gd name="T20" fmla="+- 0 5902 5604"/>
                              <a:gd name="T21" fmla="*/ T20 w 895"/>
                              <a:gd name="T22" fmla="+- 0 754 712"/>
                              <a:gd name="T23" fmla="*/ 754 h 86"/>
                              <a:gd name="T24" fmla="+- 0 5860 5604"/>
                              <a:gd name="T25" fmla="*/ T24 w 895"/>
                              <a:gd name="T26" fmla="+- 0 754 712"/>
                              <a:gd name="T27" fmla="*/ 754 h 86"/>
                              <a:gd name="T28" fmla="+- 0 5860 5604"/>
                              <a:gd name="T29" fmla="*/ T28 w 895"/>
                              <a:gd name="T30" fmla="+- 0 797 712"/>
                              <a:gd name="T31" fmla="*/ 797 h 86"/>
                              <a:gd name="T32" fmla="+- 0 5902 5604"/>
                              <a:gd name="T33" fmla="*/ T32 w 895"/>
                              <a:gd name="T34" fmla="+- 0 797 712"/>
                              <a:gd name="T35" fmla="*/ 797 h 86"/>
                              <a:gd name="T36" fmla="+- 0 5902 5604"/>
                              <a:gd name="T37" fmla="*/ T36 w 895"/>
                              <a:gd name="T38" fmla="+- 0 754 712"/>
                              <a:gd name="T39" fmla="*/ 754 h 86"/>
                              <a:gd name="T40" fmla="+- 0 6243 5604"/>
                              <a:gd name="T41" fmla="*/ T40 w 895"/>
                              <a:gd name="T42" fmla="+- 0 712 712"/>
                              <a:gd name="T43" fmla="*/ 712 h 86"/>
                              <a:gd name="T44" fmla="+- 0 6200 5604"/>
                              <a:gd name="T45" fmla="*/ T44 w 895"/>
                              <a:gd name="T46" fmla="+- 0 712 712"/>
                              <a:gd name="T47" fmla="*/ 712 h 86"/>
                              <a:gd name="T48" fmla="+- 0 6200 5604"/>
                              <a:gd name="T49" fmla="*/ T48 w 895"/>
                              <a:gd name="T50" fmla="+- 0 754 712"/>
                              <a:gd name="T51" fmla="*/ 754 h 86"/>
                              <a:gd name="T52" fmla="+- 0 6243 5604"/>
                              <a:gd name="T53" fmla="*/ T52 w 895"/>
                              <a:gd name="T54" fmla="+- 0 754 712"/>
                              <a:gd name="T55" fmla="*/ 754 h 86"/>
                              <a:gd name="T56" fmla="+- 0 6243 5604"/>
                              <a:gd name="T57" fmla="*/ T56 w 895"/>
                              <a:gd name="T58" fmla="+- 0 712 712"/>
                              <a:gd name="T59" fmla="*/ 712 h 86"/>
                              <a:gd name="T60" fmla="+- 0 6414 5604"/>
                              <a:gd name="T61" fmla="*/ T60 w 895"/>
                              <a:gd name="T62" fmla="+- 0 712 712"/>
                              <a:gd name="T63" fmla="*/ 712 h 86"/>
                              <a:gd name="T64" fmla="+- 0 6286 5604"/>
                              <a:gd name="T65" fmla="*/ T64 w 895"/>
                              <a:gd name="T66" fmla="+- 0 712 712"/>
                              <a:gd name="T67" fmla="*/ 712 h 86"/>
                              <a:gd name="T68" fmla="+- 0 6286 5604"/>
                              <a:gd name="T69" fmla="*/ T68 w 895"/>
                              <a:gd name="T70" fmla="+- 0 754 712"/>
                              <a:gd name="T71" fmla="*/ 754 h 86"/>
                              <a:gd name="T72" fmla="+- 0 6414 5604"/>
                              <a:gd name="T73" fmla="*/ T72 w 895"/>
                              <a:gd name="T74" fmla="+- 0 754 712"/>
                              <a:gd name="T75" fmla="*/ 754 h 86"/>
                              <a:gd name="T76" fmla="+- 0 6414 5604"/>
                              <a:gd name="T77" fmla="*/ T76 w 895"/>
                              <a:gd name="T78" fmla="+- 0 712 712"/>
                              <a:gd name="T79" fmla="*/ 712 h 86"/>
                              <a:gd name="T80" fmla="+- 0 6499 5604"/>
                              <a:gd name="T81" fmla="*/ T80 w 895"/>
                              <a:gd name="T82" fmla="+- 0 712 712"/>
                              <a:gd name="T83" fmla="*/ 712 h 86"/>
                              <a:gd name="T84" fmla="+- 0 6456 5604"/>
                              <a:gd name="T85" fmla="*/ T84 w 895"/>
                              <a:gd name="T86" fmla="+- 0 712 712"/>
                              <a:gd name="T87" fmla="*/ 712 h 86"/>
                              <a:gd name="T88" fmla="+- 0 6456 5604"/>
                              <a:gd name="T89" fmla="*/ T88 w 895"/>
                              <a:gd name="T90" fmla="+- 0 754 712"/>
                              <a:gd name="T91" fmla="*/ 754 h 86"/>
                              <a:gd name="T92" fmla="+- 0 6499 5604"/>
                              <a:gd name="T93" fmla="*/ T92 w 895"/>
                              <a:gd name="T94" fmla="+- 0 754 712"/>
                              <a:gd name="T95" fmla="*/ 754 h 86"/>
                              <a:gd name="T96" fmla="+- 0 6499 5604"/>
                              <a:gd name="T97" fmla="*/ T96 w 895"/>
                              <a:gd name="T98" fmla="+- 0 712 712"/>
                              <a:gd name="T99" fmla="*/ 712 h 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95" h="86">
                                <a:moveTo>
                                  <a:pt x="42" y="42"/>
                                </a:moveTo>
                                <a:lnTo>
                                  <a:pt x="0" y="42"/>
                                </a:lnTo>
                                <a:lnTo>
                                  <a:pt x="0" y="85"/>
                                </a:lnTo>
                                <a:lnTo>
                                  <a:pt x="42" y="85"/>
                                </a:lnTo>
                                <a:lnTo>
                                  <a:pt x="42" y="42"/>
                                </a:lnTo>
                                <a:close/>
                                <a:moveTo>
                                  <a:pt x="298" y="42"/>
                                </a:moveTo>
                                <a:lnTo>
                                  <a:pt x="256" y="42"/>
                                </a:lnTo>
                                <a:lnTo>
                                  <a:pt x="256" y="85"/>
                                </a:lnTo>
                                <a:lnTo>
                                  <a:pt x="298" y="85"/>
                                </a:lnTo>
                                <a:lnTo>
                                  <a:pt x="298" y="42"/>
                                </a:lnTo>
                                <a:close/>
                                <a:moveTo>
                                  <a:pt x="639" y="0"/>
                                </a:moveTo>
                                <a:lnTo>
                                  <a:pt x="596" y="0"/>
                                </a:lnTo>
                                <a:lnTo>
                                  <a:pt x="596" y="42"/>
                                </a:lnTo>
                                <a:lnTo>
                                  <a:pt x="639" y="42"/>
                                </a:lnTo>
                                <a:lnTo>
                                  <a:pt x="639" y="0"/>
                                </a:lnTo>
                                <a:close/>
                                <a:moveTo>
                                  <a:pt x="810" y="0"/>
                                </a:moveTo>
                                <a:lnTo>
                                  <a:pt x="682" y="0"/>
                                </a:lnTo>
                                <a:lnTo>
                                  <a:pt x="682" y="42"/>
                                </a:lnTo>
                                <a:lnTo>
                                  <a:pt x="810" y="42"/>
                                </a:lnTo>
                                <a:lnTo>
                                  <a:pt x="810" y="0"/>
                                </a:lnTo>
                                <a:close/>
                                <a:moveTo>
                                  <a:pt x="895" y="0"/>
                                </a:moveTo>
                                <a:lnTo>
                                  <a:pt x="852" y="0"/>
                                </a:lnTo>
                                <a:lnTo>
                                  <a:pt x="852" y="42"/>
                                </a:lnTo>
                                <a:lnTo>
                                  <a:pt x="895" y="42"/>
                                </a:lnTo>
                                <a:lnTo>
                                  <a:pt x="895" y="0"/>
                                </a:lnTo>
                                <a:close/>
                              </a:path>
                            </a:pathLst>
                          </a:custGeom>
                          <a:solidFill>
                            <a:srgbClr val="0844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1961900" name="Line 21"/>
                        <wps:cNvCnPr>
                          <a:cxnSpLocks noChangeShapeType="1"/>
                        </wps:cNvCnPr>
                        <wps:spPr bwMode="auto">
                          <a:xfrm>
                            <a:off x="5987" y="776"/>
                            <a:ext cx="43" cy="0"/>
                          </a:xfrm>
                          <a:prstGeom prst="line">
                            <a:avLst/>
                          </a:prstGeom>
                          <a:noFill/>
                          <a:ln w="27059">
                            <a:solidFill>
                              <a:srgbClr val="084486"/>
                            </a:solidFill>
                            <a:round/>
                            <a:headEnd/>
                            <a:tailEnd/>
                          </a:ln>
                          <a:extLst>
                            <a:ext uri="{909E8E84-426E-40DD-AFC4-6F175D3DCCD1}">
                              <a14:hiddenFill xmlns:a14="http://schemas.microsoft.com/office/drawing/2010/main">
                                <a:noFill/>
                              </a14:hiddenFill>
                            </a:ext>
                          </a:extLst>
                        </wps:spPr>
                        <wps:bodyPr/>
                      </wps:wsp>
                      <wps:wsp>
                        <wps:cNvPr id="2042479722" name="AutoShape 20"/>
                        <wps:cNvSpPr>
                          <a:spLocks/>
                        </wps:cNvSpPr>
                        <wps:spPr bwMode="auto">
                          <a:xfrm>
                            <a:off x="6200" y="754"/>
                            <a:ext cx="299" cy="43"/>
                          </a:xfrm>
                          <a:custGeom>
                            <a:avLst/>
                            <a:gdLst>
                              <a:gd name="T0" fmla="+- 0 6243 6200"/>
                              <a:gd name="T1" fmla="*/ T0 w 299"/>
                              <a:gd name="T2" fmla="+- 0 754 754"/>
                              <a:gd name="T3" fmla="*/ 754 h 43"/>
                              <a:gd name="T4" fmla="+- 0 6200 6200"/>
                              <a:gd name="T5" fmla="*/ T4 w 299"/>
                              <a:gd name="T6" fmla="+- 0 754 754"/>
                              <a:gd name="T7" fmla="*/ 754 h 43"/>
                              <a:gd name="T8" fmla="+- 0 6200 6200"/>
                              <a:gd name="T9" fmla="*/ T8 w 299"/>
                              <a:gd name="T10" fmla="+- 0 797 754"/>
                              <a:gd name="T11" fmla="*/ 797 h 43"/>
                              <a:gd name="T12" fmla="+- 0 6243 6200"/>
                              <a:gd name="T13" fmla="*/ T12 w 299"/>
                              <a:gd name="T14" fmla="+- 0 797 754"/>
                              <a:gd name="T15" fmla="*/ 797 h 43"/>
                              <a:gd name="T16" fmla="+- 0 6243 6200"/>
                              <a:gd name="T17" fmla="*/ T16 w 299"/>
                              <a:gd name="T18" fmla="+- 0 754 754"/>
                              <a:gd name="T19" fmla="*/ 754 h 43"/>
                              <a:gd name="T20" fmla="+- 0 6499 6200"/>
                              <a:gd name="T21" fmla="*/ T20 w 299"/>
                              <a:gd name="T22" fmla="+- 0 754 754"/>
                              <a:gd name="T23" fmla="*/ 754 h 43"/>
                              <a:gd name="T24" fmla="+- 0 6456 6200"/>
                              <a:gd name="T25" fmla="*/ T24 w 299"/>
                              <a:gd name="T26" fmla="+- 0 754 754"/>
                              <a:gd name="T27" fmla="*/ 754 h 43"/>
                              <a:gd name="T28" fmla="+- 0 6456 6200"/>
                              <a:gd name="T29" fmla="*/ T28 w 299"/>
                              <a:gd name="T30" fmla="+- 0 797 754"/>
                              <a:gd name="T31" fmla="*/ 797 h 43"/>
                              <a:gd name="T32" fmla="+- 0 6499 6200"/>
                              <a:gd name="T33" fmla="*/ T32 w 299"/>
                              <a:gd name="T34" fmla="+- 0 797 754"/>
                              <a:gd name="T35" fmla="*/ 797 h 43"/>
                              <a:gd name="T36" fmla="+- 0 6499 6200"/>
                              <a:gd name="T37" fmla="*/ T36 w 299"/>
                              <a:gd name="T38" fmla="+- 0 754 754"/>
                              <a:gd name="T39" fmla="*/ 754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9" h="43">
                                <a:moveTo>
                                  <a:pt x="43" y="0"/>
                                </a:moveTo>
                                <a:lnTo>
                                  <a:pt x="0" y="0"/>
                                </a:lnTo>
                                <a:lnTo>
                                  <a:pt x="0" y="43"/>
                                </a:lnTo>
                                <a:lnTo>
                                  <a:pt x="43" y="43"/>
                                </a:lnTo>
                                <a:lnTo>
                                  <a:pt x="43" y="0"/>
                                </a:lnTo>
                                <a:close/>
                                <a:moveTo>
                                  <a:pt x="299" y="0"/>
                                </a:moveTo>
                                <a:lnTo>
                                  <a:pt x="256" y="0"/>
                                </a:lnTo>
                                <a:lnTo>
                                  <a:pt x="256" y="43"/>
                                </a:lnTo>
                                <a:lnTo>
                                  <a:pt x="299" y="43"/>
                                </a:lnTo>
                                <a:lnTo>
                                  <a:pt x="299" y="0"/>
                                </a:lnTo>
                                <a:close/>
                              </a:path>
                            </a:pathLst>
                          </a:custGeom>
                          <a:solidFill>
                            <a:srgbClr val="0844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4835761" name="AutoShape 19"/>
                        <wps:cNvSpPr>
                          <a:spLocks/>
                        </wps:cNvSpPr>
                        <wps:spPr bwMode="auto">
                          <a:xfrm>
                            <a:off x="5603" y="818"/>
                            <a:ext cx="895" cy="256"/>
                          </a:xfrm>
                          <a:custGeom>
                            <a:avLst/>
                            <a:gdLst>
                              <a:gd name="T0" fmla="+- 0 5902 5604"/>
                              <a:gd name="T1" fmla="*/ T0 w 895"/>
                              <a:gd name="T2" fmla="+- 0 818 818"/>
                              <a:gd name="T3" fmla="*/ 818 h 256"/>
                              <a:gd name="T4" fmla="+- 0 5987 5604"/>
                              <a:gd name="T5" fmla="*/ T4 w 895"/>
                              <a:gd name="T6" fmla="+- 0 818 818"/>
                              <a:gd name="T7" fmla="*/ 818 h 256"/>
                              <a:gd name="T8" fmla="+- 0 6073 5604"/>
                              <a:gd name="T9" fmla="*/ T8 w 895"/>
                              <a:gd name="T10" fmla="+- 0 818 818"/>
                              <a:gd name="T11" fmla="*/ 818 h 256"/>
                              <a:gd name="T12" fmla="+- 0 6158 5604"/>
                              <a:gd name="T13" fmla="*/ T12 w 895"/>
                              <a:gd name="T14" fmla="+- 0 818 818"/>
                              <a:gd name="T15" fmla="*/ 818 h 256"/>
                              <a:gd name="T16" fmla="+- 0 6499 5604"/>
                              <a:gd name="T17" fmla="*/ T16 w 895"/>
                              <a:gd name="T18" fmla="+- 0 818 818"/>
                              <a:gd name="T19" fmla="*/ 818 h 256"/>
                              <a:gd name="T20" fmla="+- 0 5646 5604"/>
                              <a:gd name="T21" fmla="*/ T20 w 895"/>
                              <a:gd name="T22" fmla="+- 0 903 818"/>
                              <a:gd name="T23" fmla="*/ 903 h 256"/>
                              <a:gd name="T24" fmla="+- 0 6115 5604"/>
                              <a:gd name="T25" fmla="*/ T24 w 895"/>
                              <a:gd name="T26" fmla="+- 0 903 818"/>
                              <a:gd name="T27" fmla="*/ 903 h 256"/>
                              <a:gd name="T28" fmla="+- 0 6200 5604"/>
                              <a:gd name="T29" fmla="*/ T28 w 895"/>
                              <a:gd name="T30" fmla="+- 0 903 818"/>
                              <a:gd name="T31" fmla="*/ 903 h 256"/>
                              <a:gd name="T32" fmla="+- 0 6328 5604"/>
                              <a:gd name="T33" fmla="*/ T32 w 895"/>
                              <a:gd name="T34" fmla="+- 0 903 818"/>
                              <a:gd name="T35" fmla="*/ 903 h 256"/>
                              <a:gd name="T36" fmla="+- 0 6499 5604"/>
                              <a:gd name="T37" fmla="*/ T36 w 895"/>
                              <a:gd name="T38" fmla="+- 0 903 818"/>
                              <a:gd name="T39" fmla="*/ 903 h 256"/>
                              <a:gd name="T40" fmla="+- 0 5732 5604"/>
                              <a:gd name="T41" fmla="*/ T40 w 895"/>
                              <a:gd name="T42" fmla="+- 0 946 818"/>
                              <a:gd name="T43" fmla="*/ 946 h 256"/>
                              <a:gd name="T44" fmla="+- 0 5817 5604"/>
                              <a:gd name="T45" fmla="*/ T44 w 895"/>
                              <a:gd name="T46" fmla="+- 0 946 818"/>
                              <a:gd name="T47" fmla="*/ 946 h 256"/>
                              <a:gd name="T48" fmla="+- 0 5987 5604"/>
                              <a:gd name="T49" fmla="*/ T48 w 895"/>
                              <a:gd name="T50" fmla="+- 0 946 818"/>
                              <a:gd name="T51" fmla="*/ 946 h 256"/>
                              <a:gd name="T52" fmla="+- 0 6073 5604"/>
                              <a:gd name="T53" fmla="*/ T52 w 895"/>
                              <a:gd name="T54" fmla="+- 0 946 818"/>
                              <a:gd name="T55" fmla="*/ 946 h 256"/>
                              <a:gd name="T56" fmla="+- 0 6158 5604"/>
                              <a:gd name="T57" fmla="*/ T56 w 895"/>
                              <a:gd name="T58" fmla="+- 0 946 818"/>
                              <a:gd name="T59" fmla="*/ 946 h 256"/>
                              <a:gd name="T60" fmla="+- 0 6456 5604"/>
                              <a:gd name="T61" fmla="*/ T60 w 895"/>
                              <a:gd name="T62" fmla="+- 0 946 818"/>
                              <a:gd name="T63" fmla="*/ 946 h 256"/>
                              <a:gd name="T64" fmla="+- 0 5774 5604"/>
                              <a:gd name="T65" fmla="*/ T64 w 895"/>
                              <a:gd name="T66" fmla="+- 0 989 818"/>
                              <a:gd name="T67" fmla="*/ 989 h 256"/>
                              <a:gd name="T68" fmla="+- 0 5902 5604"/>
                              <a:gd name="T69" fmla="*/ T68 w 895"/>
                              <a:gd name="T70" fmla="+- 0 989 818"/>
                              <a:gd name="T71" fmla="*/ 989 h 256"/>
                              <a:gd name="T72" fmla="+- 0 6030 5604"/>
                              <a:gd name="T73" fmla="*/ T72 w 895"/>
                              <a:gd name="T74" fmla="+- 0 989 818"/>
                              <a:gd name="T75" fmla="*/ 989 h 256"/>
                              <a:gd name="T76" fmla="+- 0 6243 5604"/>
                              <a:gd name="T77" fmla="*/ T76 w 895"/>
                              <a:gd name="T78" fmla="+- 0 989 818"/>
                              <a:gd name="T79" fmla="*/ 989 h 256"/>
                              <a:gd name="T80" fmla="+- 0 6499 5604"/>
                              <a:gd name="T81" fmla="*/ T80 w 895"/>
                              <a:gd name="T82" fmla="+- 0 989 818"/>
                              <a:gd name="T83" fmla="*/ 989 h 256"/>
                              <a:gd name="T84" fmla="+- 0 5646 5604"/>
                              <a:gd name="T85" fmla="*/ T84 w 895"/>
                              <a:gd name="T86" fmla="+- 0 1031 818"/>
                              <a:gd name="T87" fmla="*/ 1031 h 256"/>
                              <a:gd name="T88" fmla="+- 0 5774 5604"/>
                              <a:gd name="T89" fmla="*/ T88 w 895"/>
                              <a:gd name="T90" fmla="+- 0 1031 818"/>
                              <a:gd name="T91" fmla="*/ 1031 h 256"/>
                              <a:gd name="T92" fmla="+- 0 5987 5604"/>
                              <a:gd name="T93" fmla="*/ T92 w 895"/>
                              <a:gd name="T94" fmla="+- 0 1031 818"/>
                              <a:gd name="T95" fmla="*/ 1031 h 256"/>
                              <a:gd name="T96" fmla="+- 0 6200 5604"/>
                              <a:gd name="T97" fmla="*/ T96 w 895"/>
                              <a:gd name="T98" fmla="+- 0 1031 818"/>
                              <a:gd name="T99" fmla="*/ 1031 h 256"/>
                              <a:gd name="T100" fmla="+- 0 6286 5604"/>
                              <a:gd name="T101" fmla="*/ T100 w 895"/>
                              <a:gd name="T102" fmla="+- 0 1031 818"/>
                              <a:gd name="T103" fmla="*/ 1031 h 256"/>
                              <a:gd name="T104" fmla="+- 0 6499 5604"/>
                              <a:gd name="T105" fmla="*/ T104 w 895"/>
                              <a:gd name="T106" fmla="+- 0 1031 818"/>
                              <a:gd name="T107" fmla="*/ 1031 h 256"/>
                              <a:gd name="T108" fmla="+- 0 5817 5604"/>
                              <a:gd name="T109" fmla="*/ T108 w 895"/>
                              <a:gd name="T110" fmla="+- 0 1074 818"/>
                              <a:gd name="T111" fmla="*/ 1074 h 256"/>
                              <a:gd name="T112" fmla="+- 0 5902 5604"/>
                              <a:gd name="T113" fmla="*/ T112 w 895"/>
                              <a:gd name="T114" fmla="+- 0 1074 818"/>
                              <a:gd name="T115" fmla="*/ 1074 h 256"/>
                              <a:gd name="T116" fmla="+- 0 6073 5604"/>
                              <a:gd name="T117" fmla="*/ T116 w 895"/>
                              <a:gd name="T118" fmla="+- 0 1074 818"/>
                              <a:gd name="T119" fmla="*/ 1074 h 256"/>
                              <a:gd name="T120" fmla="+- 0 6200 5604"/>
                              <a:gd name="T121" fmla="*/ T120 w 895"/>
                              <a:gd name="T122" fmla="+- 0 1074 818"/>
                              <a:gd name="T123" fmla="*/ 1074 h 256"/>
                              <a:gd name="T124" fmla="+- 0 6328 5604"/>
                              <a:gd name="T125" fmla="*/ T124 w 895"/>
                              <a:gd name="T126" fmla="+- 0 1074 818"/>
                              <a:gd name="T127" fmla="*/ 1074 h 256"/>
                              <a:gd name="T128" fmla="+- 0 6499 5604"/>
                              <a:gd name="T129" fmla="*/ T128 w 895"/>
                              <a:gd name="T130" fmla="+- 0 1074 818"/>
                              <a:gd name="T131" fmla="*/ 1074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895" h="256">
                                <a:moveTo>
                                  <a:pt x="0" y="0"/>
                                </a:moveTo>
                                <a:lnTo>
                                  <a:pt x="298" y="0"/>
                                </a:lnTo>
                                <a:moveTo>
                                  <a:pt x="341" y="0"/>
                                </a:moveTo>
                                <a:lnTo>
                                  <a:pt x="383" y="0"/>
                                </a:lnTo>
                                <a:moveTo>
                                  <a:pt x="426" y="0"/>
                                </a:moveTo>
                                <a:lnTo>
                                  <a:pt x="469" y="0"/>
                                </a:lnTo>
                                <a:moveTo>
                                  <a:pt x="511" y="0"/>
                                </a:moveTo>
                                <a:lnTo>
                                  <a:pt x="554" y="0"/>
                                </a:lnTo>
                                <a:moveTo>
                                  <a:pt x="596" y="0"/>
                                </a:moveTo>
                                <a:lnTo>
                                  <a:pt x="895" y="0"/>
                                </a:lnTo>
                                <a:moveTo>
                                  <a:pt x="0" y="85"/>
                                </a:moveTo>
                                <a:lnTo>
                                  <a:pt x="42" y="85"/>
                                </a:lnTo>
                                <a:moveTo>
                                  <a:pt x="128" y="85"/>
                                </a:moveTo>
                                <a:lnTo>
                                  <a:pt x="511" y="85"/>
                                </a:lnTo>
                                <a:moveTo>
                                  <a:pt x="554" y="85"/>
                                </a:moveTo>
                                <a:lnTo>
                                  <a:pt x="596" y="85"/>
                                </a:lnTo>
                                <a:moveTo>
                                  <a:pt x="682" y="85"/>
                                </a:moveTo>
                                <a:lnTo>
                                  <a:pt x="724" y="85"/>
                                </a:lnTo>
                                <a:moveTo>
                                  <a:pt x="767" y="85"/>
                                </a:moveTo>
                                <a:lnTo>
                                  <a:pt x="895" y="85"/>
                                </a:lnTo>
                                <a:moveTo>
                                  <a:pt x="42" y="128"/>
                                </a:moveTo>
                                <a:lnTo>
                                  <a:pt x="128" y="128"/>
                                </a:lnTo>
                                <a:moveTo>
                                  <a:pt x="170" y="128"/>
                                </a:moveTo>
                                <a:lnTo>
                                  <a:pt x="213" y="128"/>
                                </a:lnTo>
                                <a:moveTo>
                                  <a:pt x="298" y="128"/>
                                </a:moveTo>
                                <a:lnTo>
                                  <a:pt x="383" y="128"/>
                                </a:lnTo>
                                <a:moveTo>
                                  <a:pt x="426" y="128"/>
                                </a:moveTo>
                                <a:lnTo>
                                  <a:pt x="469" y="128"/>
                                </a:lnTo>
                                <a:moveTo>
                                  <a:pt x="511" y="128"/>
                                </a:moveTo>
                                <a:lnTo>
                                  <a:pt x="554" y="128"/>
                                </a:lnTo>
                                <a:moveTo>
                                  <a:pt x="724" y="128"/>
                                </a:moveTo>
                                <a:lnTo>
                                  <a:pt x="852" y="128"/>
                                </a:lnTo>
                                <a:moveTo>
                                  <a:pt x="0" y="171"/>
                                </a:moveTo>
                                <a:lnTo>
                                  <a:pt x="170" y="171"/>
                                </a:lnTo>
                                <a:moveTo>
                                  <a:pt x="256" y="171"/>
                                </a:moveTo>
                                <a:lnTo>
                                  <a:pt x="298" y="171"/>
                                </a:lnTo>
                                <a:moveTo>
                                  <a:pt x="341" y="171"/>
                                </a:moveTo>
                                <a:lnTo>
                                  <a:pt x="426" y="171"/>
                                </a:lnTo>
                                <a:moveTo>
                                  <a:pt x="469" y="171"/>
                                </a:moveTo>
                                <a:lnTo>
                                  <a:pt x="639" y="171"/>
                                </a:lnTo>
                                <a:moveTo>
                                  <a:pt x="810" y="171"/>
                                </a:moveTo>
                                <a:lnTo>
                                  <a:pt x="895" y="171"/>
                                </a:lnTo>
                                <a:moveTo>
                                  <a:pt x="0" y="213"/>
                                </a:moveTo>
                                <a:lnTo>
                                  <a:pt x="42" y="213"/>
                                </a:lnTo>
                                <a:moveTo>
                                  <a:pt x="85" y="213"/>
                                </a:moveTo>
                                <a:lnTo>
                                  <a:pt x="170" y="213"/>
                                </a:lnTo>
                                <a:moveTo>
                                  <a:pt x="298" y="213"/>
                                </a:moveTo>
                                <a:lnTo>
                                  <a:pt x="383" y="213"/>
                                </a:lnTo>
                                <a:moveTo>
                                  <a:pt x="426" y="213"/>
                                </a:moveTo>
                                <a:lnTo>
                                  <a:pt x="596" y="213"/>
                                </a:lnTo>
                                <a:moveTo>
                                  <a:pt x="639" y="213"/>
                                </a:moveTo>
                                <a:lnTo>
                                  <a:pt x="682" y="213"/>
                                </a:lnTo>
                                <a:moveTo>
                                  <a:pt x="767" y="213"/>
                                </a:moveTo>
                                <a:lnTo>
                                  <a:pt x="895" y="213"/>
                                </a:lnTo>
                                <a:moveTo>
                                  <a:pt x="0" y="256"/>
                                </a:moveTo>
                                <a:lnTo>
                                  <a:pt x="213" y="256"/>
                                </a:lnTo>
                                <a:moveTo>
                                  <a:pt x="256" y="256"/>
                                </a:moveTo>
                                <a:lnTo>
                                  <a:pt x="298" y="256"/>
                                </a:lnTo>
                                <a:moveTo>
                                  <a:pt x="383" y="256"/>
                                </a:moveTo>
                                <a:lnTo>
                                  <a:pt x="469" y="256"/>
                                </a:lnTo>
                                <a:moveTo>
                                  <a:pt x="511" y="256"/>
                                </a:moveTo>
                                <a:lnTo>
                                  <a:pt x="596" y="256"/>
                                </a:lnTo>
                                <a:moveTo>
                                  <a:pt x="639" y="256"/>
                                </a:moveTo>
                                <a:lnTo>
                                  <a:pt x="724" y="256"/>
                                </a:lnTo>
                                <a:moveTo>
                                  <a:pt x="852" y="256"/>
                                </a:moveTo>
                                <a:lnTo>
                                  <a:pt x="895" y="256"/>
                                </a:lnTo>
                              </a:path>
                            </a:pathLst>
                          </a:custGeom>
                          <a:noFill/>
                          <a:ln w="27059">
                            <a:solidFill>
                              <a:srgbClr val="08448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7629064" name="Rectangle 18"/>
                        <wps:cNvSpPr>
                          <a:spLocks noChangeArrowheads="1"/>
                        </wps:cNvSpPr>
                        <wps:spPr bwMode="auto">
                          <a:xfrm>
                            <a:off x="5944" y="1095"/>
                            <a:ext cx="86" cy="43"/>
                          </a:xfrm>
                          <a:prstGeom prst="rect">
                            <a:avLst/>
                          </a:prstGeom>
                          <a:solidFill>
                            <a:srgbClr val="08448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84692" name="AutoShape 17"/>
                        <wps:cNvSpPr>
                          <a:spLocks/>
                        </wps:cNvSpPr>
                        <wps:spPr bwMode="auto">
                          <a:xfrm>
                            <a:off x="5603" y="1116"/>
                            <a:ext cx="810" cy="43"/>
                          </a:xfrm>
                          <a:custGeom>
                            <a:avLst/>
                            <a:gdLst>
                              <a:gd name="T0" fmla="+- 0 6073 5604"/>
                              <a:gd name="T1" fmla="*/ T0 w 810"/>
                              <a:gd name="T2" fmla="+- 0 1116 1116"/>
                              <a:gd name="T3" fmla="*/ 1116 h 43"/>
                              <a:gd name="T4" fmla="+- 0 6115 5604"/>
                              <a:gd name="T5" fmla="*/ T4 w 810"/>
                              <a:gd name="T6" fmla="+- 0 1116 1116"/>
                              <a:gd name="T7" fmla="*/ 1116 h 43"/>
                              <a:gd name="T8" fmla="+- 0 6158 5604"/>
                              <a:gd name="T9" fmla="*/ T8 w 810"/>
                              <a:gd name="T10" fmla="+- 0 1116 1116"/>
                              <a:gd name="T11" fmla="*/ 1116 h 43"/>
                              <a:gd name="T12" fmla="+- 0 6414 5604"/>
                              <a:gd name="T13" fmla="*/ T12 w 810"/>
                              <a:gd name="T14" fmla="+- 0 1116 1116"/>
                              <a:gd name="T15" fmla="*/ 1116 h 43"/>
                              <a:gd name="T16" fmla="+- 0 5604 5604"/>
                              <a:gd name="T17" fmla="*/ T16 w 810"/>
                              <a:gd name="T18" fmla="+- 0 1159 1116"/>
                              <a:gd name="T19" fmla="*/ 1159 h 43"/>
                              <a:gd name="T20" fmla="+- 0 5902 5604"/>
                              <a:gd name="T21" fmla="*/ T20 w 810"/>
                              <a:gd name="T22" fmla="+- 0 1159 1116"/>
                              <a:gd name="T23" fmla="*/ 1159 h 43"/>
                            </a:gdLst>
                            <a:ahLst/>
                            <a:cxnLst>
                              <a:cxn ang="0">
                                <a:pos x="T1" y="T3"/>
                              </a:cxn>
                              <a:cxn ang="0">
                                <a:pos x="T5" y="T7"/>
                              </a:cxn>
                              <a:cxn ang="0">
                                <a:pos x="T9" y="T11"/>
                              </a:cxn>
                              <a:cxn ang="0">
                                <a:pos x="T13" y="T15"/>
                              </a:cxn>
                              <a:cxn ang="0">
                                <a:pos x="T17" y="T19"/>
                              </a:cxn>
                              <a:cxn ang="0">
                                <a:pos x="T21" y="T23"/>
                              </a:cxn>
                            </a:cxnLst>
                            <a:rect l="0" t="0" r="r" b="b"/>
                            <a:pathLst>
                              <a:path w="810" h="43">
                                <a:moveTo>
                                  <a:pt x="469" y="0"/>
                                </a:moveTo>
                                <a:lnTo>
                                  <a:pt x="511" y="0"/>
                                </a:lnTo>
                                <a:moveTo>
                                  <a:pt x="554" y="0"/>
                                </a:moveTo>
                                <a:lnTo>
                                  <a:pt x="810" y="0"/>
                                </a:lnTo>
                                <a:moveTo>
                                  <a:pt x="0" y="43"/>
                                </a:moveTo>
                                <a:lnTo>
                                  <a:pt x="298" y="43"/>
                                </a:lnTo>
                              </a:path>
                            </a:pathLst>
                          </a:custGeom>
                          <a:noFill/>
                          <a:ln w="27059">
                            <a:solidFill>
                              <a:srgbClr val="08448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2963260" name="Rectangle 16"/>
                        <wps:cNvSpPr>
                          <a:spLocks noChangeArrowheads="1"/>
                        </wps:cNvSpPr>
                        <wps:spPr bwMode="auto">
                          <a:xfrm>
                            <a:off x="5944" y="1137"/>
                            <a:ext cx="86" cy="43"/>
                          </a:xfrm>
                          <a:prstGeom prst="rect">
                            <a:avLst/>
                          </a:prstGeom>
                          <a:solidFill>
                            <a:srgbClr val="08448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1023773" name="AutoShape 15"/>
                        <wps:cNvSpPr>
                          <a:spLocks/>
                        </wps:cNvSpPr>
                        <wps:spPr bwMode="auto">
                          <a:xfrm>
                            <a:off x="6072" y="1159"/>
                            <a:ext cx="299" cy="2"/>
                          </a:xfrm>
                          <a:custGeom>
                            <a:avLst/>
                            <a:gdLst>
                              <a:gd name="T0" fmla="+- 0 6073 6073"/>
                              <a:gd name="T1" fmla="*/ T0 w 299"/>
                              <a:gd name="T2" fmla="+- 0 6158 6073"/>
                              <a:gd name="T3" fmla="*/ T2 w 299"/>
                              <a:gd name="T4" fmla="+- 0 6200 6073"/>
                              <a:gd name="T5" fmla="*/ T4 w 299"/>
                              <a:gd name="T6" fmla="+- 0 6243 6073"/>
                              <a:gd name="T7" fmla="*/ T6 w 299"/>
                              <a:gd name="T8" fmla="+- 0 6286 6073"/>
                              <a:gd name="T9" fmla="*/ T8 w 299"/>
                              <a:gd name="T10" fmla="+- 0 6371 6073"/>
                              <a:gd name="T11" fmla="*/ T10 w 299"/>
                            </a:gdLst>
                            <a:ahLst/>
                            <a:cxnLst>
                              <a:cxn ang="0">
                                <a:pos x="T1" y="0"/>
                              </a:cxn>
                              <a:cxn ang="0">
                                <a:pos x="T3" y="0"/>
                              </a:cxn>
                              <a:cxn ang="0">
                                <a:pos x="T5" y="0"/>
                              </a:cxn>
                              <a:cxn ang="0">
                                <a:pos x="T7" y="0"/>
                              </a:cxn>
                              <a:cxn ang="0">
                                <a:pos x="T9" y="0"/>
                              </a:cxn>
                              <a:cxn ang="0">
                                <a:pos x="T11" y="0"/>
                              </a:cxn>
                            </a:cxnLst>
                            <a:rect l="0" t="0" r="r" b="b"/>
                            <a:pathLst>
                              <a:path w="299">
                                <a:moveTo>
                                  <a:pt x="0" y="0"/>
                                </a:moveTo>
                                <a:lnTo>
                                  <a:pt x="85" y="0"/>
                                </a:lnTo>
                                <a:moveTo>
                                  <a:pt x="127" y="0"/>
                                </a:moveTo>
                                <a:lnTo>
                                  <a:pt x="170" y="0"/>
                                </a:lnTo>
                                <a:moveTo>
                                  <a:pt x="213" y="0"/>
                                </a:moveTo>
                                <a:lnTo>
                                  <a:pt x="298" y="0"/>
                                </a:lnTo>
                              </a:path>
                            </a:pathLst>
                          </a:custGeom>
                          <a:noFill/>
                          <a:ln w="27059">
                            <a:solidFill>
                              <a:srgbClr val="08448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3438875" name="AutoShape 14"/>
                        <wps:cNvSpPr>
                          <a:spLocks/>
                        </wps:cNvSpPr>
                        <wps:spPr bwMode="auto">
                          <a:xfrm>
                            <a:off x="5603" y="1180"/>
                            <a:ext cx="384" cy="43"/>
                          </a:xfrm>
                          <a:custGeom>
                            <a:avLst/>
                            <a:gdLst>
                              <a:gd name="T0" fmla="+- 0 5646 5604"/>
                              <a:gd name="T1" fmla="*/ T0 w 384"/>
                              <a:gd name="T2" fmla="+- 0 1180 1180"/>
                              <a:gd name="T3" fmla="*/ 1180 h 43"/>
                              <a:gd name="T4" fmla="+- 0 5604 5604"/>
                              <a:gd name="T5" fmla="*/ T4 w 384"/>
                              <a:gd name="T6" fmla="+- 0 1180 1180"/>
                              <a:gd name="T7" fmla="*/ 1180 h 43"/>
                              <a:gd name="T8" fmla="+- 0 5604 5604"/>
                              <a:gd name="T9" fmla="*/ T8 w 384"/>
                              <a:gd name="T10" fmla="+- 0 1223 1180"/>
                              <a:gd name="T11" fmla="*/ 1223 h 43"/>
                              <a:gd name="T12" fmla="+- 0 5646 5604"/>
                              <a:gd name="T13" fmla="*/ T12 w 384"/>
                              <a:gd name="T14" fmla="+- 0 1223 1180"/>
                              <a:gd name="T15" fmla="*/ 1223 h 43"/>
                              <a:gd name="T16" fmla="+- 0 5646 5604"/>
                              <a:gd name="T17" fmla="*/ T16 w 384"/>
                              <a:gd name="T18" fmla="+- 0 1180 1180"/>
                              <a:gd name="T19" fmla="*/ 1180 h 43"/>
                              <a:gd name="T20" fmla="+- 0 5902 5604"/>
                              <a:gd name="T21" fmla="*/ T20 w 384"/>
                              <a:gd name="T22" fmla="+- 0 1180 1180"/>
                              <a:gd name="T23" fmla="*/ 1180 h 43"/>
                              <a:gd name="T24" fmla="+- 0 5860 5604"/>
                              <a:gd name="T25" fmla="*/ T24 w 384"/>
                              <a:gd name="T26" fmla="+- 0 1180 1180"/>
                              <a:gd name="T27" fmla="*/ 1180 h 43"/>
                              <a:gd name="T28" fmla="+- 0 5860 5604"/>
                              <a:gd name="T29" fmla="*/ T28 w 384"/>
                              <a:gd name="T30" fmla="+- 0 1223 1180"/>
                              <a:gd name="T31" fmla="*/ 1223 h 43"/>
                              <a:gd name="T32" fmla="+- 0 5902 5604"/>
                              <a:gd name="T33" fmla="*/ T32 w 384"/>
                              <a:gd name="T34" fmla="+- 0 1223 1180"/>
                              <a:gd name="T35" fmla="*/ 1223 h 43"/>
                              <a:gd name="T36" fmla="+- 0 5902 5604"/>
                              <a:gd name="T37" fmla="*/ T36 w 384"/>
                              <a:gd name="T38" fmla="+- 0 1180 1180"/>
                              <a:gd name="T39" fmla="*/ 1180 h 43"/>
                              <a:gd name="T40" fmla="+- 0 5987 5604"/>
                              <a:gd name="T41" fmla="*/ T40 w 384"/>
                              <a:gd name="T42" fmla="+- 0 1180 1180"/>
                              <a:gd name="T43" fmla="*/ 1180 h 43"/>
                              <a:gd name="T44" fmla="+- 0 5945 5604"/>
                              <a:gd name="T45" fmla="*/ T44 w 384"/>
                              <a:gd name="T46" fmla="+- 0 1180 1180"/>
                              <a:gd name="T47" fmla="*/ 1180 h 43"/>
                              <a:gd name="T48" fmla="+- 0 5945 5604"/>
                              <a:gd name="T49" fmla="*/ T48 w 384"/>
                              <a:gd name="T50" fmla="+- 0 1223 1180"/>
                              <a:gd name="T51" fmla="*/ 1223 h 43"/>
                              <a:gd name="T52" fmla="+- 0 5987 5604"/>
                              <a:gd name="T53" fmla="*/ T52 w 384"/>
                              <a:gd name="T54" fmla="+- 0 1223 1180"/>
                              <a:gd name="T55" fmla="*/ 1223 h 43"/>
                              <a:gd name="T56" fmla="+- 0 5987 5604"/>
                              <a:gd name="T57" fmla="*/ T56 w 384"/>
                              <a:gd name="T58" fmla="+- 0 1180 1180"/>
                              <a:gd name="T59" fmla="*/ 1180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84" h="43">
                                <a:moveTo>
                                  <a:pt x="42" y="0"/>
                                </a:moveTo>
                                <a:lnTo>
                                  <a:pt x="0" y="0"/>
                                </a:lnTo>
                                <a:lnTo>
                                  <a:pt x="0" y="43"/>
                                </a:lnTo>
                                <a:lnTo>
                                  <a:pt x="42" y="43"/>
                                </a:lnTo>
                                <a:lnTo>
                                  <a:pt x="42" y="0"/>
                                </a:lnTo>
                                <a:close/>
                                <a:moveTo>
                                  <a:pt x="298" y="0"/>
                                </a:moveTo>
                                <a:lnTo>
                                  <a:pt x="256" y="0"/>
                                </a:lnTo>
                                <a:lnTo>
                                  <a:pt x="256" y="43"/>
                                </a:lnTo>
                                <a:lnTo>
                                  <a:pt x="298" y="43"/>
                                </a:lnTo>
                                <a:lnTo>
                                  <a:pt x="298" y="0"/>
                                </a:lnTo>
                                <a:close/>
                                <a:moveTo>
                                  <a:pt x="383" y="0"/>
                                </a:moveTo>
                                <a:lnTo>
                                  <a:pt x="341" y="0"/>
                                </a:lnTo>
                                <a:lnTo>
                                  <a:pt x="341" y="43"/>
                                </a:lnTo>
                                <a:lnTo>
                                  <a:pt x="383" y="43"/>
                                </a:lnTo>
                                <a:lnTo>
                                  <a:pt x="383" y="0"/>
                                </a:lnTo>
                                <a:close/>
                              </a:path>
                            </a:pathLst>
                          </a:custGeom>
                          <a:solidFill>
                            <a:srgbClr val="0844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8560992" name="AutoShape 13"/>
                        <wps:cNvSpPr>
                          <a:spLocks/>
                        </wps:cNvSpPr>
                        <wps:spPr bwMode="auto">
                          <a:xfrm>
                            <a:off x="6072" y="1201"/>
                            <a:ext cx="427" cy="2"/>
                          </a:xfrm>
                          <a:custGeom>
                            <a:avLst/>
                            <a:gdLst>
                              <a:gd name="T0" fmla="+- 0 6073 6073"/>
                              <a:gd name="T1" fmla="*/ T0 w 427"/>
                              <a:gd name="T2" fmla="+- 0 6328 6073"/>
                              <a:gd name="T3" fmla="*/ T2 w 427"/>
                              <a:gd name="T4" fmla="+- 0 6371 6073"/>
                              <a:gd name="T5" fmla="*/ T4 w 427"/>
                              <a:gd name="T6" fmla="+- 0 6499 6073"/>
                              <a:gd name="T7" fmla="*/ T6 w 427"/>
                            </a:gdLst>
                            <a:ahLst/>
                            <a:cxnLst>
                              <a:cxn ang="0">
                                <a:pos x="T1" y="0"/>
                              </a:cxn>
                              <a:cxn ang="0">
                                <a:pos x="T3" y="0"/>
                              </a:cxn>
                              <a:cxn ang="0">
                                <a:pos x="T5" y="0"/>
                              </a:cxn>
                              <a:cxn ang="0">
                                <a:pos x="T7" y="0"/>
                              </a:cxn>
                            </a:cxnLst>
                            <a:rect l="0" t="0" r="r" b="b"/>
                            <a:pathLst>
                              <a:path w="427">
                                <a:moveTo>
                                  <a:pt x="0" y="0"/>
                                </a:moveTo>
                                <a:lnTo>
                                  <a:pt x="255" y="0"/>
                                </a:lnTo>
                                <a:moveTo>
                                  <a:pt x="298" y="0"/>
                                </a:moveTo>
                                <a:lnTo>
                                  <a:pt x="426" y="0"/>
                                </a:lnTo>
                              </a:path>
                            </a:pathLst>
                          </a:custGeom>
                          <a:noFill/>
                          <a:ln w="27059">
                            <a:solidFill>
                              <a:srgbClr val="08448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2197474" name="AutoShape 12"/>
                        <wps:cNvSpPr>
                          <a:spLocks/>
                        </wps:cNvSpPr>
                        <wps:spPr bwMode="auto">
                          <a:xfrm>
                            <a:off x="5603" y="1223"/>
                            <a:ext cx="384" cy="43"/>
                          </a:xfrm>
                          <a:custGeom>
                            <a:avLst/>
                            <a:gdLst>
                              <a:gd name="T0" fmla="+- 0 5646 5604"/>
                              <a:gd name="T1" fmla="*/ T0 w 384"/>
                              <a:gd name="T2" fmla="+- 0 1223 1223"/>
                              <a:gd name="T3" fmla="*/ 1223 h 43"/>
                              <a:gd name="T4" fmla="+- 0 5604 5604"/>
                              <a:gd name="T5" fmla="*/ T4 w 384"/>
                              <a:gd name="T6" fmla="+- 0 1223 1223"/>
                              <a:gd name="T7" fmla="*/ 1223 h 43"/>
                              <a:gd name="T8" fmla="+- 0 5604 5604"/>
                              <a:gd name="T9" fmla="*/ T8 w 384"/>
                              <a:gd name="T10" fmla="+- 0 1266 1223"/>
                              <a:gd name="T11" fmla="*/ 1266 h 43"/>
                              <a:gd name="T12" fmla="+- 0 5646 5604"/>
                              <a:gd name="T13" fmla="*/ T12 w 384"/>
                              <a:gd name="T14" fmla="+- 0 1266 1223"/>
                              <a:gd name="T15" fmla="*/ 1266 h 43"/>
                              <a:gd name="T16" fmla="+- 0 5646 5604"/>
                              <a:gd name="T17" fmla="*/ T16 w 384"/>
                              <a:gd name="T18" fmla="+- 0 1223 1223"/>
                              <a:gd name="T19" fmla="*/ 1223 h 43"/>
                              <a:gd name="T20" fmla="+- 0 5817 5604"/>
                              <a:gd name="T21" fmla="*/ T20 w 384"/>
                              <a:gd name="T22" fmla="+- 0 1223 1223"/>
                              <a:gd name="T23" fmla="*/ 1223 h 43"/>
                              <a:gd name="T24" fmla="+- 0 5689 5604"/>
                              <a:gd name="T25" fmla="*/ T24 w 384"/>
                              <a:gd name="T26" fmla="+- 0 1223 1223"/>
                              <a:gd name="T27" fmla="*/ 1223 h 43"/>
                              <a:gd name="T28" fmla="+- 0 5689 5604"/>
                              <a:gd name="T29" fmla="*/ T28 w 384"/>
                              <a:gd name="T30" fmla="+- 0 1266 1223"/>
                              <a:gd name="T31" fmla="*/ 1266 h 43"/>
                              <a:gd name="T32" fmla="+- 0 5817 5604"/>
                              <a:gd name="T33" fmla="*/ T32 w 384"/>
                              <a:gd name="T34" fmla="+- 0 1266 1223"/>
                              <a:gd name="T35" fmla="*/ 1266 h 43"/>
                              <a:gd name="T36" fmla="+- 0 5817 5604"/>
                              <a:gd name="T37" fmla="*/ T36 w 384"/>
                              <a:gd name="T38" fmla="+- 0 1223 1223"/>
                              <a:gd name="T39" fmla="*/ 1223 h 43"/>
                              <a:gd name="T40" fmla="+- 0 5902 5604"/>
                              <a:gd name="T41" fmla="*/ T40 w 384"/>
                              <a:gd name="T42" fmla="+- 0 1223 1223"/>
                              <a:gd name="T43" fmla="*/ 1223 h 43"/>
                              <a:gd name="T44" fmla="+- 0 5860 5604"/>
                              <a:gd name="T45" fmla="*/ T44 w 384"/>
                              <a:gd name="T46" fmla="+- 0 1223 1223"/>
                              <a:gd name="T47" fmla="*/ 1223 h 43"/>
                              <a:gd name="T48" fmla="+- 0 5860 5604"/>
                              <a:gd name="T49" fmla="*/ T48 w 384"/>
                              <a:gd name="T50" fmla="+- 0 1266 1223"/>
                              <a:gd name="T51" fmla="*/ 1266 h 43"/>
                              <a:gd name="T52" fmla="+- 0 5902 5604"/>
                              <a:gd name="T53" fmla="*/ T52 w 384"/>
                              <a:gd name="T54" fmla="+- 0 1266 1223"/>
                              <a:gd name="T55" fmla="*/ 1266 h 43"/>
                              <a:gd name="T56" fmla="+- 0 5902 5604"/>
                              <a:gd name="T57" fmla="*/ T56 w 384"/>
                              <a:gd name="T58" fmla="+- 0 1223 1223"/>
                              <a:gd name="T59" fmla="*/ 1223 h 43"/>
                              <a:gd name="T60" fmla="+- 0 5987 5604"/>
                              <a:gd name="T61" fmla="*/ T60 w 384"/>
                              <a:gd name="T62" fmla="+- 0 1223 1223"/>
                              <a:gd name="T63" fmla="*/ 1223 h 43"/>
                              <a:gd name="T64" fmla="+- 0 5945 5604"/>
                              <a:gd name="T65" fmla="*/ T64 w 384"/>
                              <a:gd name="T66" fmla="+- 0 1223 1223"/>
                              <a:gd name="T67" fmla="*/ 1223 h 43"/>
                              <a:gd name="T68" fmla="+- 0 5945 5604"/>
                              <a:gd name="T69" fmla="*/ T68 w 384"/>
                              <a:gd name="T70" fmla="+- 0 1266 1223"/>
                              <a:gd name="T71" fmla="*/ 1266 h 43"/>
                              <a:gd name="T72" fmla="+- 0 5987 5604"/>
                              <a:gd name="T73" fmla="*/ T72 w 384"/>
                              <a:gd name="T74" fmla="+- 0 1266 1223"/>
                              <a:gd name="T75" fmla="*/ 1266 h 43"/>
                              <a:gd name="T76" fmla="+- 0 5987 5604"/>
                              <a:gd name="T77" fmla="*/ T76 w 384"/>
                              <a:gd name="T78" fmla="+- 0 1223 1223"/>
                              <a:gd name="T79" fmla="*/ 122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84" h="43">
                                <a:moveTo>
                                  <a:pt x="42" y="0"/>
                                </a:moveTo>
                                <a:lnTo>
                                  <a:pt x="0" y="0"/>
                                </a:lnTo>
                                <a:lnTo>
                                  <a:pt x="0" y="43"/>
                                </a:lnTo>
                                <a:lnTo>
                                  <a:pt x="42" y="43"/>
                                </a:lnTo>
                                <a:lnTo>
                                  <a:pt x="42" y="0"/>
                                </a:lnTo>
                                <a:close/>
                                <a:moveTo>
                                  <a:pt x="213" y="0"/>
                                </a:moveTo>
                                <a:lnTo>
                                  <a:pt x="85" y="0"/>
                                </a:lnTo>
                                <a:lnTo>
                                  <a:pt x="85" y="43"/>
                                </a:lnTo>
                                <a:lnTo>
                                  <a:pt x="213" y="43"/>
                                </a:lnTo>
                                <a:lnTo>
                                  <a:pt x="213" y="0"/>
                                </a:lnTo>
                                <a:close/>
                                <a:moveTo>
                                  <a:pt x="298" y="0"/>
                                </a:moveTo>
                                <a:lnTo>
                                  <a:pt x="256" y="0"/>
                                </a:lnTo>
                                <a:lnTo>
                                  <a:pt x="256" y="43"/>
                                </a:lnTo>
                                <a:lnTo>
                                  <a:pt x="298" y="43"/>
                                </a:lnTo>
                                <a:lnTo>
                                  <a:pt x="298" y="0"/>
                                </a:lnTo>
                                <a:close/>
                                <a:moveTo>
                                  <a:pt x="383" y="0"/>
                                </a:moveTo>
                                <a:lnTo>
                                  <a:pt x="341" y="0"/>
                                </a:lnTo>
                                <a:lnTo>
                                  <a:pt x="341" y="43"/>
                                </a:lnTo>
                                <a:lnTo>
                                  <a:pt x="383" y="43"/>
                                </a:lnTo>
                                <a:lnTo>
                                  <a:pt x="383" y="0"/>
                                </a:lnTo>
                                <a:close/>
                              </a:path>
                            </a:pathLst>
                          </a:custGeom>
                          <a:solidFill>
                            <a:srgbClr val="0844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5166042" name="AutoShape 11"/>
                        <wps:cNvSpPr>
                          <a:spLocks/>
                        </wps:cNvSpPr>
                        <wps:spPr bwMode="auto">
                          <a:xfrm>
                            <a:off x="6030" y="1244"/>
                            <a:ext cx="427" cy="2"/>
                          </a:xfrm>
                          <a:custGeom>
                            <a:avLst/>
                            <a:gdLst>
                              <a:gd name="T0" fmla="+- 0 6030 6030"/>
                              <a:gd name="T1" fmla="*/ T0 w 427"/>
                              <a:gd name="T2" fmla="+- 0 6115 6030"/>
                              <a:gd name="T3" fmla="*/ T2 w 427"/>
                              <a:gd name="T4" fmla="+- 0 6328 6030"/>
                              <a:gd name="T5" fmla="*/ T4 w 427"/>
                              <a:gd name="T6" fmla="+- 0 6371 6030"/>
                              <a:gd name="T7" fmla="*/ T6 w 427"/>
                              <a:gd name="T8" fmla="+- 0 6414 6030"/>
                              <a:gd name="T9" fmla="*/ T8 w 427"/>
                              <a:gd name="T10" fmla="+- 0 6456 6030"/>
                              <a:gd name="T11" fmla="*/ T10 w 427"/>
                            </a:gdLst>
                            <a:ahLst/>
                            <a:cxnLst>
                              <a:cxn ang="0">
                                <a:pos x="T1" y="0"/>
                              </a:cxn>
                              <a:cxn ang="0">
                                <a:pos x="T3" y="0"/>
                              </a:cxn>
                              <a:cxn ang="0">
                                <a:pos x="T5" y="0"/>
                              </a:cxn>
                              <a:cxn ang="0">
                                <a:pos x="T7" y="0"/>
                              </a:cxn>
                              <a:cxn ang="0">
                                <a:pos x="T9" y="0"/>
                              </a:cxn>
                              <a:cxn ang="0">
                                <a:pos x="T11" y="0"/>
                              </a:cxn>
                            </a:cxnLst>
                            <a:rect l="0" t="0" r="r" b="b"/>
                            <a:pathLst>
                              <a:path w="427">
                                <a:moveTo>
                                  <a:pt x="0" y="0"/>
                                </a:moveTo>
                                <a:lnTo>
                                  <a:pt x="85" y="0"/>
                                </a:lnTo>
                                <a:moveTo>
                                  <a:pt x="298" y="0"/>
                                </a:moveTo>
                                <a:lnTo>
                                  <a:pt x="341" y="0"/>
                                </a:lnTo>
                                <a:moveTo>
                                  <a:pt x="384" y="0"/>
                                </a:moveTo>
                                <a:lnTo>
                                  <a:pt x="426" y="0"/>
                                </a:lnTo>
                              </a:path>
                            </a:pathLst>
                          </a:custGeom>
                          <a:noFill/>
                          <a:ln w="27059">
                            <a:solidFill>
                              <a:srgbClr val="08448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5043577" name="AutoShape 10"/>
                        <wps:cNvSpPr>
                          <a:spLocks/>
                        </wps:cNvSpPr>
                        <wps:spPr bwMode="auto">
                          <a:xfrm>
                            <a:off x="5603" y="1265"/>
                            <a:ext cx="299" cy="43"/>
                          </a:xfrm>
                          <a:custGeom>
                            <a:avLst/>
                            <a:gdLst>
                              <a:gd name="T0" fmla="+- 0 5646 5604"/>
                              <a:gd name="T1" fmla="*/ T0 w 299"/>
                              <a:gd name="T2" fmla="+- 0 1266 1266"/>
                              <a:gd name="T3" fmla="*/ 1266 h 43"/>
                              <a:gd name="T4" fmla="+- 0 5604 5604"/>
                              <a:gd name="T5" fmla="*/ T4 w 299"/>
                              <a:gd name="T6" fmla="+- 0 1266 1266"/>
                              <a:gd name="T7" fmla="*/ 1266 h 43"/>
                              <a:gd name="T8" fmla="+- 0 5604 5604"/>
                              <a:gd name="T9" fmla="*/ T8 w 299"/>
                              <a:gd name="T10" fmla="+- 0 1308 1266"/>
                              <a:gd name="T11" fmla="*/ 1308 h 43"/>
                              <a:gd name="T12" fmla="+- 0 5646 5604"/>
                              <a:gd name="T13" fmla="*/ T12 w 299"/>
                              <a:gd name="T14" fmla="+- 0 1308 1266"/>
                              <a:gd name="T15" fmla="*/ 1308 h 43"/>
                              <a:gd name="T16" fmla="+- 0 5646 5604"/>
                              <a:gd name="T17" fmla="*/ T16 w 299"/>
                              <a:gd name="T18" fmla="+- 0 1266 1266"/>
                              <a:gd name="T19" fmla="*/ 1266 h 43"/>
                              <a:gd name="T20" fmla="+- 0 5817 5604"/>
                              <a:gd name="T21" fmla="*/ T20 w 299"/>
                              <a:gd name="T22" fmla="+- 0 1266 1266"/>
                              <a:gd name="T23" fmla="*/ 1266 h 43"/>
                              <a:gd name="T24" fmla="+- 0 5689 5604"/>
                              <a:gd name="T25" fmla="*/ T24 w 299"/>
                              <a:gd name="T26" fmla="+- 0 1266 1266"/>
                              <a:gd name="T27" fmla="*/ 1266 h 43"/>
                              <a:gd name="T28" fmla="+- 0 5689 5604"/>
                              <a:gd name="T29" fmla="*/ T28 w 299"/>
                              <a:gd name="T30" fmla="+- 0 1308 1266"/>
                              <a:gd name="T31" fmla="*/ 1308 h 43"/>
                              <a:gd name="T32" fmla="+- 0 5817 5604"/>
                              <a:gd name="T33" fmla="*/ T32 w 299"/>
                              <a:gd name="T34" fmla="+- 0 1308 1266"/>
                              <a:gd name="T35" fmla="*/ 1308 h 43"/>
                              <a:gd name="T36" fmla="+- 0 5817 5604"/>
                              <a:gd name="T37" fmla="*/ T36 w 299"/>
                              <a:gd name="T38" fmla="+- 0 1266 1266"/>
                              <a:gd name="T39" fmla="*/ 1266 h 43"/>
                              <a:gd name="T40" fmla="+- 0 5902 5604"/>
                              <a:gd name="T41" fmla="*/ T40 w 299"/>
                              <a:gd name="T42" fmla="+- 0 1266 1266"/>
                              <a:gd name="T43" fmla="*/ 1266 h 43"/>
                              <a:gd name="T44" fmla="+- 0 5860 5604"/>
                              <a:gd name="T45" fmla="*/ T44 w 299"/>
                              <a:gd name="T46" fmla="+- 0 1266 1266"/>
                              <a:gd name="T47" fmla="*/ 1266 h 43"/>
                              <a:gd name="T48" fmla="+- 0 5860 5604"/>
                              <a:gd name="T49" fmla="*/ T48 w 299"/>
                              <a:gd name="T50" fmla="+- 0 1308 1266"/>
                              <a:gd name="T51" fmla="*/ 1308 h 43"/>
                              <a:gd name="T52" fmla="+- 0 5902 5604"/>
                              <a:gd name="T53" fmla="*/ T52 w 299"/>
                              <a:gd name="T54" fmla="+- 0 1308 1266"/>
                              <a:gd name="T55" fmla="*/ 1308 h 43"/>
                              <a:gd name="T56" fmla="+- 0 5902 5604"/>
                              <a:gd name="T57" fmla="*/ T56 w 299"/>
                              <a:gd name="T58" fmla="+- 0 1266 1266"/>
                              <a:gd name="T59" fmla="*/ 1266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99" h="43">
                                <a:moveTo>
                                  <a:pt x="42" y="0"/>
                                </a:moveTo>
                                <a:lnTo>
                                  <a:pt x="0" y="0"/>
                                </a:lnTo>
                                <a:lnTo>
                                  <a:pt x="0" y="42"/>
                                </a:lnTo>
                                <a:lnTo>
                                  <a:pt x="42" y="42"/>
                                </a:lnTo>
                                <a:lnTo>
                                  <a:pt x="42" y="0"/>
                                </a:lnTo>
                                <a:close/>
                                <a:moveTo>
                                  <a:pt x="213" y="0"/>
                                </a:moveTo>
                                <a:lnTo>
                                  <a:pt x="85" y="0"/>
                                </a:lnTo>
                                <a:lnTo>
                                  <a:pt x="85" y="42"/>
                                </a:lnTo>
                                <a:lnTo>
                                  <a:pt x="213" y="42"/>
                                </a:lnTo>
                                <a:lnTo>
                                  <a:pt x="213" y="0"/>
                                </a:lnTo>
                                <a:close/>
                                <a:moveTo>
                                  <a:pt x="298" y="0"/>
                                </a:moveTo>
                                <a:lnTo>
                                  <a:pt x="256" y="0"/>
                                </a:lnTo>
                                <a:lnTo>
                                  <a:pt x="256" y="42"/>
                                </a:lnTo>
                                <a:lnTo>
                                  <a:pt x="298" y="42"/>
                                </a:lnTo>
                                <a:lnTo>
                                  <a:pt x="298" y="0"/>
                                </a:lnTo>
                                <a:close/>
                              </a:path>
                            </a:pathLst>
                          </a:custGeom>
                          <a:solidFill>
                            <a:srgbClr val="0844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2690188" name="AutoShape 9"/>
                        <wps:cNvSpPr>
                          <a:spLocks/>
                        </wps:cNvSpPr>
                        <wps:spPr bwMode="auto">
                          <a:xfrm>
                            <a:off x="5944" y="1286"/>
                            <a:ext cx="171" cy="2"/>
                          </a:xfrm>
                          <a:custGeom>
                            <a:avLst/>
                            <a:gdLst>
                              <a:gd name="T0" fmla="+- 0 5945 5945"/>
                              <a:gd name="T1" fmla="*/ T0 w 171"/>
                              <a:gd name="T2" fmla="+- 0 6030 5945"/>
                              <a:gd name="T3" fmla="*/ T2 w 171"/>
                              <a:gd name="T4" fmla="+- 0 6073 5945"/>
                              <a:gd name="T5" fmla="*/ T4 w 171"/>
                              <a:gd name="T6" fmla="+- 0 6115 5945"/>
                              <a:gd name="T7" fmla="*/ T6 w 171"/>
                            </a:gdLst>
                            <a:ahLst/>
                            <a:cxnLst>
                              <a:cxn ang="0">
                                <a:pos x="T1" y="0"/>
                              </a:cxn>
                              <a:cxn ang="0">
                                <a:pos x="T3" y="0"/>
                              </a:cxn>
                              <a:cxn ang="0">
                                <a:pos x="T5" y="0"/>
                              </a:cxn>
                              <a:cxn ang="0">
                                <a:pos x="T7" y="0"/>
                              </a:cxn>
                            </a:cxnLst>
                            <a:rect l="0" t="0" r="r" b="b"/>
                            <a:pathLst>
                              <a:path w="171">
                                <a:moveTo>
                                  <a:pt x="0" y="0"/>
                                </a:moveTo>
                                <a:lnTo>
                                  <a:pt x="85" y="0"/>
                                </a:lnTo>
                                <a:moveTo>
                                  <a:pt x="128" y="0"/>
                                </a:moveTo>
                                <a:lnTo>
                                  <a:pt x="170" y="0"/>
                                </a:lnTo>
                              </a:path>
                            </a:pathLst>
                          </a:custGeom>
                          <a:noFill/>
                          <a:ln w="27059">
                            <a:solidFill>
                              <a:srgbClr val="08448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6817388" name="AutoShape 8"/>
                        <wps:cNvSpPr>
                          <a:spLocks/>
                        </wps:cNvSpPr>
                        <wps:spPr bwMode="auto">
                          <a:xfrm>
                            <a:off x="5603" y="1308"/>
                            <a:ext cx="469" cy="43"/>
                          </a:xfrm>
                          <a:custGeom>
                            <a:avLst/>
                            <a:gdLst>
                              <a:gd name="T0" fmla="+- 0 5646 5604"/>
                              <a:gd name="T1" fmla="*/ T0 w 469"/>
                              <a:gd name="T2" fmla="+- 0 1308 1308"/>
                              <a:gd name="T3" fmla="*/ 1308 h 43"/>
                              <a:gd name="T4" fmla="+- 0 5604 5604"/>
                              <a:gd name="T5" fmla="*/ T4 w 469"/>
                              <a:gd name="T6" fmla="+- 0 1308 1308"/>
                              <a:gd name="T7" fmla="*/ 1308 h 43"/>
                              <a:gd name="T8" fmla="+- 0 5604 5604"/>
                              <a:gd name="T9" fmla="*/ T8 w 469"/>
                              <a:gd name="T10" fmla="+- 0 1351 1308"/>
                              <a:gd name="T11" fmla="*/ 1351 h 43"/>
                              <a:gd name="T12" fmla="+- 0 5646 5604"/>
                              <a:gd name="T13" fmla="*/ T12 w 469"/>
                              <a:gd name="T14" fmla="+- 0 1351 1308"/>
                              <a:gd name="T15" fmla="*/ 1351 h 43"/>
                              <a:gd name="T16" fmla="+- 0 5646 5604"/>
                              <a:gd name="T17" fmla="*/ T16 w 469"/>
                              <a:gd name="T18" fmla="+- 0 1308 1308"/>
                              <a:gd name="T19" fmla="*/ 1308 h 43"/>
                              <a:gd name="T20" fmla="+- 0 5817 5604"/>
                              <a:gd name="T21" fmla="*/ T20 w 469"/>
                              <a:gd name="T22" fmla="+- 0 1308 1308"/>
                              <a:gd name="T23" fmla="*/ 1308 h 43"/>
                              <a:gd name="T24" fmla="+- 0 5689 5604"/>
                              <a:gd name="T25" fmla="*/ T24 w 469"/>
                              <a:gd name="T26" fmla="+- 0 1308 1308"/>
                              <a:gd name="T27" fmla="*/ 1308 h 43"/>
                              <a:gd name="T28" fmla="+- 0 5689 5604"/>
                              <a:gd name="T29" fmla="*/ T28 w 469"/>
                              <a:gd name="T30" fmla="+- 0 1351 1308"/>
                              <a:gd name="T31" fmla="*/ 1351 h 43"/>
                              <a:gd name="T32" fmla="+- 0 5817 5604"/>
                              <a:gd name="T33" fmla="*/ T32 w 469"/>
                              <a:gd name="T34" fmla="+- 0 1351 1308"/>
                              <a:gd name="T35" fmla="*/ 1351 h 43"/>
                              <a:gd name="T36" fmla="+- 0 5817 5604"/>
                              <a:gd name="T37" fmla="*/ T36 w 469"/>
                              <a:gd name="T38" fmla="+- 0 1308 1308"/>
                              <a:gd name="T39" fmla="*/ 1308 h 43"/>
                              <a:gd name="T40" fmla="+- 0 5902 5604"/>
                              <a:gd name="T41" fmla="*/ T40 w 469"/>
                              <a:gd name="T42" fmla="+- 0 1308 1308"/>
                              <a:gd name="T43" fmla="*/ 1308 h 43"/>
                              <a:gd name="T44" fmla="+- 0 5860 5604"/>
                              <a:gd name="T45" fmla="*/ T44 w 469"/>
                              <a:gd name="T46" fmla="+- 0 1308 1308"/>
                              <a:gd name="T47" fmla="*/ 1308 h 43"/>
                              <a:gd name="T48" fmla="+- 0 5860 5604"/>
                              <a:gd name="T49" fmla="*/ T48 w 469"/>
                              <a:gd name="T50" fmla="+- 0 1351 1308"/>
                              <a:gd name="T51" fmla="*/ 1351 h 43"/>
                              <a:gd name="T52" fmla="+- 0 5902 5604"/>
                              <a:gd name="T53" fmla="*/ T52 w 469"/>
                              <a:gd name="T54" fmla="+- 0 1351 1308"/>
                              <a:gd name="T55" fmla="*/ 1351 h 43"/>
                              <a:gd name="T56" fmla="+- 0 5902 5604"/>
                              <a:gd name="T57" fmla="*/ T56 w 469"/>
                              <a:gd name="T58" fmla="+- 0 1308 1308"/>
                              <a:gd name="T59" fmla="*/ 1308 h 43"/>
                              <a:gd name="T60" fmla="+- 0 6073 5604"/>
                              <a:gd name="T61" fmla="*/ T60 w 469"/>
                              <a:gd name="T62" fmla="+- 0 1308 1308"/>
                              <a:gd name="T63" fmla="*/ 1308 h 43"/>
                              <a:gd name="T64" fmla="+- 0 6030 5604"/>
                              <a:gd name="T65" fmla="*/ T64 w 469"/>
                              <a:gd name="T66" fmla="+- 0 1308 1308"/>
                              <a:gd name="T67" fmla="*/ 1308 h 43"/>
                              <a:gd name="T68" fmla="+- 0 6030 5604"/>
                              <a:gd name="T69" fmla="*/ T68 w 469"/>
                              <a:gd name="T70" fmla="+- 0 1351 1308"/>
                              <a:gd name="T71" fmla="*/ 1351 h 43"/>
                              <a:gd name="T72" fmla="+- 0 6073 5604"/>
                              <a:gd name="T73" fmla="*/ T72 w 469"/>
                              <a:gd name="T74" fmla="+- 0 1351 1308"/>
                              <a:gd name="T75" fmla="*/ 1351 h 43"/>
                              <a:gd name="T76" fmla="+- 0 6073 5604"/>
                              <a:gd name="T77" fmla="*/ T76 w 469"/>
                              <a:gd name="T78" fmla="+- 0 1308 1308"/>
                              <a:gd name="T79" fmla="*/ 1308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69" h="43">
                                <a:moveTo>
                                  <a:pt x="42" y="0"/>
                                </a:moveTo>
                                <a:lnTo>
                                  <a:pt x="0" y="0"/>
                                </a:lnTo>
                                <a:lnTo>
                                  <a:pt x="0" y="43"/>
                                </a:lnTo>
                                <a:lnTo>
                                  <a:pt x="42" y="43"/>
                                </a:lnTo>
                                <a:lnTo>
                                  <a:pt x="42" y="0"/>
                                </a:lnTo>
                                <a:close/>
                                <a:moveTo>
                                  <a:pt x="213" y="0"/>
                                </a:moveTo>
                                <a:lnTo>
                                  <a:pt x="85" y="0"/>
                                </a:lnTo>
                                <a:lnTo>
                                  <a:pt x="85" y="43"/>
                                </a:lnTo>
                                <a:lnTo>
                                  <a:pt x="213" y="43"/>
                                </a:lnTo>
                                <a:lnTo>
                                  <a:pt x="213" y="0"/>
                                </a:lnTo>
                                <a:close/>
                                <a:moveTo>
                                  <a:pt x="298" y="0"/>
                                </a:moveTo>
                                <a:lnTo>
                                  <a:pt x="256" y="0"/>
                                </a:lnTo>
                                <a:lnTo>
                                  <a:pt x="256" y="43"/>
                                </a:lnTo>
                                <a:lnTo>
                                  <a:pt x="298" y="43"/>
                                </a:lnTo>
                                <a:lnTo>
                                  <a:pt x="298" y="0"/>
                                </a:lnTo>
                                <a:close/>
                                <a:moveTo>
                                  <a:pt x="469" y="0"/>
                                </a:moveTo>
                                <a:lnTo>
                                  <a:pt x="426" y="0"/>
                                </a:lnTo>
                                <a:lnTo>
                                  <a:pt x="426" y="43"/>
                                </a:lnTo>
                                <a:lnTo>
                                  <a:pt x="469" y="43"/>
                                </a:lnTo>
                                <a:lnTo>
                                  <a:pt x="469" y="0"/>
                                </a:lnTo>
                                <a:close/>
                              </a:path>
                            </a:pathLst>
                          </a:custGeom>
                          <a:solidFill>
                            <a:srgbClr val="0844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6951998" name="AutoShape 7"/>
                        <wps:cNvSpPr>
                          <a:spLocks/>
                        </wps:cNvSpPr>
                        <wps:spPr bwMode="auto">
                          <a:xfrm>
                            <a:off x="6115" y="1329"/>
                            <a:ext cx="384" cy="2"/>
                          </a:xfrm>
                          <a:custGeom>
                            <a:avLst/>
                            <a:gdLst>
                              <a:gd name="T0" fmla="+- 0 6115 6115"/>
                              <a:gd name="T1" fmla="*/ T0 w 384"/>
                              <a:gd name="T2" fmla="+- 0 6158 6115"/>
                              <a:gd name="T3" fmla="*/ T2 w 384"/>
                              <a:gd name="T4" fmla="+- 0 6200 6115"/>
                              <a:gd name="T5" fmla="*/ T4 w 384"/>
                              <a:gd name="T6" fmla="+- 0 6243 6115"/>
                              <a:gd name="T7" fmla="*/ T6 w 384"/>
                              <a:gd name="T8" fmla="+- 0 6286 6115"/>
                              <a:gd name="T9" fmla="*/ T8 w 384"/>
                              <a:gd name="T10" fmla="+- 0 6371 6115"/>
                              <a:gd name="T11" fmla="*/ T10 w 384"/>
                              <a:gd name="T12" fmla="+- 0 6414 6115"/>
                              <a:gd name="T13" fmla="*/ T12 w 384"/>
                              <a:gd name="T14" fmla="+- 0 6499 6115"/>
                              <a:gd name="T15" fmla="*/ T14 w 384"/>
                            </a:gdLst>
                            <a:ahLst/>
                            <a:cxnLst>
                              <a:cxn ang="0">
                                <a:pos x="T1" y="0"/>
                              </a:cxn>
                              <a:cxn ang="0">
                                <a:pos x="T3" y="0"/>
                              </a:cxn>
                              <a:cxn ang="0">
                                <a:pos x="T5" y="0"/>
                              </a:cxn>
                              <a:cxn ang="0">
                                <a:pos x="T7" y="0"/>
                              </a:cxn>
                              <a:cxn ang="0">
                                <a:pos x="T9" y="0"/>
                              </a:cxn>
                              <a:cxn ang="0">
                                <a:pos x="T11" y="0"/>
                              </a:cxn>
                              <a:cxn ang="0">
                                <a:pos x="T13" y="0"/>
                              </a:cxn>
                              <a:cxn ang="0">
                                <a:pos x="T15" y="0"/>
                              </a:cxn>
                            </a:cxnLst>
                            <a:rect l="0" t="0" r="r" b="b"/>
                            <a:pathLst>
                              <a:path w="384">
                                <a:moveTo>
                                  <a:pt x="0" y="0"/>
                                </a:moveTo>
                                <a:lnTo>
                                  <a:pt x="43" y="0"/>
                                </a:lnTo>
                                <a:moveTo>
                                  <a:pt x="85" y="0"/>
                                </a:moveTo>
                                <a:lnTo>
                                  <a:pt x="128" y="0"/>
                                </a:lnTo>
                                <a:moveTo>
                                  <a:pt x="171" y="0"/>
                                </a:moveTo>
                                <a:lnTo>
                                  <a:pt x="256" y="0"/>
                                </a:lnTo>
                                <a:moveTo>
                                  <a:pt x="299" y="0"/>
                                </a:moveTo>
                                <a:lnTo>
                                  <a:pt x="384" y="0"/>
                                </a:lnTo>
                              </a:path>
                            </a:pathLst>
                          </a:custGeom>
                          <a:noFill/>
                          <a:ln w="27059">
                            <a:solidFill>
                              <a:srgbClr val="08448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9138276" name="AutoShape 6"/>
                        <wps:cNvSpPr>
                          <a:spLocks/>
                        </wps:cNvSpPr>
                        <wps:spPr bwMode="auto">
                          <a:xfrm>
                            <a:off x="5603" y="1350"/>
                            <a:ext cx="640" cy="43"/>
                          </a:xfrm>
                          <a:custGeom>
                            <a:avLst/>
                            <a:gdLst>
                              <a:gd name="T0" fmla="+- 0 5646 5604"/>
                              <a:gd name="T1" fmla="*/ T0 w 640"/>
                              <a:gd name="T2" fmla="+- 0 1351 1351"/>
                              <a:gd name="T3" fmla="*/ 1351 h 43"/>
                              <a:gd name="T4" fmla="+- 0 5604 5604"/>
                              <a:gd name="T5" fmla="*/ T4 w 640"/>
                              <a:gd name="T6" fmla="+- 0 1351 1351"/>
                              <a:gd name="T7" fmla="*/ 1351 h 43"/>
                              <a:gd name="T8" fmla="+- 0 5604 5604"/>
                              <a:gd name="T9" fmla="*/ T8 w 640"/>
                              <a:gd name="T10" fmla="+- 0 1393 1351"/>
                              <a:gd name="T11" fmla="*/ 1393 h 43"/>
                              <a:gd name="T12" fmla="+- 0 5646 5604"/>
                              <a:gd name="T13" fmla="*/ T12 w 640"/>
                              <a:gd name="T14" fmla="+- 0 1393 1351"/>
                              <a:gd name="T15" fmla="*/ 1393 h 43"/>
                              <a:gd name="T16" fmla="+- 0 5646 5604"/>
                              <a:gd name="T17" fmla="*/ T16 w 640"/>
                              <a:gd name="T18" fmla="+- 0 1351 1351"/>
                              <a:gd name="T19" fmla="*/ 1351 h 43"/>
                              <a:gd name="T20" fmla="+- 0 5902 5604"/>
                              <a:gd name="T21" fmla="*/ T20 w 640"/>
                              <a:gd name="T22" fmla="+- 0 1351 1351"/>
                              <a:gd name="T23" fmla="*/ 1351 h 43"/>
                              <a:gd name="T24" fmla="+- 0 5860 5604"/>
                              <a:gd name="T25" fmla="*/ T24 w 640"/>
                              <a:gd name="T26" fmla="+- 0 1351 1351"/>
                              <a:gd name="T27" fmla="*/ 1351 h 43"/>
                              <a:gd name="T28" fmla="+- 0 5860 5604"/>
                              <a:gd name="T29" fmla="*/ T28 w 640"/>
                              <a:gd name="T30" fmla="+- 0 1393 1351"/>
                              <a:gd name="T31" fmla="*/ 1393 h 43"/>
                              <a:gd name="T32" fmla="+- 0 5902 5604"/>
                              <a:gd name="T33" fmla="*/ T32 w 640"/>
                              <a:gd name="T34" fmla="+- 0 1393 1351"/>
                              <a:gd name="T35" fmla="*/ 1393 h 43"/>
                              <a:gd name="T36" fmla="+- 0 5902 5604"/>
                              <a:gd name="T37" fmla="*/ T36 w 640"/>
                              <a:gd name="T38" fmla="+- 0 1351 1351"/>
                              <a:gd name="T39" fmla="*/ 1351 h 43"/>
                              <a:gd name="T40" fmla="+- 0 6073 5604"/>
                              <a:gd name="T41" fmla="*/ T40 w 640"/>
                              <a:gd name="T42" fmla="+- 0 1351 1351"/>
                              <a:gd name="T43" fmla="*/ 1351 h 43"/>
                              <a:gd name="T44" fmla="+- 0 6030 5604"/>
                              <a:gd name="T45" fmla="*/ T44 w 640"/>
                              <a:gd name="T46" fmla="+- 0 1351 1351"/>
                              <a:gd name="T47" fmla="*/ 1351 h 43"/>
                              <a:gd name="T48" fmla="+- 0 6030 5604"/>
                              <a:gd name="T49" fmla="*/ T48 w 640"/>
                              <a:gd name="T50" fmla="+- 0 1393 1351"/>
                              <a:gd name="T51" fmla="*/ 1393 h 43"/>
                              <a:gd name="T52" fmla="+- 0 6073 5604"/>
                              <a:gd name="T53" fmla="*/ T52 w 640"/>
                              <a:gd name="T54" fmla="+- 0 1393 1351"/>
                              <a:gd name="T55" fmla="*/ 1393 h 43"/>
                              <a:gd name="T56" fmla="+- 0 6073 5604"/>
                              <a:gd name="T57" fmla="*/ T56 w 640"/>
                              <a:gd name="T58" fmla="+- 0 1351 1351"/>
                              <a:gd name="T59" fmla="*/ 1351 h 43"/>
                              <a:gd name="T60" fmla="+- 0 6243 5604"/>
                              <a:gd name="T61" fmla="*/ T60 w 640"/>
                              <a:gd name="T62" fmla="+- 0 1351 1351"/>
                              <a:gd name="T63" fmla="*/ 1351 h 43"/>
                              <a:gd name="T64" fmla="+- 0 6158 5604"/>
                              <a:gd name="T65" fmla="*/ T64 w 640"/>
                              <a:gd name="T66" fmla="+- 0 1351 1351"/>
                              <a:gd name="T67" fmla="*/ 1351 h 43"/>
                              <a:gd name="T68" fmla="+- 0 6158 5604"/>
                              <a:gd name="T69" fmla="*/ T68 w 640"/>
                              <a:gd name="T70" fmla="+- 0 1393 1351"/>
                              <a:gd name="T71" fmla="*/ 1393 h 43"/>
                              <a:gd name="T72" fmla="+- 0 6243 5604"/>
                              <a:gd name="T73" fmla="*/ T72 w 640"/>
                              <a:gd name="T74" fmla="+- 0 1393 1351"/>
                              <a:gd name="T75" fmla="*/ 1393 h 43"/>
                              <a:gd name="T76" fmla="+- 0 6243 5604"/>
                              <a:gd name="T77" fmla="*/ T76 w 640"/>
                              <a:gd name="T78" fmla="+- 0 1351 1351"/>
                              <a:gd name="T79" fmla="*/ 1351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40" h="43">
                                <a:moveTo>
                                  <a:pt x="42" y="0"/>
                                </a:moveTo>
                                <a:lnTo>
                                  <a:pt x="0" y="0"/>
                                </a:lnTo>
                                <a:lnTo>
                                  <a:pt x="0" y="42"/>
                                </a:lnTo>
                                <a:lnTo>
                                  <a:pt x="42" y="42"/>
                                </a:lnTo>
                                <a:lnTo>
                                  <a:pt x="42" y="0"/>
                                </a:lnTo>
                                <a:close/>
                                <a:moveTo>
                                  <a:pt x="298" y="0"/>
                                </a:moveTo>
                                <a:lnTo>
                                  <a:pt x="256" y="0"/>
                                </a:lnTo>
                                <a:lnTo>
                                  <a:pt x="256" y="42"/>
                                </a:lnTo>
                                <a:lnTo>
                                  <a:pt x="298" y="42"/>
                                </a:lnTo>
                                <a:lnTo>
                                  <a:pt x="298" y="0"/>
                                </a:lnTo>
                                <a:close/>
                                <a:moveTo>
                                  <a:pt x="469" y="0"/>
                                </a:moveTo>
                                <a:lnTo>
                                  <a:pt x="426" y="0"/>
                                </a:lnTo>
                                <a:lnTo>
                                  <a:pt x="426" y="42"/>
                                </a:lnTo>
                                <a:lnTo>
                                  <a:pt x="469" y="42"/>
                                </a:lnTo>
                                <a:lnTo>
                                  <a:pt x="469" y="0"/>
                                </a:lnTo>
                                <a:close/>
                                <a:moveTo>
                                  <a:pt x="639" y="0"/>
                                </a:moveTo>
                                <a:lnTo>
                                  <a:pt x="554" y="0"/>
                                </a:lnTo>
                                <a:lnTo>
                                  <a:pt x="554" y="42"/>
                                </a:lnTo>
                                <a:lnTo>
                                  <a:pt x="639" y="42"/>
                                </a:lnTo>
                                <a:lnTo>
                                  <a:pt x="639" y="0"/>
                                </a:lnTo>
                                <a:close/>
                              </a:path>
                            </a:pathLst>
                          </a:custGeom>
                          <a:solidFill>
                            <a:srgbClr val="0844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7204676" name="AutoShape 5"/>
                        <wps:cNvSpPr>
                          <a:spLocks/>
                        </wps:cNvSpPr>
                        <wps:spPr bwMode="auto">
                          <a:xfrm>
                            <a:off x="5603" y="1372"/>
                            <a:ext cx="895" cy="43"/>
                          </a:xfrm>
                          <a:custGeom>
                            <a:avLst/>
                            <a:gdLst>
                              <a:gd name="T0" fmla="+- 0 6286 5604"/>
                              <a:gd name="T1" fmla="*/ T0 w 895"/>
                              <a:gd name="T2" fmla="+- 0 1372 1372"/>
                              <a:gd name="T3" fmla="*/ 1372 h 43"/>
                              <a:gd name="T4" fmla="+- 0 6499 5604"/>
                              <a:gd name="T5" fmla="*/ T4 w 895"/>
                              <a:gd name="T6" fmla="+- 0 1372 1372"/>
                              <a:gd name="T7" fmla="*/ 1372 h 43"/>
                              <a:gd name="T8" fmla="+- 0 5604 5604"/>
                              <a:gd name="T9" fmla="*/ T8 w 895"/>
                              <a:gd name="T10" fmla="+- 0 1415 1372"/>
                              <a:gd name="T11" fmla="*/ 1415 h 43"/>
                              <a:gd name="T12" fmla="+- 0 5902 5604"/>
                              <a:gd name="T13" fmla="*/ T12 w 895"/>
                              <a:gd name="T14" fmla="+- 0 1415 1372"/>
                              <a:gd name="T15" fmla="*/ 1415 h 43"/>
                              <a:gd name="T16" fmla="+- 0 5945 5604"/>
                              <a:gd name="T17" fmla="*/ T16 w 895"/>
                              <a:gd name="T18" fmla="+- 0 1415 1372"/>
                              <a:gd name="T19" fmla="*/ 1415 h 43"/>
                              <a:gd name="T20" fmla="+- 0 6115 5604"/>
                              <a:gd name="T21" fmla="*/ T20 w 895"/>
                              <a:gd name="T22" fmla="+- 0 1415 1372"/>
                              <a:gd name="T23" fmla="*/ 1415 h 43"/>
                            </a:gdLst>
                            <a:ahLst/>
                            <a:cxnLst>
                              <a:cxn ang="0">
                                <a:pos x="T1" y="T3"/>
                              </a:cxn>
                              <a:cxn ang="0">
                                <a:pos x="T5" y="T7"/>
                              </a:cxn>
                              <a:cxn ang="0">
                                <a:pos x="T9" y="T11"/>
                              </a:cxn>
                              <a:cxn ang="0">
                                <a:pos x="T13" y="T15"/>
                              </a:cxn>
                              <a:cxn ang="0">
                                <a:pos x="T17" y="T19"/>
                              </a:cxn>
                              <a:cxn ang="0">
                                <a:pos x="T21" y="T23"/>
                              </a:cxn>
                            </a:cxnLst>
                            <a:rect l="0" t="0" r="r" b="b"/>
                            <a:pathLst>
                              <a:path w="895" h="43">
                                <a:moveTo>
                                  <a:pt x="682" y="0"/>
                                </a:moveTo>
                                <a:lnTo>
                                  <a:pt x="895" y="0"/>
                                </a:lnTo>
                                <a:moveTo>
                                  <a:pt x="0" y="43"/>
                                </a:moveTo>
                                <a:lnTo>
                                  <a:pt x="298" y="43"/>
                                </a:lnTo>
                                <a:moveTo>
                                  <a:pt x="341" y="43"/>
                                </a:moveTo>
                                <a:lnTo>
                                  <a:pt x="511" y="43"/>
                                </a:lnTo>
                              </a:path>
                            </a:pathLst>
                          </a:custGeom>
                          <a:noFill/>
                          <a:ln w="27059">
                            <a:solidFill>
                              <a:srgbClr val="08448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380777" name="Rectangle 4"/>
                        <wps:cNvSpPr>
                          <a:spLocks noChangeArrowheads="1"/>
                        </wps:cNvSpPr>
                        <wps:spPr bwMode="auto">
                          <a:xfrm>
                            <a:off x="6157" y="1393"/>
                            <a:ext cx="86" cy="43"/>
                          </a:xfrm>
                          <a:prstGeom prst="rect">
                            <a:avLst/>
                          </a:prstGeom>
                          <a:solidFill>
                            <a:srgbClr val="08448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0476690" name="Line 3"/>
                        <wps:cNvCnPr>
                          <a:cxnSpLocks noChangeShapeType="1"/>
                        </wps:cNvCnPr>
                        <wps:spPr bwMode="auto">
                          <a:xfrm>
                            <a:off x="6286" y="1415"/>
                            <a:ext cx="42" cy="0"/>
                          </a:xfrm>
                          <a:prstGeom prst="line">
                            <a:avLst/>
                          </a:prstGeom>
                          <a:noFill/>
                          <a:ln w="27059">
                            <a:solidFill>
                              <a:srgbClr val="084486"/>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FB7458E" id="Group 2" o:spid="_x0000_s1026" style="position:absolute;margin-left:282pt;margin-top:6.25pt;width:44.75pt;height:44.75pt;z-index:-251658240;mso-position-horizontal-relative:page" coordorigin="5604,541" coordsize="89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">
                <v:line id="Line 31" o:spid="_x0000_s1027" style="position:absolute;visibility:visible;mso-wrap-style:square" from="5604,563" to="5902,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" strokecolor="#084486" strokeweight=".75164mm"/>
                <v:shape id="AutoShape 30" o:spid="_x0000_s1028" style="position:absolute;left:5603;top:541;width:384;height:86;visibility:visible;mso-wrap-style:square;v-text-anchor:top" coordsize="38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" path="m42,43l,43,,85r42,l42,43xm298,43r-42,l256,85r42,l298,43xm383,l341,r,43l341,85r42,l383,43,383,xe" fillcolor="#084486" stroked="f">
                  <v:path arrowok="t" o:connecttype="custom" o:connectlocs="42,584;0,584;0,626;42,626;42,584;298,584;256,584;256,626;298,626;298,584;383,541;341,541;341,584;341,626;383,626;383,584;383,541" o:connectangles="0,0,0,0,0,0,0,0,0,0,0,0,0,0,0,0,0"/>
                </v:shape>
                <v:shape id="AutoShape 29" o:spid="_x0000_s1029" style="position:absolute;left:6030;top:562;width:469;height:43;visibility:visible;mso-wrap-style:square;v-text-anchor:top" coordsize="46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" path="m85,r43,m170,l469,m,42r43,e" filled="f" strokecolor="#084486" strokeweight=".75164mm">
                  <v:path arrowok="t" o:connecttype="custom" o:connectlocs="85,563;128,563;170,563;469,563;0,605;43,605" o:connectangles="0,0,0,0,0,0"/>
                </v:shape>
                <v:shape id="AutoShape 28" o:spid="_x0000_s1030" style="position:absolute;left:5603;top:583;width:895;height:86;visibility:visible;mso-wrap-style:square;v-text-anchor:top" coordsize="89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" path="m42,42l,42,,85r42,l42,42xm213,42l85,42r,43l213,85r,-43xm298,42r-42,l256,85r42,l298,42xm383,42r-42,l341,85r42,l383,42xm639,l596,r,42l639,42,639,xm895,l852,r,42l895,42,895,xe" fillcolor="#084486" stroked="f">
                  <v:path arrowok="t" o:connecttype="custom" o:connectlocs="42,626;0,626;0,669;42,669;42,626;213,626;85,626;85,669;213,669;213,626;298,626;256,626;256,669;298,669;298,626;383,626;341,626;341,669;383,669;383,626;639,584;596,584;596,626;639,626;639,584;895,584;852,584;852,626;895,626;895,584" o:connectangles="0,0,0,0,0,0,0,0,0,0,0,0,0,0,0,0,0,0,0,0,0,0,0,0,0,0,0,0,0,0"/>
                </v:shape>
                <v:line id="Line 27" o:spid="_x0000_s1031" style="position:absolute;visibility:visible;mso-wrap-style:square" from="6115,648" to="6158,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" strokecolor="#084486" strokeweight=".75164mm"/>
                <v:shape id="AutoShape 26" o:spid="_x0000_s1032" style="position:absolute;left:5603;top:626;width:895;height:86;visibility:visible;mso-wrap-style:square;v-text-anchor:top" coordsize="89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" path="m42,43l,43,,86r42,l42,43xm213,43l85,43r,43l213,86r,-43xm298,43r-42,l256,86r42,l298,43xm639,l596,r,43l639,43,639,xm810,l682,r,43l810,43,810,xm895,l852,r,43l895,43,895,xe" fillcolor="#084486" stroked="f">
                  <v:path arrowok="t" o:connecttype="custom" o:connectlocs="42,669;0,669;0,712;42,712;42,669;213,669;85,669;85,712;213,712;213,669;298,669;256,669;256,712;298,712;298,669;639,626;596,626;596,669;639,669;639,626;810,626;682,626;682,669;810,669;810,626;895,626;852,626;852,669;895,669;895,626" o:connectangles="0,0,0,0,0,0,0,0,0,0,0,0,0,0,0,0,0,0,0,0,0,0,0,0,0,0,0,0,0,0"/>
                </v:shape>
                <v:line id="Line 25" o:spid="_x0000_s1033" style="position:absolute;visibility:visible;mso-wrap-style:square" from="6073,690" to="6115,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" strokecolor="#084486" strokeweight=".75164mm"/>
                <v:shape id="AutoShape 24" o:spid="_x0000_s1034" style="position:absolute;left:5603;top:669;width:895;height:86;visibility:visible;mso-wrap-style:square;v-text-anchor:top" coordsize="89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" path="m42,43l,43,,85r42,l42,43xm213,43l85,43r,42l213,85r,-42xm298,43r-42,l256,85r42,l298,43xm639,l596,r,43l639,43,639,xm810,l682,r,43l810,43,810,xm895,l852,r,43l895,43,895,xe" fillcolor="#084486" stroked="f">
                  <v:path arrowok="t" o:connecttype="custom" o:connectlocs="42,712;0,712;0,754;42,754;42,712;213,712;85,712;85,754;213,754;213,712;298,712;256,712;256,754;298,754;298,712;639,669;596,669;596,712;639,712;639,669;810,669;682,669;682,712;810,712;810,669;895,669;852,669;852,712;895,712;895,669" o:connectangles="0,0,0,0,0,0,0,0,0,0,0,0,0,0,0,0,0,0,0,0,0,0,0,0,0,0,0,0,0,0"/>
                </v:shape>
                <v:shape id="AutoShape 23" o:spid="_x0000_s1035" style="position:absolute;left:5944;top:732;width:214;height:2;visibility:visible;mso-wrap-style:square;v-text-anchor:top" coordsize="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" path="m,l42,m85,l213,e" filled="f" strokecolor="#084486" strokeweight=".75164mm">
                  <v:path arrowok="t" o:connecttype="custom" o:connectlocs="0,0;42,0;85,0;213,0" o:connectangles="0,0,0,0"/>
                </v:shape>
                <v:shape id="AutoShape 22" o:spid="_x0000_s1036" style="position:absolute;left:5603;top:711;width:895;height:86;visibility:visible;mso-wrap-style:square;v-text-anchor:top" coordsize="89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" path="m42,42l,42,,85r42,l42,42xm298,42r-42,l256,85r42,l298,42xm639,l596,r,42l639,42,639,xm810,l682,r,42l810,42,810,xm895,l852,r,42l895,42,895,xe" fillcolor="#084486" stroked="f">
                  <v:path arrowok="t" o:connecttype="custom" o:connectlocs="42,754;0,754;0,797;42,797;42,754;298,754;256,754;256,797;298,797;298,754;639,712;596,712;596,754;639,754;639,712;810,712;682,712;682,754;810,754;810,712;895,712;852,712;852,754;895,754;895,712" o:connectangles="0,0,0,0,0,0,0,0,0,0,0,0,0,0,0,0,0,0,0,0,0,0,0,0,0"/>
                </v:shape>
                <v:line id="Line 21" o:spid="_x0000_s1037" style="position:absolute;visibility:visible;mso-wrap-style:square" from="5987,776" to="6030,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" strokecolor="#084486" strokeweight=".75164mm"/>
                <v:shape id="AutoShape 20" o:spid="_x0000_s1038" style="position:absolute;left:6200;top:754;width:299;height:43;visibility:visible;mso-wrap-style:square;v-text-anchor:top" coordsize="29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" path="m43,l,,,43r43,l43,xm299,l256,r,43l299,43,299,xe" fillcolor="#084486" stroked="f">
                  <v:path arrowok="t" o:connecttype="custom" o:connectlocs="43,754;0,754;0,797;43,797;43,754;299,754;256,754;256,797;299,797;299,754" o:connectangles="0,0,0,0,0,0,0,0,0,0"/>
                </v:shape>
                <v:shape id="AutoShape 19" o:spid="_x0000_s1039" style="position:absolute;left:5603;top:818;width:895;height:256;visibility:visible;mso-wrap-style:square;v-text-anchor:top" coordsize="895,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" path="m,l298,t43,l383,t43,l469,t42,l554,t42,l895,m,85r42,m128,85r383,m554,85r42,m682,85r42,m767,85r128,m42,128r86,m170,128r43,m298,128r85,m426,128r43,m511,128r43,m724,128r128,m,171r170,m256,171r42,m341,171r85,m469,171r170,m810,171r85,m,213r42,m85,213r85,m298,213r85,m426,213r170,m639,213r43,m767,213r128,m,256r213,m256,256r42,m383,256r86,m511,256r85,m639,256r85,m852,256r43,e" filled="f" strokecolor="#084486" strokeweight=".75164mm">
                  <v:path arrowok="t" o:connecttype="custom" o:connectlocs="298,818;383,818;469,818;554,818;895,818;42,903;511,903;596,903;724,903;895,903;128,946;213,946;383,946;469,946;554,946;852,946;170,989;298,989;426,989;639,989;895,989;42,1031;170,1031;383,1031;596,1031;682,1031;895,1031;213,1074;298,1074;469,1074;596,1074;724,1074;895,1074" o:connectangles="0,0,0,0,0,0,0,0,0,0,0,0,0,0,0,0,0,0,0,0,0,0,0,0,0,0,0,0,0,0,0,0,0"/>
                </v:shape>
                <v:rect id="Rectangle 18" o:spid="_x0000_s1040" style="position:absolute;left:5944;top:1095;width:86;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" fillcolor="#084486" stroked="f"/>
                <v:shape id="AutoShape 17" o:spid="_x0000_s1041" style="position:absolute;left:5603;top:1116;width:810;height:43;visibility:visible;mso-wrap-style:square;v-text-anchor:top" coordsize="8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" path="m469,r42,m554,l810,m,43r298,e" filled="f" strokecolor="#084486" strokeweight=".75164mm">
                  <v:path arrowok="t" o:connecttype="custom" o:connectlocs="469,1116;511,1116;554,1116;810,1116;0,1159;298,1159" o:connectangles="0,0,0,0,0,0"/>
                </v:shape>
                <v:rect id="Rectangle 16" o:spid="_x0000_s1042" style="position:absolute;left:5944;top:1137;width:86;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" fillcolor="#084486" stroked="f"/>
                <v:shape id="AutoShape 15" o:spid="_x0000_s1043" style="position:absolute;left:6072;top:1159;width:299;height:2;visibility:visible;mso-wrap-style:square;v-text-anchor:top" coordsize="2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" path="m,l85,t42,l170,t43,l298,e" filled="f" strokecolor="#084486" strokeweight=".75164mm">
                  <v:path arrowok="t" o:connecttype="custom" o:connectlocs="0,0;85,0;127,0;170,0;213,0;298,0" o:connectangles="0,0,0,0,0,0"/>
                </v:shape>
                <v:shape id="AutoShape 14" o:spid="_x0000_s1044" style="position:absolute;left:5603;top:1180;width:384;height:43;visibility:visible;mso-wrap-style:square;v-text-anchor:top" coordsize="3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" path="m42,l,,,43r42,l42,xm298,l256,r,43l298,43,298,xm383,l341,r,43l383,43,383,xe" fillcolor="#084486" stroked="f">
                  <v:path arrowok="t" o:connecttype="custom" o:connectlocs="42,1180;0,1180;0,1223;42,1223;42,1180;298,1180;256,1180;256,1223;298,1223;298,1180;383,1180;341,1180;341,1223;383,1223;383,1180" o:connectangles="0,0,0,0,0,0,0,0,0,0,0,0,0,0,0"/>
                </v:shape>
                <v:shape id="AutoShape 13" o:spid="_x0000_s1045" style="position:absolute;left:6072;top:1201;width:427;height:2;visibility:visible;mso-wrap-style:square;v-text-anchor:top" coordsize="4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" path="m,l255,t43,l426,e" filled="f" strokecolor="#084486" strokeweight=".75164mm">
                  <v:path arrowok="t" o:connecttype="custom" o:connectlocs="0,0;255,0;298,0;426,0" o:connectangles="0,0,0,0"/>
                </v:shape>
                <v:shape id="AutoShape 12" o:spid="_x0000_s1046" style="position:absolute;left:5603;top:1223;width:384;height:43;visibility:visible;mso-wrap-style:square;v-text-anchor:top" coordsize="3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" path="m42,l,,,43r42,l42,xm213,l85,r,43l213,43,213,xm298,l256,r,43l298,43,298,xm383,l341,r,43l383,43,383,xe" fillcolor="#084486" stroked="f">
                  <v:path arrowok="t" o:connecttype="custom" o:connectlocs="42,1223;0,1223;0,1266;42,1266;42,1223;213,1223;85,1223;85,1266;213,1266;213,1223;298,1223;256,1223;256,1266;298,1266;298,1223;383,1223;341,1223;341,1266;383,1266;383,1223" o:connectangles="0,0,0,0,0,0,0,0,0,0,0,0,0,0,0,0,0,0,0,0"/>
                </v:shape>
                <v:shape id="AutoShape 11" o:spid="_x0000_s1047" style="position:absolute;left:6030;top:1244;width:427;height:2;visibility:visible;mso-wrap-style:square;v-text-anchor:top" coordsize="4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" path="m,l85,m298,r43,m384,r42,e" filled="f" strokecolor="#084486" strokeweight=".75164mm">
                  <v:path arrowok="t" o:connecttype="custom" o:connectlocs="0,0;85,0;298,0;341,0;384,0;426,0" o:connectangles="0,0,0,0,0,0"/>
                </v:shape>
                <v:shape id="AutoShape 10" o:spid="_x0000_s1048" style="position:absolute;left:5603;top:1265;width:299;height:43;visibility:visible;mso-wrap-style:square;v-text-anchor:top" coordsize="29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" path="m42,l,,,42r42,l42,xm213,l85,r,42l213,42,213,xm298,l256,r,42l298,42,298,xe" fillcolor="#084486" stroked="f">
                  <v:path arrowok="t" o:connecttype="custom" o:connectlocs="42,1266;0,1266;0,1308;42,1308;42,1266;213,1266;85,1266;85,1308;213,1308;213,1266;298,1266;256,1266;256,1308;298,1308;298,1266" o:connectangles="0,0,0,0,0,0,0,0,0,0,0,0,0,0,0"/>
                </v:shape>
                <v:shape id="AutoShape 9" o:spid="_x0000_s1049" style="position:absolute;left:5944;top:1286;width:171;height:2;visibility:visible;mso-wrap-style:square;v-text-anchor:top" coordsize="1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" path="m,l85,t43,l170,e" filled="f" strokecolor="#084486" strokeweight=".75164mm">
                  <v:path arrowok="t" o:connecttype="custom" o:connectlocs="0,0;85,0;128,0;170,0" o:connectangles="0,0,0,0"/>
                </v:shape>
                <v:shape id="AutoShape 8" o:spid="_x0000_s1050" style="position:absolute;left:5603;top:1308;width:469;height:43;visibility:visible;mso-wrap-style:square;v-text-anchor:top" coordsize="46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" path="m42,l,,,43r42,l42,xm213,l85,r,43l213,43,213,xm298,l256,r,43l298,43,298,xm469,l426,r,43l469,43,469,xe" fillcolor="#084486" stroked="f">
                  <v:path arrowok="t" o:connecttype="custom" o:connectlocs="42,1308;0,1308;0,1351;42,1351;42,1308;213,1308;85,1308;85,1351;213,1351;213,1308;298,1308;256,1308;256,1351;298,1351;298,1308;469,1308;426,1308;426,1351;469,1351;469,1308" o:connectangles="0,0,0,0,0,0,0,0,0,0,0,0,0,0,0,0,0,0,0,0"/>
                </v:shape>
                <v:shape id="AutoShape 7" o:spid="_x0000_s1051" style="position:absolute;left:6115;top:1329;width:384;height:2;visibility:visible;mso-wrap-style:square;v-text-anchor:top" coordsize="3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" path="m,l43,m85,r43,m171,r85,m299,r85,e" filled="f" strokecolor="#084486" strokeweight=".75164mm">
                  <v:path arrowok="t" o:connecttype="custom" o:connectlocs="0,0;43,0;85,0;128,0;171,0;256,0;299,0;384,0" o:connectangles="0,0,0,0,0,0,0,0"/>
                </v:shape>
                <v:shape id="AutoShape 6" o:spid="_x0000_s1052" style="position:absolute;left:5603;top:1350;width:640;height:43;visibility:visible;mso-wrap-style:square;v-text-anchor:top" coordsize="64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" path="m42,l,,,42r42,l42,xm298,l256,r,42l298,42,298,xm469,l426,r,42l469,42,469,xm639,l554,r,42l639,42,639,xe" fillcolor="#084486" stroked="f">
                  <v:path arrowok="t" o:connecttype="custom" o:connectlocs="42,1351;0,1351;0,1393;42,1393;42,1351;298,1351;256,1351;256,1393;298,1393;298,1351;469,1351;426,1351;426,1393;469,1393;469,1351;639,1351;554,1351;554,1393;639,1393;639,1351" o:connectangles="0,0,0,0,0,0,0,0,0,0,0,0,0,0,0,0,0,0,0,0"/>
                </v:shape>
                <v:shape id="AutoShape 5" o:spid="_x0000_s1053" style="position:absolute;left:5603;top:1372;width:895;height:43;visibility:visible;mso-wrap-style:square;v-text-anchor:top" coordsize="8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" path="m682,l895,m,43r298,m341,43r170,e" filled="f" strokecolor="#084486" strokeweight=".75164mm">
                  <v:path arrowok="t" o:connecttype="custom" o:connectlocs="682,1372;895,1372;0,1415;298,1415;341,1415;511,1415" o:connectangles="0,0,0,0,0,0"/>
                </v:shape>
                <v:rect id="Rectangle 4" o:spid="_x0000_s1054" style="position:absolute;left:6157;top:1393;width:86;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" fillcolor="#084486" stroked="f"/>
                <v:line id="Line 3" o:spid="_x0000_s1055" style="position:absolute;visibility:visible;mso-wrap-style:square" from="6286,1415" to="6328,1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" strokecolor="#084486" strokeweight=".75164mm"/>
                <w10:wrap anchorx="page"/>
              </v:group>
            </w:pict>
          </mc:Fallback>
        </mc:AlternateContent>
      </w:r>
    </w:p>
    <w:p w14:paraId="5052C955" w14:textId="77777777" w:rsidR="00904851" w:rsidRPr="005819AE" w:rsidRDefault="00904851" w:rsidP="00F66F92">
      <w:pPr>
        <w:pStyle w:val="Corpotesto"/>
        <w:spacing w:line="360" w:lineRule="auto"/>
        <w:jc w:val="center"/>
        <w:rPr>
          <w:rFonts w:ascii="Garamond" w:hAnsi="Garamond"/>
          <w:b w:val="0"/>
          <w:bCs w:val="0"/>
          <w:sz w:val="12"/>
          <w:szCs w:val="12"/>
        </w:rPr>
      </w:pPr>
    </w:p>
    <w:p w14:paraId="5052C956" w14:textId="7C090CE8" w:rsidR="00904851" w:rsidRPr="005819AE" w:rsidRDefault="00882DE6" w:rsidP="00F66F92">
      <w:pPr>
        <w:tabs>
          <w:tab w:val="left" w:pos="5136"/>
        </w:tabs>
        <w:spacing w:line="360" w:lineRule="auto"/>
        <w:ind w:left="390"/>
        <w:jc w:val="center"/>
        <w:rPr>
          <w:rFonts w:ascii="Garamond" w:hAnsi="Garamond"/>
          <w:sz w:val="12"/>
          <w:szCs w:val="12"/>
        </w:rPr>
      </w:pPr>
      <w:proofErr w:type="spellStart"/>
      <w:proofErr w:type="gramStart"/>
      <w:r w:rsidRPr="005819AE">
        <w:rPr>
          <w:rFonts w:ascii="Garamond" w:hAnsi="Garamond"/>
          <w:i/>
          <w:color w:val="084486"/>
          <w:spacing w:val="14"/>
          <w:w w:val="110"/>
          <w:sz w:val="12"/>
          <w:szCs w:val="12"/>
        </w:rPr>
        <w:t>Pec</w:t>
      </w:r>
      <w:proofErr w:type="spellEnd"/>
      <w:r w:rsidRPr="005819AE">
        <w:rPr>
          <w:rFonts w:ascii="Garamond" w:hAnsi="Garamond"/>
          <w:i/>
          <w:color w:val="084486"/>
          <w:spacing w:val="-25"/>
          <w:w w:val="110"/>
          <w:sz w:val="12"/>
          <w:szCs w:val="12"/>
        </w:rPr>
        <w:t xml:space="preserve"> </w:t>
      </w:r>
      <w:r w:rsidRPr="005819AE">
        <w:rPr>
          <w:rFonts w:ascii="Garamond" w:hAnsi="Garamond"/>
          <w:color w:val="084486"/>
          <w:w w:val="110"/>
          <w:sz w:val="12"/>
          <w:szCs w:val="12"/>
        </w:rPr>
        <w:t>:</w:t>
      </w:r>
      <w:proofErr w:type="gramEnd"/>
      <w:r w:rsidRPr="005819AE">
        <w:rPr>
          <w:rFonts w:ascii="Garamond" w:hAnsi="Garamond"/>
          <w:color w:val="084486"/>
          <w:w w:val="110"/>
          <w:sz w:val="12"/>
          <w:szCs w:val="12"/>
        </w:rPr>
        <w:t xml:space="preserve"> </w:t>
      </w:r>
      <w:r w:rsidRPr="005819AE">
        <w:rPr>
          <w:rFonts w:ascii="Garamond" w:hAnsi="Garamond"/>
          <w:color w:val="084486"/>
          <w:spacing w:val="29"/>
          <w:w w:val="110"/>
          <w:sz w:val="12"/>
          <w:szCs w:val="12"/>
        </w:rPr>
        <w:t xml:space="preserve"> </w:t>
      </w:r>
      <w:proofErr w:type="spellStart"/>
      <w:r w:rsidRPr="005819AE">
        <w:rPr>
          <w:rFonts w:ascii="Garamond" w:hAnsi="Garamond"/>
          <w:color w:val="084486"/>
          <w:spacing w:val="19"/>
          <w:w w:val="110"/>
          <w:sz w:val="12"/>
          <w:szCs w:val="12"/>
        </w:rPr>
        <w:t>fesica@italia-pec</w:t>
      </w:r>
      <w:proofErr w:type="spellEnd"/>
      <w:r w:rsidRPr="005819AE">
        <w:rPr>
          <w:rFonts w:ascii="Garamond" w:hAnsi="Garamond"/>
          <w:color w:val="084486"/>
          <w:spacing w:val="19"/>
          <w:w w:val="110"/>
          <w:sz w:val="12"/>
          <w:szCs w:val="12"/>
        </w:rPr>
        <w:t>.</w:t>
      </w:r>
      <w:r w:rsidRPr="005819AE">
        <w:rPr>
          <w:rFonts w:ascii="Garamond" w:hAnsi="Garamond"/>
          <w:color w:val="084486"/>
          <w:spacing w:val="-25"/>
          <w:w w:val="110"/>
          <w:sz w:val="12"/>
          <w:szCs w:val="12"/>
        </w:rPr>
        <w:t xml:space="preserve"> </w:t>
      </w:r>
      <w:proofErr w:type="spellStart"/>
      <w:r w:rsidRPr="005819AE">
        <w:rPr>
          <w:rFonts w:ascii="Garamond" w:hAnsi="Garamond"/>
          <w:color w:val="084486"/>
          <w:spacing w:val="10"/>
          <w:w w:val="110"/>
          <w:sz w:val="12"/>
          <w:szCs w:val="12"/>
        </w:rPr>
        <w:t>it</w:t>
      </w:r>
      <w:proofErr w:type="spellEnd"/>
      <w:r w:rsidRPr="005819AE">
        <w:rPr>
          <w:rFonts w:ascii="Garamond" w:hAnsi="Garamond"/>
          <w:color w:val="084486"/>
          <w:spacing w:val="10"/>
          <w:w w:val="110"/>
          <w:sz w:val="12"/>
          <w:szCs w:val="12"/>
        </w:rPr>
        <w:tab/>
      </w:r>
      <w:r w:rsidR="00483406" w:rsidRPr="005819AE">
        <w:rPr>
          <w:rFonts w:ascii="Garamond" w:hAnsi="Garamond"/>
          <w:i/>
          <w:color w:val="084486"/>
          <w:spacing w:val="16"/>
          <w:w w:val="110"/>
          <w:sz w:val="12"/>
          <w:szCs w:val="12"/>
        </w:rPr>
        <w:t>Mail</w:t>
      </w:r>
      <w:r w:rsidR="00483406" w:rsidRPr="005819AE">
        <w:rPr>
          <w:rFonts w:ascii="Garamond" w:hAnsi="Garamond"/>
          <w:color w:val="084486"/>
          <w:spacing w:val="16"/>
          <w:w w:val="110"/>
          <w:sz w:val="12"/>
          <w:szCs w:val="12"/>
        </w:rPr>
        <w:t xml:space="preserve">: </w:t>
      </w:r>
      <w:proofErr w:type="spellStart"/>
      <w:r w:rsidR="00483406" w:rsidRPr="005819AE">
        <w:rPr>
          <w:rFonts w:ascii="Garamond" w:hAnsi="Garamond"/>
          <w:color w:val="084486"/>
          <w:spacing w:val="42"/>
          <w:w w:val="110"/>
          <w:sz w:val="12"/>
          <w:szCs w:val="12"/>
        </w:rPr>
        <w:t>segreteria</w:t>
      </w:r>
      <w:r w:rsidRPr="005819AE">
        <w:rPr>
          <w:rFonts w:ascii="Garamond" w:hAnsi="Garamond"/>
          <w:color w:val="084486"/>
          <w:spacing w:val="19"/>
          <w:w w:val="110"/>
          <w:sz w:val="12"/>
          <w:szCs w:val="12"/>
        </w:rPr>
        <w:t>@fesica</w:t>
      </w:r>
      <w:proofErr w:type="spellEnd"/>
      <w:r w:rsidRPr="005819AE">
        <w:rPr>
          <w:rFonts w:ascii="Garamond" w:hAnsi="Garamond"/>
          <w:color w:val="084486"/>
          <w:spacing w:val="19"/>
          <w:w w:val="110"/>
          <w:sz w:val="12"/>
          <w:szCs w:val="12"/>
        </w:rPr>
        <w:t>.</w:t>
      </w:r>
      <w:r w:rsidRPr="005819AE">
        <w:rPr>
          <w:rFonts w:ascii="Garamond" w:hAnsi="Garamond"/>
          <w:color w:val="084486"/>
          <w:spacing w:val="-20"/>
          <w:w w:val="110"/>
          <w:sz w:val="12"/>
          <w:szCs w:val="12"/>
        </w:rPr>
        <w:t xml:space="preserve"> </w:t>
      </w:r>
      <w:proofErr w:type="spellStart"/>
      <w:r w:rsidRPr="005819AE">
        <w:rPr>
          <w:rFonts w:ascii="Garamond" w:hAnsi="Garamond"/>
          <w:color w:val="084486"/>
          <w:spacing w:val="10"/>
          <w:w w:val="110"/>
          <w:sz w:val="12"/>
          <w:szCs w:val="12"/>
        </w:rPr>
        <w:t>it</w:t>
      </w:r>
      <w:proofErr w:type="spellEnd"/>
    </w:p>
    <w:sectPr w:rsidR="00904851" w:rsidRPr="005819AE">
      <w:type w:val="continuous"/>
      <w:pgSz w:w="11910" w:h="16850"/>
      <w:pgMar w:top="560" w:right="1580" w:bottom="0" w:left="16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851"/>
    <w:rsid w:val="00025C25"/>
    <w:rsid w:val="00036B5A"/>
    <w:rsid w:val="00051CDB"/>
    <w:rsid w:val="00056BB8"/>
    <w:rsid w:val="00093195"/>
    <w:rsid w:val="000F5DB7"/>
    <w:rsid w:val="001717F2"/>
    <w:rsid w:val="001720A5"/>
    <w:rsid w:val="00185F1A"/>
    <w:rsid w:val="001C4E8D"/>
    <w:rsid w:val="002466CC"/>
    <w:rsid w:val="0024738F"/>
    <w:rsid w:val="00287020"/>
    <w:rsid w:val="002D6484"/>
    <w:rsid w:val="00312037"/>
    <w:rsid w:val="00312F56"/>
    <w:rsid w:val="00380FC8"/>
    <w:rsid w:val="003A3DA8"/>
    <w:rsid w:val="003A7607"/>
    <w:rsid w:val="003D123F"/>
    <w:rsid w:val="00424B7B"/>
    <w:rsid w:val="004516B0"/>
    <w:rsid w:val="0046482F"/>
    <w:rsid w:val="00483406"/>
    <w:rsid w:val="00540817"/>
    <w:rsid w:val="0057607B"/>
    <w:rsid w:val="005819AE"/>
    <w:rsid w:val="005C34B8"/>
    <w:rsid w:val="005E1517"/>
    <w:rsid w:val="00601626"/>
    <w:rsid w:val="00611312"/>
    <w:rsid w:val="00634D09"/>
    <w:rsid w:val="0069006E"/>
    <w:rsid w:val="006B64BD"/>
    <w:rsid w:val="00703615"/>
    <w:rsid w:val="00726D31"/>
    <w:rsid w:val="007A1697"/>
    <w:rsid w:val="007E0844"/>
    <w:rsid w:val="007F7BAE"/>
    <w:rsid w:val="00806FE8"/>
    <w:rsid w:val="00882DE6"/>
    <w:rsid w:val="008B1B82"/>
    <w:rsid w:val="008B3557"/>
    <w:rsid w:val="008C3060"/>
    <w:rsid w:val="008C5925"/>
    <w:rsid w:val="008E32CA"/>
    <w:rsid w:val="008F5594"/>
    <w:rsid w:val="00904851"/>
    <w:rsid w:val="00914C45"/>
    <w:rsid w:val="0092084A"/>
    <w:rsid w:val="009E77B5"/>
    <w:rsid w:val="00A4199F"/>
    <w:rsid w:val="00A46421"/>
    <w:rsid w:val="00AB57EC"/>
    <w:rsid w:val="00AC220C"/>
    <w:rsid w:val="00B0634A"/>
    <w:rsid w:val="00B23ABA"/>
    <w:rsid w:val="00B55A49"/>
    <w:rsid w:val="00B63901"/>
    <w:rsid w:val="00B95389"/>
    <w:rsid w:val="00C11940"/>
    <w:rsid w:val="00C75613"/>
    <w:rsid w:val="00CB79A3"/>
    <w:rsid w:val="00D02E74"/>
    <w:rsid w:val="00D12ACD"/>
    <w:rsid w:val="00D4189D"/>
    <w:rsid w:val="00D717DC"/>
    <w:rsid w:val="00D76101"/>
    <w:rsid w:val="00E223A5"/>
    <w:rsid w:val="00E333A7"/>
    <w:rsid w:val="00E47C92"/>
    <w:rsid w:val="00E53149"/>
    <w:rsid w:val="00E76A68"/>
    <w:rsid w:val="00E86D71"/>
    <w:rsid w:val="00EC5E9D"/>
    <w:rsid w:val="00EE3977"/>
    <w:rsid w:val="00F16086"/>
    <w:rsid w:val="00F21599"/>
    <w:rsid w:val="00F46C3C"/>
    <w:rsid w:val="00F66F92"/>
    <w:rsid w:val="00F94CAF"/>
    <w:rsid w:val="00F96D73"/>
    <w:rsid w:val="00FB2646"/>
    <w:rsid w:val="00FB7540"/>
    <w:rsid w:val="00FD55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2C91B"/>
  <w15:docId w15:val="{C0026AE7-7EF2-4C1A-B2A9-35F2D3F84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ahoma" w:eastAsia="Tahoma" w:hAnsi="Tahoma" w:cs="Tahoma"/>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b/>
      <w:bCs/>
      <w:sz w:val="18"/>
      <w:szCs w:val="18"/>
    </w:rPr>
  </w:style>
  <w:style w:type="paragraph" w:styleId="Titolo">
    <w:name w:val="Title"/>
    <w:basedOn w:val="Normale"/>
    <w:uiPriority w:val="1"/>
    <w:qFormat/>
    <w:pPr>
      <w:spacing w:before="208"/>
      <w:ind w:left="210"/>
    </w:pPr>
    <w:rPr>
      <w:rFonts w:ascii="Cambria" w:eastAsia="Cambria" w:hAnsi="Cambria" w:cs="Cambria"/>
      <w:b/>
      <w:bCs/>
      <w:sz w:val="38"/>
      <w:szCs w:val="38"/>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NormaleWeb">
    <w:name w:val="Normal (Web)"/>
    <w:basedOn w:val="Normale"/>
    <w:uiPriority w:val="99"/>
    <w:semiHidden/>
    <w:unhideWhenUsed/>
    <w:rsid w:val="00B95389"/>
    <w:rPr>
      <w:rFonts w:ascii="Times New Roman" w:hAnsi="Times New Roman" w:cs="Times New Roman"/>
      <w:sz w:val="24"/>
      <w:szCs w:val="24"/>
    </w:rPr>
  </w:style>
  <w:style w:type="character" w:styleId="Collegamentoipertestuale">
    <w:name w:val="Hyperlink"/>
    <w:basedOn w:val="Carpredefinitoparagrafo"/>
    <w:uiPriority w:val="99"/>
    <w:unhideWhenUsed/>
    <w:rsid w:val="00B95389"/>
    <w:rPr>
      <w:color w:val="0000FF" w:themeColor="hyperlink"/>
      <w:u w:val="single"/>
    </w:rPr>
  </w:style>
  <w:style w:type="character" w:customStyle="1" w:styleId="UnresolvedMention">
    <w:name w:val="Unresolved Mention"/>
    <w:basedOn w:val="Carpredefinitoparagrafo"/>
    <w:uiPriority w:val="99"/>
    <w:semiHidden/>
    <w:unhideWhenUsed/>
    <w:rsid w:val="00B953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C005C-A523-49DA-99D8-63E53E7BE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3613</Words>
  <Characters>20595</Characters>
  <Application>Microsoft Office Word</Application>
  <DocSecurity>0</DocSecurity>
  <Lines>171</Lines>
  <Paragraphs>48</Paragraphs>
  <ScaleCrop>false</ScaleCrop>
  <HeadingPairs>
    <vt:vector size="2" baseType="variant">
      <vt:variant>
        <vt:lpstr>Titolo</vt:lpstr>
      </vt:variant>
      <vt:variant>
        <vt:i4>1</vt:i4>
      </vt:variant>
    </vt:vector>
  </HeadingPairs>
  <TitlesOfParts>
    <vt:vector size="1" baseType="lpstr">
      <vt:lpstr>Bianco Formale Minimal Elegante Studio Legale Legge Carta Intestata</vt:lpstr>
    </vt:vector>
  </TitlesOfParts>
  <Company/>
  <LinksUpToDate>false</LinksUpToDate>
  <CharactersWithSpaces>24160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Bianco Formale Minimal Elegante Studio Legale Legge Carta Intestata</dc:title>
  <dc:creator>Rogero Fiorentino</dc:creator>
  <cp:keywords>DAFyLve5MKY,BADh5wwkyL4</cp:keywords>
  <cp:lastModifiedBy>Cdd</cp:lastModifiedBy>
  <cp:revision>2</cp:revision>
  <dcterms:created xsi:type="dcterms:W3CDTF">2026-02-04T13:19:00Z</dcterms:created>
  <dcterms:modified xsi:type="dcterms:W3CDTF">2026-02-04T13:19:00Z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2023-10-25T00:00:00Z</vt:filetime>
  </property>
  <property fmtid="{D5CDD505-2E9C-101B-9397-08002B2CF9AE}" pid="3" name="Creator">
    <vt:lpwstr>Canva</vt:lpwstr>
  </property>
  <property fmtid="{D5CDD505-2E9C-101B-9397-08002B2CF9AE}" pid="4" name="LastSaved">
    <vt:filetime>2023-10-25T00:00:00Z</vt:filetime>
  </property>
</Properties>
</file>