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6E4A0" w14:textId="4D4B3DC8" w:rsidR="007E6025" w:rsidRPr="0051620B" w:rsidRDefault="007E6025" w:rsidP="00753AE7">
      <w:pPr>
        <w:pStyle w:val="Copertina"/>
        <w:spacing w:line="360" w:lineRule="auto"/>
        <w:rPr>
          <w:i/>
          <w:sz w:val="24"/>
        </w:rPr>
      </w:pPr>
      <w:bookmarkStart w:id="0" w:name="_GoBack"/>
      <w:bookmarkEnd w:id="0"/>
      <w:r>
        <w:rPr>
          <w:noProof/>
        </w:rPr>
        <w:drawing>
          <wp:inline distT="0" distB="0" distL="0" distR="0" wp14:anchorId="13D8F2CC" wp14:editId="04E72D91">
            <wp:extent cx="1403350" cy="775970"/>
            <wp:effectExtent l="0" t="0" r="6350" b="5080"/>
            <wp:docPr id="100191647" name="Immagine 1" descr="NUOVO LOGO R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RG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0" cy="775970"/>
                    </a:xfrm>
                    <a:prstGeom prst="rect">
                      <a:avLst/>
                    </a:prstGeom>
                    <a:noFill/>
                    <a:ln>
                      <a:noFill/>
                    </a:ln>
                  </pic:spPr>
                </pic:pic>
              </a:graphicData>
            </a:graphic>
          </wp:inline>
        </w:drawing>
      </w:r>
    </w:p>
    <w:p w14:paraId="16AD8B32" w14:textId="77777777" w:rsidR="007E6025" w:rsidRPr="005B5A77" w:rsidRDefault="007E6025" w:rsidP="00753AE7">
      <w:pPr>
        <w:spacing w:after="0" w:line="360" w:lineRule="auto"/>
        <w:jc w:val="center"/>
        <w:rPr>
          <w:rFonts w:ascii="Baker Signet Std" w:hAnsi="Baker Signet Std"/>
          <w:b/>
          <w:i/>
          <w:sz w:val="32"/>
          <w:szCs w:val="48"/>
        </w:rPr>
      </w:pPr>
      <w:r w:rsidRPr="005B5A77">
        <w:rPr>
          <w:rFonts w:ascii="Baker Signet Std" w:hAnsi="Baker Signet Std"/>
          <w:b/>
          <w:i/>
          <w:sz w:val="32"/>
          <w:szCs w:val="48"/>
        </w:rPr>
        <w:t>MINISTERO DELL’ECONOMIA E DELLE FINANZE</w:t>
      </w:r>
    </w:p>
    <w:p w14:paraId="1AC1B211" w14:textId="77777777" w:rsidR="007E6025" w:rsidRPr="005B5A77" w:rsidRDefault="007E6025" w:rsidP="00753AE7">
      <w:pPr>
        <w:spacing w:line="360" w:lineRule="auto"/>
        <w:jc w:val="center"/>
        <w:rPr>
          <w:rFonts w:ascii="Baker Signet Std" w:hAnsi="Baker Signet Std"/>
          <w:b/>
          <w:i/>
          <w:szCs w:val="48"/>
        </w:rPr>
      </w:pPr>
      <w:r w:rsidRPr="005B5A77">
        <w:rPr>
          <w:rFonts w:ascii="Baker Signet Std" w:hAnsi="Baker Signet Std"/>
          <w:b/>
          <w:i/>
          <w:szCs w:val="48"/>
        </w:rPr>
        <w:t>DIPARTIMENTO DELLA RAGIONERIA GENERALE DELLO STATO</w:t>
      </w:r>
    </w:p>
    <w:p w14:paraId="476F8A82" w14:textId="77777777" w:rsidR="00D97B7B" w:rsidRPr="00D97B7B" w:rsidRDefault="00D97B7B" w:rsidP="00753AE7">
      <w:pPr>
        <w:spacing w:line="360" w:lineRule="auto"/>
        <w:jc w:val="center"/>
        <w:rPr>
          <w:rFonts w:ascii="Frutiger LT 45 Light" w:hAnsi="Frutiger LT 45 Light"/>
          <w:b/>
          <w:i/>
          <w:szCs w:val="48"/>
        </w:rPr>
      </w:pPr>
    </w:p>
    <w:p w14:paraId="2801376D" w14:textId="77777777" w:rsidR="00D97B7B" w:rsidRPr="00D97B7B" w:rsidRDefault="00D97B7B" w:rsidP="00753AE7">
      <w:pPr>
        <w:spacing w:line="360" w:lineRule="auto"/>
        <w:jc w:val="center"/>
        <w:rPr>
          <w:rFonts w:ascii="Frutiger LT 45 Light" w:hAnsi="Frutiger LT 45 Light"/>
          <w:b/>
          <w:i/>
          <w:szCs w:val="48"/>
        </w:rPr>
      </w:pPr>
    </w:p>
    <w:p w14:paraId="2024492A" w14:textId="77777777" w:rsidR="00D97B7B" w:rsidRPr="00D97B7B" w:rsidRDefault="00D97B7B" w:rsidP="00753AE7">
      <w:pPr>
        <w:spacing w:line="360" w:lineRule="auto"/>
        <w:jc w:val="center"/>
        <w:rPr>
          <w:rFonts w:ascii="Frutiger LT 45 Light" w:hAnsi="Frutiger LT 45 Light"/>
          <w:b/>
          <w:i/>
          <w:szCs w:val="48"/>
        </w:rPr>
      </w:pPr>
    </w:p>
    <w:p w14:paraId="43BA8BB7" w14:textId="3201B6A3" w:rsidR="00D97B7B" w:rsidRPr="004B0E3C" w:rsidRDefault="00D97B7B" w:rsidP="00536C0C">
      <w:pPr>
        <w:spacing w:line="360" w:lineRule="auto"/>
        <w:ind w:right="-1"/>
        <w:jc w:val="center"/>
        <w:rPr>
          <w:rFonts w:ascii="Frutiger LT 45 Light" w:hAnsi="Frutiger LT 45 Light"/>
          <w:b/>
          <w:iCs/>
          <w:sz w:val="32"/>
          <w:szCs w:val="32"/>
        </w:rPr>
      </w:pPr>
      <w:r w:rsidRPr="004B0E3C">
        <w:rPr>
          <w:rFonts w:ascii="Frutiger LT 45 Light" w:hAnsi="Frutiger LT 45 Light"/>
          <w:b/>
          <w:iCs/>
          <w:sz w:val="32"/>
          <w:szCs w:val="32"/>
        </w:rPr>
        <w:t>Indagine conoscitiva sulle prospettive di riforma delle procedure di programmazione economica e finanziaria</w:t>
      </w:r>
      <w:r w:rsidR="007E6025" w:rsidRPr="004B0E3C">
        <w:rPr>
          <w:rFonts w:ascii="Frutiger LT 45 Light" w:hAnsi="Frutiger LT 45 Light"/>
          <w:b/>
          <w:iCs/>
          <w:sz w:val="32"/>
          <w:szCs w:val="32"/>
        </w:rPr>
        <w:t xml:space="preserve"> </w:t>
      </w:r>
      <w:r w:rsidRPr="004B0E3C">
        <w:rPr>
          <w:rFonts w:ascii="Frutiger LT 45 Light" w:hAnsi="Frutiger LT 45 Light"/>
          <w:b/>
          <w:iCs/>
          <w:sz w:val="32"/>
          <w:szCs w:val="32"/>
        </w:rPr>
        <w:t xml:space="preserve">e di bilancio in relazione alla riforma della </w:t>
      </w:r>
      <w:r w:rsidRPr="00536C0C">
        <w:rPr>
          <w:rFonts w:ascii="Frutiger LT 45 Light" w:hAnsi="Frutiger LT 45 Light"/>
          <w:b/>
          <w:i/>
          <w:sz w:val="32"/>
          <w:szCs w:val="32"/>
        </w:rPr>
        <w:t>governance</w:t>
      </w:r>
      <w:r w:rsidRPr="004B0E3C">
        <w:rPr>
          <w:rFonts w:ascii="Frutiger LT 45 Light" w:hAnsi="Frutiger LT 45 Light"/>
          <w:b/>
          <w:iCs/>
          <w:sz w:val="32"/>
          <w:szCs w:val="32"/>
        </w:rPr>
        <w:t xml:space="preserve"> economica europea</w:t>
      </w:r>
    </w:p>
    <w:p w14:paraId="4E5ADBF1" w14:textId="77777777" w:rsidR="00F60373" w:rsidRDefault="00F60373" w:rsidP="00753AE7">
      <w:pPr>
        <w:spacing w:line="360" w:lineRule="auto"/>
        <w:jc w:val="center"/>
        <w:rPr>
          <w:rFonts w:ascii="Frutiger LT 45 Light" w:hAnsi="Frutiger LT 45 Light"/>
          <w:b/>
          <w:iCs/>
          <w:sz w:val="28"/>
          <w:szCs w:val="28"/>
        </w:rPr>
      </w:pPr>
    </w:p>
    <w:p w14:paraId="41ED1576" w14:textId="77777777" w:rsidR="00F60373" w:rsidRDefault="00F60373" w:rsidP="00753AE7">
      <w:pPr>
        <w:spacing w:line="360" w:lineRule="auto"/>
        <w:jc w:val="center"/>
        <w:rPr>
          <w:rFonts w:ascii="Frutiger LT 45 Light" w:hAnsi="Frutiger LT 45 Light"/>
          <w:b/>
          <w:iCs/>
          <w:sz w:val="28"/>
          <w:szCs w:val="28"/>
        </w:rPr>
      </w:pPr>
    </w:p>
    <w:p w14:paraId="3D76FA7C" w14:textId="77777777" w:rsidR="006F5C0C" w:rsidRDefault="006F5C0C" w:rsidP="00753AE7">
      <w:pPr>
        <w:spacing w:line="360" w:lineRule="auto"/>
        <w:jc w:val="center"/>
        <w:rPr>
          <w:rFonts w:ascii="Frutiger LT 45 Light" w:hAnsi="Frutiger LT 45 Light"/>
          <w:b/>
          <w:iCs/>
          <w:sz w:val="28"/>
          <w:szCs w:val="28"/>
        </w:rPr>
      </w:pPr>
    </w:p>
    <w:p w14:paraId="3DCAA312" w14:textId="77777777" w:rsidR="006F5C0C" w:rsidRDefault="006F5C0C" w:rsidP="00753AE7">
      <w:pPr>
        <w:spacing w:line="360" w:lineRule="auto"/>
        <w:jc w:val="center"/>
        <w:rPr>
          <w:rFonts w:ascii="Frutiger LT 45 Light" w:hAnsi="Frutiger LT 45 Light"/>
          <w:b/>
          <w:iCs/>
          <w:sz w:val="28"/>
          <w:szCs w:val="28"/>
        </w:rPr>
      </w:pPr>
    </w:p>
    <w:p w14:paraId="786D83C1" w14:textId="77777777" w:rsidR="006F5C0C" w:rsidRDefault="006F5C0C" w:rsidP="003D4916">
      <w:pPr>
        <w:spacing w:after="100" w:afterAutospacing="1" w:line="360" w:lineRule="auto"/>
        <w:jc w:val="center"/>
        <w:rPr>
          <w:rFonts w:ascii="Frutiger LT 45 Light" w:hAnsi="Frutiger LT 45 Light"/>
          <w:b/>
          <w:iCs/>
          <w:sz w:val="28"/>
          <w:szCs w:val="28"/>
        </w:rPr>
      </w:pPr>
    </w:p>
    <w:p w14:paraId="197017E3" w14:textId="039B4FD5" w:rsidR="00EB0738" w:rsidRPr="00EB0738" w:rsidRDefault="006F5C0C" w:rsidP="003D4916">
      <w:pPr>
        <w:spacing w:after="100" w:afterAutospacing="1" w:line="240" w:lineRule="auto"/>
        <w:jc w:val="center"/>
        <w:rPr>
          <w:rFonts w:ascii="Frutiger LT 45 Light" w:hAnsi="Frutiger LT 45 Light"/>
          <w:b/>
          <w:iCs/>
          <w:sz w:val="28"/>
          <w:szCs w:val="28"/>
        </w:rPr>
      </w:pPr>
      <w:r>
        <w:rPr>
          <w:rFonts w:ascii="Frutiger LT 45 Light" w:hAnsi="Frutiger LT 45 Light"/>
          <w:b/>
          <w:iCs/>
          <w:sz w:val="28"/>
          <w:szCs w:val="28"/>
        </w:rPr>
        <w:t xml:space="preserve">Audizione del Ragioniere generale dello Stato presso </w:t>
      </w:r>
      <w:r w:rsidR="00EB0738">
        <w:rPr>
          <w:rFonts w:ascii="Frutiger LT 45 Light" w:hAnsi="Frutiger LT 45 Light"/>
          <w:b/>
          <w:iCs/>
          <w:sz w:val="28"/>
          <w:szCs w:val="28"/>
        </w:rPr>
        <w:t xml:space="preserve">le </w:t>
      </w:r>
      <w:r w:rsidR="00EB0738" w:rsidRPr="00EB0738">
        <w:rPr>
          <w:rFonts w:ascii="Frutiger LT 45 Light" w:hAnsi="Frutiger LT 45 Light"/>
          <w:b/>
          <w:iCs/>
          <w:sz w:val="28"/>
          <w:szCs w:val="28"/>
        </w:rPr>
        <w:t>Commissioni riunite</w:t>
      </w:r>
    </w:p>
    <w:p w14:paraId="7C5124D8" w14:textId="77777777" w:rsidR="00EB0738" w:rsidRPr="00EB0738" w:rsidRDefault="00EB0738" w:rsidP="003D4916">
      <w:pPr>
        <w:spacing w:after="100" w:afterAutospacing="1" w:line="240" w:lineRule="auto"/>
        <w:jc w:val="center"/>
        <w:rPr>
          <w:rFonts w:ascii="Frutiger LT 45 Light" w:hAnsi="Frutiger LT 45 Light"/>
          <w:b/>
          <w:iCs/>
          <w:sz w:val="28"/>
          <w:szCs w:val="28"/>
        </w:rPr>
      </w:pPr>
      <w:r w:rsidRPr="00EB0738">
        <w:rPr>
          <w:rFonts w:ascii="Frutiger LT 45 Light" w:hAnsi="Frutiger LT 45 Light"/>
          <w:b/>
          <w:iCs/>
          <w:sz w:val="28"/>
          <w:szCs w:val="28"/>
        </w:rPr>
        <w:t>5a del Senato della Repubblica (Programmazione economica e bilancio)</w:t>
      </w:r>
    </w:p>
    <w:p w14:paraId="55FA9896" w14:textId="08015CE8" w:rsidR="006F5C0C" w:rsidRDefault="00EB0738" w:rsidP="003D4916">
      <w:pPr>
        <w:spacing w:after="100" w:afterAutospacing="1" w:line="240" w:lineRule="auto"/>
        <w:jc w:val="center"/>
        <w:rPr>
          <w:rFonts w:ascii="Frutiger LT 45 Light" w:hAnsi="Frutiger LT 45 Light"/>
          <w:b/>
          <w:iCs/>
          <w:sz w:val="28"/>
          <w:szCs w:val="28"/>
        </w:rPr>
      </w:pPr>
      <w:r w:rsidRPr="00EB0738">
        <w:rPr>
          <w:rFonts w:ascii="Frutiger LT 45 Light" w:hAnsi="Frutiger LT 45 Light"/>
          <w:b/>
          <w:iCs/>
          <w:sz w:val="28"/>
          <w:szCs w:val="28"/>
        </w:rPr>
        <w:t xml:space="preserve">e V della Camera dei </w:t>
      </w:r>
      <w:r>
        <w:rPr>
          <w:rFonts w:ascii="Frutiger LT 45 Light" w:hAnsi="Frutiger LT 45 Light"/>
          <w:b/>
          <w:iCs/>
          <w:sz w:val="28"/>
          <w:szCs w:val="28"/>
        </w:rPr>
        <w:t>d</w:t>
      </w:r>
      <w:r w:rsidRPr="00EB0738">
        <w:rPr>
          <w:rFonts w:ascii="Frutiger LT 45 Light" w:hAnsi="Frutiger LT 45 Light"/>
          <w:b/>
          <w:iCs/>
          <w:sz w:val="28"/>
          <w:szCs w:val="28"/>
        </w:rPr>
        <w:t>eputati (Bilancio, Tesoro e Programmazione)</w:t>
      </w:r>
    </w:p>
    <w:p w14:paraId="73F357FA" w14:textId="77777777" w:rsidR="00F60373" w:rsidRDefault="00F60373" w:rsidP="00C9190B">
      <w:pPr>
        <w:spacing w:line="240" w:lineRule="auto"/>
        <w:jc w:val="center"/>
        <w:rPr>
          <w:rFonts w:ascii="Frutiger LT 45 Light" w:hAnsi="Frutiger LT 45 Light"/>
          <w:b/>
          <w:iCs/>
          <w:sz w:val="28"/>
          <w:szCs w:val="28"/>
        </w:rPr>
      </w:pPr>
    </w:p>
    <w:p w14:paraId="102FB1C8" w14:textId="77777777" w:rsidR="00F60373" w:rsidRDefault="00F60373" w:rsidP="00753AE7">
      <w:pPr>
        <w:spacing w:line="360" w:lineRule="auto"/>
        <w:jc w:val="center"/>
        <w:rPr>
          <w:rFonts w:ascii="Frutiger LT 45 Light" w:hAnsi="Frutiger LT 45 Light"/>
          <w:b/>
          <w:iCs/>
          <w:sz w:val="28"/>
          <w:szCs w:val="28"/>
        </w:rPr>
      </w:pPr>
    </w:p>
    <w:p w14:paraId="48BDC496" w14:textId="77777777" w:rsidR="00F60373" w:rsidRDefault="00F60373" w:rsidP="00753AE7">
      <w:pPr>
        <w:spacing w:line="360" w:lineRule="auto"/>
        <w:jc w:val="center"/>
        <w:rPr>
          <w:rFonts w:ascii="Frutiger LT 45 Light" w:hAnsi="Frutiger LT 45 Light"/>
          <w:b/>
          <w:iCs/>
          <w:sz w:val="28"/>
          <w:szCs w:val="28"/>
        </w:rPr>
      </w:pPr>
    </w:p>
    <w:p w14:paraId="6639AD63" w14:textId="77777777" w:rsidR="007F22A9" w:rsidRDefault="007F22A9" w:rsidP="00753AE7">
      <w:pPr>
        <w:spacing w:line="360" w:lineRule="auto"/>
        <w:jc w:val="center"/>
        <w:rPr>
          <w:rFonts w:ascii="Frutiger LT 45 Light" w:hAnsi="Frutiger LT 45 Light"/>
          <w:b/>
          <w:iCs/>
          <w:sz w:val="28"/>
          <w:szCs w:val="28"/>
        </w:rPr>
        <w:sectPr w:rsidR="007F22A9" w:rsidSect="005C1B13">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pPr>
    </w:p>
    <w:sdt>
      <w:sdtPr>
        <w:rPr>
          <w:rFonts w:asciiTheme="minorHAnsi" w:eastAsiaTheme="minorEastAsia" w:hAnsiTheme="minorHAnsi" w:cstheme="minorBidi"/>
          <w:color w:val="auto"/>
          <w:kern w:val="2"/>
          <w:sz w:val="22"/>
          <w:szCs w:val="22"/>
          <w:lang w:eastAsia="en-US" w:bidi="ne-NP"/>
          <w14:ligatures w14:val="standardContextual"/>
        </w:rPr>
        <w:id w:val="665988178"/>
        <w:docPartObj>
          <w:docPartGallery w:val="Table of Contents"/>
          <w:docPartUnique/>
        </w:docPartObj>
      </w:sdtPr>
      <w:sdtEndPr>
        <w:rPr>
          <w:b/>
          <w:bCs/>
          <w:lang w:bidi="ar-SA"/>
        </w:rPr>
      </w:sdtEndPr>
      <w:sdtContent>
        <w:p w14:paraId="5710D517" w14:textId="2B010AE2" w:rsidR="004A0579" w:rsidRPr="00221128" w:rsidRDefault="00221128">
          <w:pPr>
            <w:pStyle w:val="Titolosommario"/>
            <w:rPr>
              <w:rFonts w:ascii="Frutiger LT 45 Light" w:hAnsi="Frutiger LT 45 Light"/>
              <w:b/>
              <w:bCs/>
              <w:color w:val="auto"/>
              <w:sz w:val="28"/>
              <w:szCs w:val="28"/>
            </w:rPr>
          </w:pPr>
          <w:r w:rsidRPr="00221128">
            <w:rPr>
              <w:rFonts w:ascii="Frutiger LT 45 Light" w:hAnsi="Frutiger LT 45 Light"/>
              <w:b/>
              <w:bCs/>
              <w:color w:val="auto"/>
              <w:sz w:val="28"/>
              <w:szCs w:val="28"/>
            </w:rPr>
            <w:t>INDICE</w:t>
          </w:r>
        </w:p>
        <w:p w14:paraId="163ED0AC" w14:textId="733071B2" w:rsidR="00C97B91" w:rsidRDefault="002A7AE6">
          <w:pPr>
            <w:pStyle w:val="Sommario1"/>
            <w:rPr>
              <w:rFonts w:eastAsiaTheme="minorEastAsia"/>
              <w:noProof/>
              <w:sz w:val="24"/>
              <w:szCs w:val="21"/>
              <w:lang w:eastAsia="it-IT" w:bidi="ne-NP"/>
            </w:rPr>
          </w:pPr>
          <w:r>
            <w:fldChar w:fldCharType="begin"/>
          </w:r>
          <w:r>
            <w:instrText xml:space="preserve"> TOC \o "1-3" \h \z \u </w:instrText>
          </w:r>
          <w:r>
            <w:fldChar w:fldCharType="separate"/>
          </w:r>
          <w:hyperlink w:anchor="_Toc167271085" w:history="1">
            <w:r w:rsidR="00C97B91" w:rsidRPr="00554773">
              <w:rPr>
                <w:rStyle w:val="Collegamentoipertestuale"/>
                <w:rFonts w:ascii="Frutiger LT 45 Light" w:eastAsia="Times New Roman" w:hAnsi="Frutiger LT 45 Light" w:cs="Arial"/>
                <w:b/>
                <w:bCs/>
                <w:noProof/>
                <w:kern w:val="0"/>
                <w14:ligatures w14:val="none"/>
              </w:rPr>
              <w:t>1.</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Premessa</w:t>
            </w:r>
            <w:r w:rsidR="00C97B91">
              <w:rPr>
                <w:noProof/>
                <w:webHidden/>
              </w:rPr>
              <w:tab/>
            </w:r>
            <w:r w:rsidR="00C97B91">
              <w:rPr>
                <w:noProof/>
                <w:webHidden/>
              </w:rPr>
              <w:fldChar w:fldCharType="begin"/>
            </w:r>
            <w:r w:rsidR="00C97B91">
              <w:rPr>
                <w:noProof/>
                <w:webHidden/>
              </w:rPr>
              <w:instrText xml:space="preserve"> PAGEREF _Toc167271085 \h </w:instrText>
            </w:r>
            <w:r w:rsidR="00C97B91">
              <w:rPr>
                <w:noProof/>
                <w:webHidden/>
              </w:rPr>
            </w:r>
            <w:r w:rsidR="00C97B91">
              <w:rPr>
                <w:noProof/>
                <w:webHidden/>
              </w:rPr>
              <w:fldChar w:fldCharType="separate"/>
            </w:r>
            <w:r w:rsidR="00C97B91">
              <w:rPr>
                <w:noProof/>
                <w:webHidden/>
              </w:rPr>
              <w:t>1</w:t>
            </w:r>
            <w:r w:rsidR="00C97B91">
              <w:rPr>
                <w:noProof/>
                <w:webHidden/>
              </w:rPr>
              <w:fldChar w:fldCharType="end"/>
            </w:r>
          </w:hyperlink>
        </w:p>
        <w:p w14:paraId="02D803BF" w14:textId="0537CF49" w:rsidR="00C97B91" w:rsidRDefault="008C5B91">
          <w:pPr>
            <w:pStyle w:val="Sommario1"/>
            <w:rPr>
              <w:rFonts w:eastAsiaTheme="minorEastAsia"/>
              <w:noProof/>
              <w:sz w:val="24"/>
              <w:szCs w:val="21"/>
              <w:lang w:eastAsia="it-IT" w:bidi="ne-NP"/>
            </w:rPr>
          </w:pPr>
          <w:hyperlink w:anchor="_Toc167271086" w:history="1">
            <w:r w:rsidR="00C97B91" w:rsidRPr="00554773">
              <w:rPr>
                <w:rStyle w:val="Collegamentoipertestuale"/>
                <w:rFonts w:ascii="Frutiger LT 45 Light" w:eastAsia="Times New Roman" w:hAnsi="Frutiger LT 45 Light" w:cs="Arial"/>
                <w:b/>
                <w:bCs/>
                <w:noProof/>
                <w:kern w:val="0"/>
                <w14:ligatures w14:val="none"/>
              </w:rPr>
              <w:t>2.</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Il sistema delle regole dal saldo di bilancio alla traiettoria di spesa netta</w:t>
            </w:r>
            <w:r w:rsidR="00C97B91">
              <w:rPr>
                <w:noProof/>
                <w:webHidden/>
              </w:rPr>
              <w:tab/>
            </w:r>
            <w:r w:rsidR="00C97B91">
              <w:rPr>
                <w:noProof/>
                <w:webHidden/>
              </w:rPr>
              <w:fldChar w:fldCharType="begin"/>
            </w:r>
            <w:r w:rsidR="00C97B91">
              <w:rPr>
                <w:noProof/>
                <w:webHidden/>
              </w:rPr>
              <w:instrText xml:space="preserve"> PAGEREF _Toc167271086 \h </w:instrText>
            </w:r>
            <w:r w:rsidR="00C97B91">
              <w:rPr>
                <w:noProof/>
                <w:webHidden/>
              </w:rPr>
            </w:r>
            <w:r w:rsidR="00C97B91">
              <w:rPr>
                <w:noProof/>
                <w:webHidden/>
              </w:rPr>
              <w:fldChar w:fldCharType="separate"/>
            </w:r>
            <w:r w:rsidR="00C97B91">
              <w:rPr>
                <w:noProof/>
                <w:webHidden/>
              </w:rPr>
              <w:t>3</w:t>
            </w:r>
            <w:r w:rsidR="00C97B91">
              <w:rPr>
                <w:noProof/>
                <w:webHidden/>
              </w:rPr>
              <w:fldChar w:fldCharType="end"/>
            </w:r>
          </w:hyperlink>
        </w:p>
        <w:p w14:paraId="34145EC6" w14:textId="364963E0" w:rsidR="00C97B91" w:rsidRDefault="008C5B91">
          <w:pPr>
            <w:pStyle w:val="Sommario1"/>
            <w:rPr>
              <w:rFonts w:eastAsiaTheme="minorEastAsia"/>
              <w:noProof/>
              <w:sz w:val="24"/>
              <w:szCs w:val="21"/>
              <w:lang w:eastAsia="it-IT" w:bidi="ne-NP"/>
            </w:rPr>
          </w:pPr>
          <w:hyperlink w:anchor="_Toc167271087" w:history="1">
            <w:r w:rsidR="00C97B91" w:rsidRPr="00554773">
              <w:rPr>
                <w:rStyle w:val="Collegamentoipertestuale"/>
                <w:rFonts w:ascii="Frutiger LT 45 Light" w:eastAsia="Times New Roman" w:hAnsi="Frutiger LT 45 Light" w:cs="Arial"/>
                <w:b/>
                <w:bCs/>
                <w:noProof/>
                <w:kern w:val="0"/>
                <w14:ligatures w14:val="none"/>
              </w:rPr>
              <w:t>3.</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L’analisi del contesto istituzionale ed economico di riferimento</w:t>
            </w:r>
            <w:r w:rsidR="00C97B91">
              <w:rPr>
                <w:noProof/>
                <w:webHidden/>
              </w:rPr>
              <w:tab/>
            </w:r>
            <w:r w:rsidR="00C97B91">
              <w:rPr>
                <w:noProof/>
                <w:webHidden/>
              </w:rPr>
              <w:fldChar w:fldCharType="begin"/>
            </w:r>
            <w:r w:rsidR="00C97B91">
              <w:rPr>
                <w:noProof/>
                <w:webHidden/>
              </w:rPr>
              <w:instrText xml:space="preserve"> PAGEREF _Toc167271087 \h </w:instrText>
            </w:r>
            <w:r w:rsidR="00C97B91">
              <w:rPr>
                <w:noProof/>
                <w:webHidden/>
              </w:rPr>
            </w:r>
            <w:r w:rsidR="00C97B91">
              <w:rPr>
                <w:noProof/>
                <w:webHidden/>
              </w:rPr>
              <w:fldChar w:fldCharType="separate"/>
            </w:r>
            <w:r w:rsidR="00C97B91">
              <w:rPr>
                <w:noProof/>
                <w:webHidden/>
              </w:rPr>
              <w:t>6</w:t>
            </w:r>
            <w:r w:rsidR="00C97B91">
              <w:rPr>
                <w:noProof/>
                <w:webHidden/>
              </w:rPr>
              <w:fldChar w:fldCharType="end"/>
            </w:r>
          </w:hyperlink>
        </w:p>
        <w:p w14:paraId="0C84A81A" w14:textId="2E913CEB" w:rsidR="00C97B91" w:rsidRDefault="008C5B91">
          <w:pPr>
            <w:pStyle w:val="Sommario2"/>
            <w:rPr>
              <w:rFonts w:eastAsiaTheme="minorEastAsia"/>
              <w:noProof/>
              <w:sz w:val="24"/>
              <w:szCs w:val="21"/>
              <w:lang w:eastAsia="it-IT" w:bidi="ne-NP"/>
            </w:rPr>
          </w:pPr>
          <w:hyperlink w:anchor="_Toc167271088" w:history="1">
            <w:r w:rsidR="00C97B91" w:rsidRPr="00554773">
              <w:rPr>
                <w:rStyle w:val="Collegamentoipertestuale"/>
                <w:rFonts w:ascii="Frutiger LT 45 Light" w:hAnsi="Frutiger LT 45 Light" w:cs="Tahoma"/>
                <w:b/>
                <w:bCs/>
                <w:i/>
                <w:iCs/>
                <w:noProof/>
              </w:rPr>
              <w:t>3.1.</w:t>
            </w:r>
            <w:r w:rsidR="00C97B91">
              <w:rPr>
                <w:rFonts w:eastAsiaTheme="minorEastAsia"/>
                <w:noProof/>
                <w:sz w:val="24"/>
                <w:szCs w:val="21"/>
                <w:lang w:eastAsia="it-IT" w:bidi="ne-NP"/>
              </w:rPr>
              <w:tab/>
            </w:r>
            <w:r w:rsidR="00C97B91" w:rsidRPr="00554773">
              <w:rPr>
                <w:rStyle w:val="Collegamentoipertestuale"/>
                <w:rFonts w:ascii="Frutiger LT 45 Light" w:hAnsi="Frutiger LT 45 Light" w:cs="Tahoma"/>
                <w:b/>
                <w:bCs/>
                <w:i/>
                <w:iCs/>
                <w:noProof/>
              </w:rPr>
              <w:t>Le principali dimensioni della spesa</w:t>
            </w:r>
            <w:r w:rsidR="00C97B91">
              <w:rPr>
                <w:noProof/>
                <w:webHidden/>
              </w:rPr>
              <w:tab/>
            </w:r>
            <w:r w:rsidR="00C97B91">
              <w:rPr>
                <w:noProof/>
                <w:webHidden/>
              </w:rPr>
              <w:fldChar w:fldCharType="begin"/>
            </w:r>
            <w:r w:rsidR="00C97B91">
              <w:rPr>
                <w:noProof/>
                <w:webHidden/>
              </w:rPr>
              <w:instrText xml:space="preserve"> PAGEREF _Toc167271088 \h </w:instrText>
            </w:r>
            <w:r w:rsidR="00C97B91">
              <w:rPr>
                <w:noProof/>
                <w:webHidden/>
              </w:rPr>
            </w:r>
            <w:r w:rsidR="00C97B91">
              <w:rPr>
                <w:noProof/>
                <w:webHidden/>
              </w:rPr>
              <w:fldChar w:fldCharType="separate"/>
            </w:r>
            <w:r w:rsidR="00C97B91">
              <w:rPr>
                <w:noProof/>
                <w:webHidden/>
              </w:rPr>
              <w:t>6</w:t>
            </w:r>
            <w:r w:rsidR="00C97B91">
              <w:rPr>
                <w:noProof/>
                <w:webHidden/>
              </w:rPr>
              <w:fldChar w:fldCharType="end"/>
            </w:r>
          </w:hyperlink>
        </w:p>
        <w:p w14:paraId="5831B394" w14:textId="0243D484" w:rsidR="00C97B91" w:rsidRDefault="008C5B91">
          <w:pPr>
            <w:pStyle w:val="Sommario2"/>
            <w:rPr>
              <w:rFonts w:eastAsiaTheme="minorEastAsia"/>
              <w:noProof/>
              <w:sz w:val="24"/>
              <w:szCs w:val="21"/>
              <w:lang w:eastAsia="it-IT" w:bidi="ne-NP"/>
            </w:rPr>
          </w:pPr>
          <w:hyperlink w:anchor="_Toc167271089" w:history="1">
            <w:r w:rsidR="00C97B91" w:rsidRPr="00554773">
              <w:rPr>
                <w:rStyle w:val="Collegamentoipertestuale"/>
                <w:rFonts w:ascii="Frutiger LT 45 Light" w:hAnsi="Frutiger LT 45 Light" w:cs="Tahoma"/>
                <w:b/>
                <w:bCs/>
                <w:i/>
                <w:iCs/>
                <w:noProof/>
              </w:rPr>
              <w:t>3.2.</w:t>
            </w:r>
            <w:r w:rsidR="00C97B91">
              <w:rPr>
                <w:rFonts w:eastAsiaTheme="minorEastAsia"/>
                <w:noProof/>
                <w:sz w:val="24"/>
                <w:szCs w:val="21"/>
                <w:lang w:eastAsia="it-IT" w:bidi="ne-NP"/>
              </w:rPr>
              <w:tab/>
            </w:r>
            <w:r w:rsidR="00C97B91" w:rsidRPr="00554773">
              <w:rPr>
                <w:rStyle w:val="Collegamentoipertestuale"/>
                <w:rFonts w:ascii="Frutiger LT 45 Light" w:hAnsi="Frutiger LT 45 Light" w:cs="Tahoma"/>
                <w:b/>
                <w:bCs/>
                <w:i/>
                <w:iCs/>
                <w:noProof/>
              </w:rPr>
              <w:t>Autonomia degli Enti della PA</w:t>
            </w:r>
            <w:r w:rsidR="00C97B91">
              <w:rPr>
                <w:noProof/>
                <w:webHidden/>
              </w:rPr>
              <w:tab/>
            </w:r>
            <w:r w:rsidR="00C97B91">
              <w:rPr>
                <w:noProof/>
                <w:webHidden/>
              </w:rPr>
              <w:fldChar w:fldCharType="begin"/>
            </w:r>
            <w:r w:rsidR="00C97B91">
              <w:rPr>
                <w:noProof/>
                <w:webHidden/>
              </w:rPr>
              <w:instrText xml:space="preserve"> PAGEREF _Toc167271089 \h </w:instrText>
            </w:r>
            <w:r w:rsidR="00C97B91">
              <w:rPr>
                <w:noProof/>
                <w:webHidden/>
              </w:rPr>
            </w:r>
            <w:r w:rsidR="00C97B91">
              <w:rPr>
                <w:noProof/>
                <w:webHidden/>
              </w:rPr>
              <w:fldChar w:fldCharType="separate"/>
            </w:r>
            <w:r w:rsidR="00C97B91">
              <w:rPr>
                <w:noProof/>
                <w:webHidden/>
              </w:rPr>
              <w:t>7</w:t>
            </w:r>
            <w:r w:rsidR="00C97B91">
              <w:rPr>
                <w:noProof/>
                <w:webHidden/>
              </w:rPr>
              <w:fldChar w:fldCharType="end"/>
            </w:r>
          </w:hyperlink>
        </w:p>
        <w:p w14:paraId="05C30F35" w14:textId="1743C575" w:rsidR="00C97B91" w:rsidRDefault="008C5B91">
          <w:pPr>
            <w:pStyle w:val="Sommario2"/>
            <w:rPr>
              <w:rFonts w:eastAsiaTheme="minorEastAsia"/>
              <w:noProof/>
              <w:sz w:val="24"/>
              <w:szCs w:val="21"/>
              <w:lang w:eastAsia="it-IT" w:bidi="ne-NP"/>
            </w:rPr>
          </w:pPr>
          <w:hyperlink w:anchor="_Toc167271090" w:history="1">
            <w:r w:rsidR="00C97B91" w:rsidRPr="00554773">
              <w:rPr>
                <w:rStyle w:val="Collegamentoipertestuale"/>
                <w:rFonts w:ascii="Frutiger LT 45 Light" w:hAnsi="Frutiger LT 45 Light" w:cs="Tahoma"/>
                <w:b/>
                <w:bCs/>
                <w:i/>
                <w:iCs/>
                <w:noProof/>
              </w:rPr>
              <w:t>3.3.</w:t>
            </w:r>
            <w:r w:rsidR="00C97B91">
              <w:rPr>
                <w:rFonts w:eastAsiaTheme="minorEastAsia"/>
                <w:noProof/>
                <w:sz w:val="24"/>
                <w:szCs w:val="21"/>
                <w:lang w:eastAsia="it-IT" w:bidi="ne-NP"/>
              </w:rPr>
              <w:tab/>
            </w:r>
            <w:r w:rsidR="00C97B91" w:rsidRPr="00554773">
              <w:rPr>
                <w:rStyle w:val="Collegamentoipertestuale"/>
                <w:rFonts w:ascii="Frutiger LT 45 Light" w:hAnsi="Frutiger LT 45 Light" w:cs="Tahoma"/>
                <w:b/>
                <w:bCs/>
                <w:i/>
                <w:iCs/>
                <w:noProof/>
              </w:rPr>
              <w:t>Adozione di diversi sistemi contabili</w:t>
            </w:r>
            <w:r w:rsidR="00C97B91">
              <w:rPr>
                <w:noProof/>
                <w:webHidden/>
              </w:rPr>
              <w:tab/>
            </w:r>
            <w:r w:rsidR="00C97B91">
              <w:rPr>
                <w:noProof/>
                <w:webHidden/>
              </w:rPr>
              <w:fldChar w:fldCharType="begin"/>
            </w:r>
            <w:r w:rsidR="00C97B91">
              <w:rPr>
                <w:noProof/>
                <w:webHidden/>
              </w:rPr>
              <w:instrText xml:space="preserve"> PAGEREF _Toc167271090 \h </w:instrText>
            </w:r>
            <w:r w:rsidR="00C97B91">
              <w:rPr>
                <w:noProof/>
                <w:webHidden/>
              </w:rPr>
            </w:r>
            <w:r w:rsidR="00C97B91">
              <w:rPr>
                <w:noProof/>
                <w:webHidden/>
              </w:rPr>
              <w:fldChar w:fldCharType="separate"/>
            </w:r>
            <w:r w:rsidR="00C97B91">
              <w:rPr>
                <w:noProof/>
                <w:webHidden/>
              </w:rPr>
              <w:t>7</w:t>
            </w:r>
            <w:r w:rsidR="00C97B91">
              <w:rPr>
                <w:noProof/>
                <w:webHidden/>
              </w:rPr>
              <w:fldChar w:fldCharType="end"/>
            </w:r>
          </w:hyperlink>
        </w:p>
        <w:p w14:paraId="272B20F3" w14:textId="45883228" w:rsidR="00C97B91" w:rsidRDefault="008C5B91">
          <w:pPr>
            <w:pStyle w:val="Sommario2"/>
            <w:rPr>
              <w:rFonts w:eastAsiaTheme="minorEastAsia"/>
              <w:noProof/>
              <w:sz w:val="24"/>
              <w:szCs w:val="21"/>
              <w:lang w:eastAsia="it-IT" w:bidi="ne-NP"/>
            </w:rPr>
          </w:pPr>
          <w:hyperlink w:anchor="_Toc167271091" w:history="1">
            <w:r w:rsidR="00C97B91" w:rsidRPr="00554773">
              <w:rPr>
                <w:rStyle w:val="Collegamentoipertestuale"/>
                <w:rFonts w:ascii="Frutiger LT 45 Light" w:hAnsi="Frutiger LT 45 Light" w:cs="Tahoma"/>
                <w:b/>
                <w:bCs/>
                <w:i/>
                <w:iCs/>
                <w:noProof/>
              </w:rPr>
              <w:t>3.4.</w:t>
            </w:r>
            <w:r w:rsidR="00C97B91">
              <w:rPr>
                <w:rFonts w:eastAsiaTheme="minorEastAsia"/>
                <w:noProof/>
                <w:sz w:val="24"/>
                <w:szCs w:val="21"/>
                <w:lang w:eastAsia="it-IT" w:bidi="ne-NP"/>
              </w:rPr>
              <w:tab/>
            </w:r>
            <w:r w:rsidR="00C97B91" w:rsidRPr="00554773">
              <w:rPr>
                <w:rStyle w:val="Collegamentoipertestuale"/>
                <w:rFonts w:ascii="Frutiger LT 45 Light" w:hAnsi="Frutiger LT 45 Light" w:cs="Tahoma"/>
                <w:b/>
                <w:bCs/>
                <w:i/>
                <w:iCs/>
                <w:noProof/>
              </w:rPr>
              <w:t>Il diverso grado di manovrabilità della spesa</w:t>
            </w:r>
            <w:r w:rsidR="00C97B91">
              <w:rPr>
                <w:noProof/>
                <w:webHidden/>
              </w:rPr>
              <w:tab/>
            </w:r>
            <w:r w:rsidR="00C97B91">
              <w:rPr>
                <w:noProof/>
                <w:webHidden/>
              </w:rPr>
              <w:fldChar w:fldCharType="begin"/>
            </w:r>
            <w:r w:rsidR="00C97B91">
              <w:rPr>
                <w:noProof/>
                <w:webHidden/>
              </w:rPr>
              <w:instrText xml:space="preserve"> PAGEREF _Toc167271091 \h </w:instrText>
            </w:r>
            <w:r w:rsidR="00C97B91">
              <w:rPr>
                <w:noProof/>
                <w:webHidden/>
              </w:rPr>
            </w:r>
            <w:r w:rsidR="00C97B91">
              <w:rPr>
                <w:noProof/>
                <w:webHidden/>
              </w:rPr>
              <w:fldChar w:fldCharType="separate"/>
            </w:r>
            <w:r w:rsidR="00C97B91">
              <w:rPr>
                <w:noProof/>
                <w:webHidden/>
              </w:rPr>
              <w:t>8</w:t>
            </w:r>
            <w:r w:rsidR="00C97B91">
              <w:rPr>
                <w:noProof/>
                <w:webHidden/>
              </w:rPr>
              <w:fldChar w:fldCharType="end"/>
            </w:r>
          </w:hyperlink>
        </w:p>
        <w:p w14:paraId="3C9BC2B3" w14:textId="716AA16D" w:rsidR="00C97B91" w:rsidRDefault="008C5B91">
          <w:pPr>
            <w:pStyle w:val="Sommario1"/>
            <w:rPr>
              <w:rFonts w:eastAsiaTheme="minorEastAsia"/>
              <w:noProof/>
              <w:sz w:val="24"/>
              <w:szCs w:val="21"/>
              <w:lang w:eastAsia="it-IT" w:bidi="ne-NP"/>
            </w:rPr>
          </w:pPr>
          <w:hyperlink w:anchor="_Toc167271092" w:history="1">
            <w:r w:rsidR="00C97B91" w:rsidRPr="00554773">
              <w:rPr>
                <w:rStyle w:val="Collegamentoipertestuale"/>
                <w:rFonts w:ascii="Frutiger LT 45 Light" w:eastAsia="Times New Roman" w:hAnsi="Frutiger LT 45 Light" w:cs="Arial"/>
                <w:b/>
                <w:bCs/>
                <w:noProof/>
                <w:kern w:val="0"/>
                <w14:ligatures w14:val="none"/>
              </w:rPr>
              <w:t>4.</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Il calendario, l’orizzonte di riferimento e gli strumenti della programmazione di finanza pubblica</w:t>
            </w:r>
            <w:r w:rsidR="00C97B91">
              <w:rPr>
                <w:noProof/>
                <w:webHidden/>
              </w:rPr>
              <w:tab/>
            </w:r>
            <w:r w:rsidR="00C97B91">
              <w:rPr>
                <w:noProof/>
                <w:webHidden/>
              </w:rPr>
              <w:fldChar w:fldCharType="begin"/>
            </w:r>
            <w:r w:rsidR="00C97B91">
              <w:rPr>
                <w:noProof/>
                <w:webHidden/>
              </w:rPr>
              <w:instrText xml:space="preserve"> PAGEREF _Toc167271092 \h </w:instrText>
            </w:r>
            <w:r w:rsidR="00C97B91">
              <w:rPr>
                <w:noProof/>
                <w:webHidden/>
              </w:rPr>
            </w:r>
            <w:r w:rsidR="00C97B91">
              <w:rPr>
                <w:noProof/>
                <w:webHidden/>
              </w:rPr>
              <w:fldChar w:fldCharType="separate"/>
            </w:r>
            <w:r w:rsidR="00C97B91">
              <w:rPr>
                <w:noProof/>
                <w:webHidden/>
              </w:rPr>
              <w:t>9</w:t>
            </w:r>
            <w:r w:rsidR="00C97B91">
              <w:rPr>
                <w:noProof/>
                <w:webHidden/>
              </w:rPr>
              <w:fldChar w:fldCharType="end"/>
            </w:r>
          </w:hyperlink>
        </w:p>
        <w:p w14:paraId="3E891E40" w14:textId="30773C5E" w:rsidR="00C97B91" w:rsidRDefault="008C5B91">
          <w:pPr>
            <w:pStyle w:val="Sommario1"/>
            <w:rPr>
              <w:rFonts w:eastAsiaTheme="minorEastAsia"/>
              <w:noProof/>
              <w:sz w:val="24"/>
              <w:szCs w:val="21"/>
              <w:lang w:eastAsia="it-IT" w:bidi="ne-NP"/>
            </w:rPr>
          </w:pPr>
          <w:hyperlink w:anchor="_Toc167271093" w:history="1">
            <w:r w:rsidR="00C97B91" w:rsidRPr="00554773">
              <w:rPr>
                <w:rStyle w:val="Collegamentoipertestuale"/>
                <w:rFonts w:ascii="Frutiger LT 45 Light" w:eastAsia="Times New Roman" w:hAnsi="Frutiger LT 45 Light" w:cs="Arial"/>
                <w:b/>
                <w:bCs/>
                <w:noProof/>
                <w:kern w:val="0"/>
                <w14:ligatures w14:val="none"/>
              </w:rPr>
              <w:t>5.</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Il rafforzamento degli strumenti di monitoraggio dell’andamento della spesa</w:t>
            </w:r>
            <w:r w:rsidR="00C97B91">
              <w:rPr>
                <w:noProof/>
                <w:webHidden/>
              </w:rPr>
              <w:tab/>
            </w:r>
            <w:r w:rsidR="00C97B91">
              <w:rPr>
                <w:noProof/>
                <w:webHidden/>
              </w:rPr>
              <w:fldChar w:fldCharType="begin"/>
            </w:r>
            <w:r w:rsidR="00C97B91">
              <w:rPr>
                <w:noProof/>
                <w:webHidden/>
              </w:rPr>
              <w:instrText xml:space="preserve"> PAGEREF _Toc167271093 \h </w:instrText>
            </w:r>
            <w:r w:rsidR="00C97B91">
              <w:rPr>
                <w:noProof/>
                <w:webHidden/>
              </w:rPr>
            </w:r>
            <w:r w:rsidR="00C97B91">
              <w:rPr>
                <w:noProof/>
                <w:webHidden/>
              </w:rPr>
              <w:fldChar w:fldCharType="separate"/>
            </w:r>
            <w:r w:rsidR="00C97B91">
              <w:rPr>
                <w:noProof/>
                <w:webHidden/>
              </w:rPr>
              <w:t>13</w:t>
            </w:r>
            <w:r w:rsidR="00C97B91">
              <w:rPr>
                <w:noProof/>
                <w:webHidden/>
              </w:rPr>
              <w:fldChar w:fldCharType="end"/>
            </w:r>
          </w:hyperlink>
        </w:p>
        <w:p w14:paraId="2D5A5332" w14:textId="4C2C7D7C" w:rsidR="00C97B91" w:rsidRDefault="008C5B91">
          <w:pPr>
            <w:pStyle w:val="Sommario1"/>
            <w:rPr>
              <w:rFonts w:eastAsiaTheme="minorEastAsia"/>
              <w:noProof/>
              <w:sz w:val="24"/>
              <w:szCs w:val="21"/>
              <w:lang w:eastAsia="it-IT" w:bidi="ne-NP"/>
            </w:rPr>
          </w:pPr>
          <w:hyperlink w:anchor="_Toc167271094" w:history="1">
            <w:r w:rsidR="00C97B91" w:rsidRPr="00554773">
              <w:rPr>
                <w:rStyle w:val="Collegamentoipertestuale"/>
                <w:rFonts w:ascii="Frutiger LT 45 Light" w:eastAsia="Times New Roman" w:hAnsi="Frutiger LT 45 Light" w:cs="Arial"/>
                <w:b/>
                <w:bCs/>
                <w:noProof/>
                <w:kern w:val="0"/>
                <w14:ligatures w14:val="none"/>
              </w:rPr>
              <w:t>6.</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Il bilancio dello Stato</w:t>
            </w:r>
            <w:r w:rsidR="00C97B91">
              <w:rPr>
                <w:noProof/>
                <w:webHidden/>
              </w:rPr>
              <w:tab/>
            </w:r>
            <w:r w:rsidR="00C97B91">
              <w:rPr>
                <w:noProof/>
                <w:webHidden/>
              </w:rPr>
              <w:fldChar w:fldCharType="begin"/>
            </w:r>
            <w:r w:rsidR="00C97B91">
              <w:rPr>
                <w:noProof/>
                <w:webHidden/>
              </w:rPr>
              <w:instrText xml:space="preserve"> PAGEREF _Toc167271094 \h </w:instrText>
            </w:r>
            <w:r w:rsidR="00C97B91">
              <w:rPr>
                <w:noProof/>
                <w:webHidden/>
              </w:rPr>
            </w:r>
            <w:r w:rsidR="00C97B91">
              <w:rPr>
                <w:noProof/>
                <w:webHidden/>
              </w:rPr>
              <w:fldChar w:fldCharType="separate"/>
            </w:r>
            <w:r w:rsidR="00C97B91">
              <w:rPr>
                <w:noProof/>
                <w:webHidden/>
              </w:rPr>
              <w:t>15</w:t>
            </w:r>
            <w:r w:rsidR="00C97B91">
              <w:rPr>
                <w:noProof/>
                <w:webHidden/>
              </w:rPr>
              <w:fldChar w:fldCharType="end"/>
            </w:r>
          </w:hyperlink>
        </w:p>
        <w:p w14:paraId="7D3665C0" w14:textId="49B415E9" w:rsidR="00C97B91" w:rsidRDefault="008C5B91">
          <w:pPr>
            <w:pStyle w:val="Sommario1"/>
            <w:rPr>
              <w:rFonts w:eastAsiaTheme="minorEastAsia"/>
              <w:noProof/>
              <w:sz w:val="24"/>
              <w:szCs w:val="21"/>
              <w:lang w:eastAsia="it-IT" w:bidi="ne-NP"/>
            </w:rPr>
          </w:pPr>
          <w:hyperlink w:anchor="_Toc167271095" w:history="1">
            <w:r w:rsidR="00C97B91" w:rsidRPr="00554773">
              <w:rPr>
                <w:rStyle w:val="Collegamentoipertestuale"/>
                <w:rFonts w:ascii="Frutiger LT 45 Light" w:eastAsia="Times New Roman" w:hAnsi="Frutiger LT 45 Light" w:cs="Arial"/>
                <w:b/>
                <w:bCs/>
                <w:noProof/>
                <w:kern w:val="0"/>
                <w14:ligatures w14:val="none"/>
              </w:rPr>
              <w:t>7.</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Le regole per gli enti territoriali e gli altri enti della PA</w:t>
            </w:r>
            <w:r w:rsidR="00C97B91">
              <w:rPr>
                <w:noProof/>
                <w:webHidden/>
              </w:rPr>
              <w:tab/>
            </w:r>
            <w:r w:rsidR="00C97B91">
              <w:rPr>
                <w:noProof/>
                <w:webHidden/>
              </w:rPr>
              <w:fldChar w:fldCharType="begin"/>
            </w:r>
            <w:r w:rsidR="00C97B91">
              <w:rPr>
                <w:noProof/>
                <w:webHidden/>
              </w:rPr>
              <w:instrText xml:space="preserve"> PAGEREF _Toc167271095 \h </w:instrText>
            </w:r>
            <w:r w:rsidR="00C97B91">
              <w:rPr>
                <w:noProof/>
                <w:webHidden/>
              </w:rPr>
            </w:r>
            <w:r w:rsidR="00C97B91">
              <w:rPr>
                <w:noProof/>
                <w:webHidden/>
              </w:rPr>
              <w:fldChar w:fldCharType="separate"/>
            </w:r>
            <w:r w:rsidR="00C97B91">
              <w:rPr>
                <w:noProof/>
                <w:webHidden/>
              </w:rPr>
              <w:t>21</w:t>
            </w:r>
            <w:r w:rsidR="00C97B91">
              <w:rPr>
                <w:noProof/>
                <w:webHidden/>
              </w:rPr>
              <w:fldChar w:fldCharType="end"/>
            </w:r>
          </w:hyperlink>
        </w:p>
        <w:p w14:paraId="2AEA669F" w14:textId="19BE4E2E" w:rsidR="00C97B91" w:rsidRDefault="008C5B91">
          <w:pPr>
            <w:pStyle w:val="Sommario1"/>
            <w:rPr>
              <w:rFonts w:eastAsiaTheme="minorEastAsia"/>
              <w:noProof/>
              <w:sz w:val="24"/>
              <w:szCs w:val="21"/>
              <w:lang w:eastAsia="it-IT" w:bidi="ne-NP"/>
            </w:rPr>
          </w:pPr>
          <w:hyperlink w:anchor="_Toc167271096" w:history="1">
            <w:r w:rsidR="00C97B91" w:rsidRPr="00554773">
              <w:rPr>
                <w:rStyle w:val="Collegamentoipertestuale"/>
                <w:rFonts w:ascii="Frutiger LT 45 Light" w:eastAsia="Times New Roman" w:hAnsi="Frutiger LT 45 Light" w:cs="Arial"/>
                <w:b/>
                <w:bCs/>
                <w:noProof/>
                <w:kern w:val="0"/>
                <w14:ligatures w14:val="none"/>
              </w:rPr>
              <w:t>8.</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La disciplina della copertura finanziaria</w:t>
            </w:r>
            <w:r w:rsidR="00C97B91">
              <w:rPr>
                <w:noProof/>
                <w:webHidden/>
              </w:rPr>
              <w:tab/>
            </w:r>
            <w:r w:rsidR="00C97B91">
              <w:rPr>
                <w:noProof/>
                <w:webHidden/>
              </w:rPr>
              <w:fldChar w:fldCharType="begin"/>
            </w:r>
            <w:r w:rsidR="00C97B91">
              <w:rPr>
                <w:noProof/>
                <w:webHidden/>
              </w:rPr>
              <w:instrText xml:space="preserve"> PAGEREF _Toc167271096 \h </w:instrText>
            </w:r>
            <w:r w:rsidR="00C97B91">
              <w:rPr>
                <w:noProof/>
                <w:webHidden/>
              </w:rPr>
            </w:r>
            <w:r w:rsidR="00C97B91">
              <w:rPr>
                <w:noProof/>
                <w:webHidden/>
              </w:rPr>
              <w:fldChar w:fldCharType="separate"/>
            </w:r>
            <w:r w:rsidR="00C97B91">
              <w:rPr>
                <w:noProof/>
                <w:webHidden/>
              </w:rPr>
              <w:t>24</w:t>
            </w:r>
            <w:r w:rsidR="00C97B91">
              <w:rPr>
                <w:noProof/>
                <w:webHidden/>
              </w:rPr>
              <w:fldChar w:fldCharType="end"/>
            </w:r>
          </w:hyperlink>
        </w:p>
        <w:p w14:paraId="7D6F9C94" w14:textId="301EBE35" w:rsidR="00C97B91" w:rsidRDefault="008C5B91">
          <w:pPr>
            <w:pStyle w:val="Sommario1"/>
            <w:rPr>
              <w:rFonts w:eastAsiaTheme="minorEastAsia"/>
              <w:noProof/>
              <w:sz w:val="24"/>
              <w:szCs w:val="21"/>
              <w:lang w:eastAsia="it-IT" w:bidi="ne-NP"/>
            </w:rPr>
          </w:pPr>
          <w:hyperlink w:anchor="_Toc167271097" w:history="1">
            <w:r w:rsidR="00C97B91" w:rsidRPr="00554773">
              <w:rPr>
                <w:rStyle w:val="Collegamentoipertestuale"/>
                <w:rFonts w:ascii="Frutiger LT 45 Light" w:eastAsia="Times New Roman" w:hAnsi="Frutiger LT 45 Light" w:cs="Arial"/>
                <w:b/>
                <w:bCs/>
                <w:noProof/>
                <w:kern w:val="0"/>
                <w14:ligatures w14:val="none"/>
              </w:rPr>
              <w:t>9.</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Migliorare la capacità di governo della spesa pubblica: il ruolo dell’analisi e valutazione della spesa</w:t>
            </w:r>
            <w:r w:rsidR="00C97B91">
              <w:rPr>
                <w:noProof/>
                <w:webHidden/>
              </w:rPr>
              <w:tab/>
            </w:r>
            <w:r w:rsidR="00C97B91">
              <w:rPr>
                <w:noProof/>
                <w:webHidden/>
              </w:rPr>
              <w:fldChar w:fldCharType="begin"/>
            </w:r>
            <w:r w:rsidR="00C97B91">
              <w:rPr>
                <w:noProof/>
                <w:webHidden/>
              </w:rPr>
              <w:instrText xml:space="preserve"> PAGEREF _Toc167271097 \h </w:instrText>
            </w:r>
            <w:r w:rsidR="00C97B91">
              <w:rPr>
                <w:noProof/>
                <w:webHidden/>
              </w:rPr>
            </w:r>
            <w:r w:rsidR="00C97B91">
              <w:rPr>
                <w:noProof/>
                <w:webHidden/>
              </w:rPr>
              <w:fldChar w:fldCharType="separate"/>
            </w:r>
            <w:r w:rsidR="00C97B91">
              <w:rPr>
                <w:noProof/>
                <w:webHidden/>
              </w:rPr>
              <w:t>27</w:t>
            </w:r>
            <w:r w:rsidR="00C97B91">
              <w:rPr>
                <w:noProof/>
                <w:webHidden/>
              </w:rPr>
              <w:fldChar w:fldCharType="end"/>
            </w:r>
          </w:hyperlink>
        </w:p>
        <w:p w14:paraId="3DD6CA29" w14:textId="10FC3FE0" w:rsidR="00C97B91" w:rsidRDefault="008C5B91">
          <w:pPr>
            <w:pStyle w:val="Sommario1"/>
            <w:rPr>
              <w:rFonts w:eastAsiaTheme="minorEastAsia"/>
              <w:noProof/>
              <w:sz w:val="24"/>
              <w:szCs w:val="21"/>
              <w:lang w:eastAsia="it-IT" w:bidi="ne-NP"/>
            </w:rPr>
          </w:pPr>
          <w:hyperlink w:anchor="_Toc167271098" w:history="1">
            <w:r w:rsidR="00C97B91" w:rsidRPr="00554773">
              <w:rPr>
                <w:rStyle w:val="Collegamentoipertestuale"/>
                <w:rFonts w:ascii="Frutiger LT 45 Light" w:eastAsia="Times New Roman" w:hAnsi="Frutiger LT 45 Light" w:cs="Arial"/>
                <w:b/>
                <w:bCs/>
                <w:noProof/>
                <w:kern w:val="0"/>
                <w14:ligatures w14:val="none"/>
              </w:rPr>
              <w:t>10.</w:t>
            </w:r>
            <w:r w:rsidR="00C97B91">
              <w:rPr>
                <w:rFonts w:eastAsiaTheme="minorEastAsia"/>
                <w:noProof/>
                <w:sz w:val="24"/>
                <w:szCs w:val="21"/>
                <w:lang w:eastAsia="it-IT" w:bidi="ne-NP"/>
              </w:rPr>
              <w:tab/>
            </w:r>
            <w:r w:rsidR="00C97B91" w:rsidRPr="00554773">
              <w:rPr>
                <w:rStyle w:val="Collegamentoipertestuale"/>
                <w:rFonts w:ascii="Frutiger LT 45 Light" w:eastAsia="Times New Roman" w:hAnsi="Frutiger LT 45 Light" w:cs="Arial"/>
                <w:b/>
                <w:bCs/>
                <w:noProof/>
                <w:kern w:val="0"/>
                <w14:ligatures w14:val="none"/>
              </w:rPr>
              <w:t>Considerazioni conclusive</w:t>
            </w:r>
            <w:r w:rsidR="00C97B91">
              <w:rPr>
                <w:noProof/>
                <w:webHidden/>
              </w:rPr>
              <w:tab/>
            </w:r>
            <w:r w:rsidR="00C97B91">
              <w:rPr>
                <w:noProof/>
                <w:webHidden/>
              </w:rPr>
              <w:fldChar w:fldCharType="begin"/>
            </w:r>
            <w:r w:rsidR="00C97B91">
              <w:rPr>
                <w:noProof/>
                <w:webHidden/>
              </w:rPr>
              <w:instrText xml:space="preserve"> PAGEREF _Toc167271098 \h </w:instrText>
            </w:r>
            <w:r w:rsidR="00C97B91">
              <w:rPr>
                <w:noProof/>
                <w:webHidden/>
              </w:rPr>
            </w:r>
            <w:r w:rsidR="00C97B91">
              <w:rPr>
                <w:noProof/>
                <w:webHidden/>
              </w:rPr>
              <w:fldChar w:fldCharType="separate"/>
            </w:r>
            <w:r w:rsidR="00C97B91">
              <w:rPr>
                <w:noProof/>
                <w:webHidden/>
              </w:rPr>
              <w:t>31</w:t>
            </w:r>
            <w:r w:rsidR="00C97B91">
              <w:rPr>
                <w:noProof/>
                <w:webHidden/>
              </w:rPr>
              <w:fldChar w:fldCharType="end"/>
            </w:r>
          </w:hyperlink>
        </w:p>
        <w:p w14:paraId="74164C0D" w14:textId="61B37FC4" w:rsidR="00C97B91" w:rsidRDefault="008C5B91">
          <w:pPr>
            <w:pStyle w:val="Sommario1"/>
            <w:rPr>
              <w:rFonts w:eastAsiaTheme="minorEastAsia"/>
              <w:noProof/>
              <w:sz w:val="24"/>
              <w:szCs w:val="21"/>
              <w:lang w:eastAsia="it-IT" w:bidi="ne-NP"/>
            </w:rPr>
          </w:pPr>
          <w:hyperlink w:anchor="_Toc167271099" w:history="1">
            <w:r w:rsidR="00C97B91" w:rsidRPr="00554773">
              <w:rPr>
                <w:rStyle w:val="Collegamentoipertestuale"/>
                <w:rFonts w:ascii="Frutiger LT 45 Light" w:eastAsia="Times New Roman" w:hAnsi="Frutiger LT 45 Light" w:cs="Arial"/>
                <w:b/>
                <w:bCs/>
                <w:noProof/>
                <w:kern w:val="0"/>
                <w14:ligatures w14:val="none"/>
              </w:rPr>
              <w:t>Appendice</w:t>
            </w:r>
            <w:r w:rsidR="00C97B91">
              <w:rPr>
                <w:noProof/>
                <w:webHidden/>
              </w:rPr>
              <w:tab/>
            </w:r>
            <w:r w:rsidR="00C97B91">
              <w:rPr>
                <w:noProof/>
                <w:webHidden/>
              </w:rPr>
              <w:fldChar w:fldCharType="begin"/>
            </w:r>
            <w:r w:rsidR="00C97B91">
              <w:rPr>
                <w:noProof/>
                <w:webHidden/>
              </w:rPr>
              <w:instrText xml:space="preserve"> PAGEREF _Toc167271099 \h </w:instrText>
            </w:r>
            <w:r w:rsidR="00C97B91">
              <w:rPr>
                <w:noProof/>
                <w:webHidden/>
              </w:rPr>
            </w:r>
            <w:r w:rsidR="00C97B91">
              <w:rPr>
                <w:noProof/>
                <w:webHidden/>
              </w:rPr>
              <w:fldChar w:fldCharType="separate"/>
            </w:r>
            <w:r w:rsidR="00C97B91">
              <w:rPr>
                <w:noProof/>
                <w:webHidden/>
              </w:rPr>
              <w:t>33</w:t>
            </w:r>
            <w:r w:rsidR="00C97B91">
              <w:rPr>
                <w:noProof/>
                <w:webHidden/>
              </w:rPr>
              <w:fldChar w:fldCharType="end"/>
            </w:r>
          </w:hyperlink>
        </w:p>
        <w:p w14:paraId="25EA19DA" w14:textId="167081AA" w:rsidR="002A7AE6" w:rsidRDefault="002A7AE6">
          <w:r>
            <w:rPr>
              <w:b/>
              <w:bCs/>
            </w:rPr>
            <w:fldChar w:fldCharType="end"/>
          </w:r>
        </w:p>
      </w:sdtContent>
    </w:sdt>
    <w:p w14:paraId="0C4A4E2D" w14:textId="77777777" w:rsidR="00EF622A" w:rsidRDefault="00EF622A" w:rsidP="00753AE7">
      <w:pPr>
        <w:spacing w:line="360" w:lineRule="auto"/>
        <w:rPr>
          <w:rFonts w:ascii="Frutiger LT 45 Light" w:hAnsi="Frutiger LT 45 Light" w:cs="Tahoma"/>
          <w:b/>
          <w:bCs/>
        </w:rPr>
      </w:pPr>
    </w:p>
    <w:p w14:paraId="5C3373F2" w14:textId="77777777" w:rsidR="00EF622A" w:rsidRDefault="00EF622A" w:rsidP="00753AE7">
      <w:pPr>
        <w:spacing w:line="360" w:lineRule="auto"/>
        <w:rPr>
          <w:rFonts w:ascii="Frutiger LT 45 Light" w:hAnsi="Frutiger LT 45 Light" w:cs="Tahoma"/>
          <w:b/>
          <w:bCs/>
        </w:rPr>
        <w:sectPr w:rsidR="00EF622A" w:rsidSect="005C1B13">
          <w:footerReference w:type="default" r:id="rId18"/>
          <w:pgSz w:w="11906" w:h="16838"/>
          <w:pgMar w:top="1417" w:right="707" w:bottom="1134" w:left="1134" w:header="708" w:footer="708" w:gutter="0"/>
          <w:cols w:space="708"/>
          <w:docGrid w:linePitch="360"/>
        </w:sectPr>
      </w:pPr>
    </w:p>
    <w:p w14:paraId="0DB29D83" w14:textId="050ABC3B" w:rsidR="0067321B" w:rsidRPr="007B0716" w:rsidRDefault="0067321B"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1" w:name="_Toc164424125"/>
      <w:bookmarkStart w:id="2" w:name="_Toc167271085"/>
      <w:r w:rsidRPr="007B0716">
        <w:rPr>
          <w:rFonts w:ascii="Frutiger LT 45 Light" w:eastAsia="Times New Roman" w:hAnsi="Frutiger LT 45 Light" w:cs="Arial"/>
          <w:b/>
          <w:bCs/>
          <w:color w:val="FFFFFF"/>
          <w:kern w:val="0"/>
          <w:szCs w:val="28"/>
          <w14:ligatures w14:val="none"/>
        </w:rPr>
        <w:t>Premessa</w:t>
      </w:r>
      <w:bookmarkEnd w:id="1"/>
      <w:bookmarkEnd w:id="2"/>
    </w:p>
    <w:p w14:paraId="6812A25C" w14:textId="1696B757" w:rsidR="0067321B" w:rsidRDefault="00A23407" w:rsidP="5C3E232A">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L</w:t>
      </w:r>
      <w:r w:rsidR="0067321B" w:rsidRPr="000E5D2C">
        <w:rPr>
          <w:rFonts w:ascii="Frutiger LT 45 Light" w:hAnsi="Frutiger LT 45 Light" w:cs="Tahoma"/>
          <w:b/>
          <w:bCs/>
          <w:sz w:val="24"/>
          <w:szCs w:val="24"/>
        </w:rPr>
        <w:t xml:space="preserve">a riforma della governance economica </w:t>
      </w:r>
      <w:r w:rsidR="007D024F" w:rsidRPr="000E5D2C">
        <w:rPr>
          <w:rFonts w:ascii="Frutiger LT 45 Light" w:hAnsi="Frutiger LT 45 Light" w:cs="Tahoma"/>
          <w:b/>
          <w:bCs/>
          <w:sz w:val="24"/>
          <w:szCs w:val="24"/>
        </w:rPr>
        <w:t>europea</w:t>
      </w:r>
      <w:r w:rsidR="0067321B" w:rsidRPr="000E5D2C">
        <w:rPr>
          <w:rFonts w:ascii="Frutiger LT 45 Light" w:hAnsi="Frutiger LT 45 Light" w:cs="Tahoma"/>
          <w:b/>
          <w:bCs/>
          <w:sz w:val="24"/>
          <w:szCs w:val="24"/>
        </w:rPr>
        <w:t xml:space="preserve"> offre l’occasione</w:t>
      </w:r>
      <w:r w:rsidR="004019A2" w:rsidRPr="000E5D2C">
        <w:rPr>
          <w:rFonts w:ascii="Frutiger LT 45 Light" w:hAnsi="Frutiger LT 45 Light" w:cs="Tahoma"/>
          <w:b/>
          <w:bCs/>
          <w:sz w:val="24"/>
          <w:szCs w:val="24"/>
        </w:rPr>
        <w:t xml:space="preserve"> </w:t>
      </w:r>
      <w:r w:rsidR="00F546D9" w:rsidRPr="000E5D2C">
        <w:rPr>
          <w:rFonts w:ascii="Frutiger LT 45 Light" w:hAnsi="Frutiger LT 45 Light" w:cs="Tahoma"/>
          <w:b/>
          <w:bCs/>
          <w:sz w:val="24"/>
          <w:szCs w:val="24"/>
        </w:rPr>
        <w:t>per</w:t>
      </w:r>
      <w:r w:rsidR="00BE4C34" w:rsidRPr="000E5D2C">
        <w:rPr>
          <w:rFonts w:ascii="Frutiger LT 45 Light" w:hAnsi="Frutiger LT 45 Light" w:cs="Tahoma"/>
          <w:b/>
          <w:bCs/>
          <w:sz w:val="24"/>
          <w:szCs w:val="24"/>
        </w:rPr>
        <w:t xml:space="preserve"> </w:t>
      </w:r>
      <w:r w:rsidR="007C37CE" w:rsidRPr="000E5D2C">
        <w:rPr>
          <w:rFonts w:ascii="Frutiger LT 45 Light" w:hAnsi="Frutiger LT 45 Light" w:cs="Tahoma"/>
          <w:b/>
          <w:bCs/>
          <w:sz w:val="24"/>
          <w:szCs w:val="24"/>
        </w:rPr>
        <w:t>un</w:t>
      </w:r>
      <w:r w:rsidR="005F506E" w:rsidRPr="000E5D2C">
        <w:rPr>
          <w:rFonts w:ascii="Frutiger LT 45 Light" w:hAnsi="Frutiger LT 45 Light" w:cs="Tahoma"/>
          <w:b/>
          <w:bCs/>
          <w:sz w:val="24"/>
          <w:szCs w:val="24"/>
        </w:rPr>
        <w:t>a</w:t>
      </w:r>
      <w:r w:rsidR="004019A2" w:rsidRPr="000E5D2C">
        <w:rPr>
          <w:rFonts w:ascii="Frutiger LT 45 Light" w:hAnsi="Frutiger LT 45 Light" w:cs="Tahoma"/>
          <w:b/>
          <w:bCs/>
          <w:sz w:val="24"/>
          <w:szCs w:val="24"/>
        </w:rPr>
        <w:t xml:space="preserve"> riflessione </w:t>
      </w:r>
      <w:r w:rsidR="00BE4C34" w:rsidRPr="000E5D2C">
        <w:rPr>
          <w:rFonts w:ascii="Frutiger LT 45 Light" w:hAnsi="Frutiger LT 45 Light" w:cs="Tahoma"/>
          <w:b/>
          <w:bCs/>
          <w:sz w:val="24"/>
          <w:szCs w:val="24"/>
        </w:rPr>
        <w:t xml:space="preserve">approfondita </w:t>
      </w:r>
      <w:r w:rsidR="004019A2" w:rsidRPr="000E5D2C">
        <w:rPr>
          <w:rFonts w:ascii="Frutiger LT 45 Light" w:hAnsi="Frutiger LT 45 Light" w:cs="Tahoma"/>
          <w:b/>
          <w:bCs/>
          <w:sz w:val="24"/>
          <w:szCs w:val="24"/>
        </w:rPr>
        <w:t>sul sistema di regole</w:t>
      </w:r>
      <w:r w:rsidR="001E2436" w:rsidRPr="000E5D2C">
        <w:rPr>
          <w:rFonts w:ascii="Frutiger LT 45 Light" w:hAnsi="Frutiger LT 45 Light" w:cs="Tahoma"/>
          <w:b/>
          <w:bCs/>
          <w:sz w:val="24"/>
          <w:szCs w:val="24"/>
        </w:rPr>
        <w:t xml:space="preserve"> nazionali</w:t>
      </w:r>
      <w:r w:rsidR="004019A2" w:rsidRPr="000E5D2C">
        <w:rPr>
          <w:rFonts w:ascii="Frutiger LT 45 Light" w:hAnsi="Frutiger LT 45 Light" w:cs="Tahoma"/>
          <w:b/>
          <w:bCs/>
          <w:sz w:val="24"/>
          <w:szCs w:val="24"/>
        </w:rPr>
        <w:t xml:space="preserve"> </w:t>
      </w:r>
      <w:r w:rsidR="00F0053E" w:rsidRPr="000E5D2C">
        <w:rPr>
          <w:rFonts w:ascii="Frutiger LT 45 Light" w:hAnsi="Frutiger LT 45 Light" w:cs="Tahoma"/>
          <w:b/>
          <w:bCs/>
          <w:sz w:val="24"/>
          <w:szCs w:val="24"/>
        </w:rPr>
        <w:t xml:space="preserve">che </w:t>
      </w:r>
      <w:r w:rsidR="00F81AE7" w:rsidRPr="000E5D2C">
        <w:rPr>
          <w:rFonts w:ascii="Frutiger LT 45 Light" w:hAnsi="Frutiger LT 45 Light" w:cs="Tahoma"/>
          <w:b/>
          <w:bCs/>
          <w:sz w:val="24"/>
          <w:szCs w:val="24"/>
        </w:rPr>
        <w:t xml:space="preserve">definiscono </w:t>
      </w:r>
      <w:r w:rsidR="00057EBD" w:rsidRPr="000E5D2C">
        <w:rPr>
          <w:rFonts w:ascii="Frutiger LT 45 Light" w:hAnsi="Frutiger LT 45 Light" w:cs="Tahoma"/>
          <w:b/>
          <w:bCs/>
          <w:sz w:val="24"/>
          <w:szCs w:val="24"/>
        </w:rPr>
        <w:t xml:space="preserve">gli </w:t>
      </w:r>
      <w:r w:rsidR="572D1A48" w:rsidRPr="000E5D2C">
        <w:rPr>
          <w:rFonts w:ascii="Frutiger LT 45 Light" w:hAnsi="Frutiger LT 45 Light" w:cs="Tahoma"/>
          <w:b/>
          <w:bCs/>
          <w:sz w:val="24"/>
          <w:szCs w:val="24"/>
        </w:rPr>
        <w:t>assetti e gli</w:t>
      </w:r>
      <w:r w:rsidR="00057EBD" w:rsidRPr="000E5D2C">
        <w:rPr>
          <w:rFonts w:ascii="Frutiger LT 45 Light" w:hAnsi="Frutiger LT 45 Light" w:cs="Tahoma"/>
          <w:b/>
          <w:bCs/>
          <w:sz w:val="24"/>
          <w:szCs w:val="24"/>
        </w:rPr>
        <w:t xml:space="preserve"> strumenti di</w:t>
      </w:r>
      <w:r w:rsidR="00FE0B6E" w:rsidRPr="000E5D2C">
        <w:rPr>
          <w:rFonts w:ascii="Frutiger LT 45 Light" w:hAnsi="Frutiger LT 45 Light" w:cs="Tahoma"/>
          <w:b/>
          <w:bCs/>
          <w:sz w:val="24"/>
          <w:szCs w:val="24"/>
        </w:rPr>
        <w:t xml:space="preserve"> governo della finanza pubblica</w:t>
      </w:r>
      <w:r w:rsidR="009A5A38" w:rsidRPr="00351256">
        <w:rPr>
          <w:rFonts w:ascii="Frutiger LT 45 Light" w:hAnsi="Frutiger LT 45 Light" w:cs="Tahoma"/>
          <w:sz w:val="24"/>
          <w:szCs w:val="24"/>
        </w:rPr>
        <w:t xml:space="preserve">. </w:t>
      </w:r>
      <w:r w:rsidR="3C22EDB9" w:rsidRPr="00351256">
        <w:rPr>
          <w:rFonts w:ascii="Frutiger LT 45 Light" w:hAnsi="Frutiger LT 45 Light" w:cs="Tahoma"/>
          <w:sz w:val="24"/>
          <w:szCs w:val="24"/>
        </w:rPr>
        <w:t xml:space="preserve">Il tema centrale di questa valutazione </w:t>
      </w:r>
      <w:r w:rsidR="00AE66A8" w:rsidRPr="00351256">
        <w:rPr>
          <w:rFonts w:ascii="Frutiger LT 45 Light" w:hAnsi="Frutiger LT 45 Light" w:cs="Tahoma"/>
          <w:sz w:val="24"/>
          <w:szCs w:val="24"/>
        </w:rPr>
        <w:t xml:space="preserve">parte dall’assunto che un efficace </w:t>
      </w:r>
      <w:r w:rsidR="0079737A" w:rsidRPr="00351256">
        <w:rPr>
          <w:rFonts w:ascii="Frutiger LT 45 Light" w:hAnsi="Frutiger LT 45 Light" w:cs="Tahoma"/>
          <w:sz w:val="24"/>
          <w:szCs w:val="24"/>
        </w:rPr>
        <w:t xml:space="preserve">assetto di </w:t>
      </w:r>
      <w:r w:rsidR="0079737A" w:rsidRPr="00D14F50">
        <w:rPr>
          <w:rFonts w:ascii="Frutiger LT 45 Light" w:hAnsi="Frutiger LT 45 Light" w:cs="Tahoma"/>
          <w:i/>
          <w:sz w:val="24"/>
          <w:szCs w:val="24"/>
        </w:rPr>
        <w:t>governance</w:t>
      </w:r>
      <w:r w:rsidR="0079737A" w:rsidRPr="00351256">
        <w:rPr>
          <w:rFonts w:ascii="Frutiger LT 45 Light" w:hAnsi="Frutiger LT 45 Light" w:cs="Tahoma"/>
          <w:sz w:val="24"/>
          <w:szCs w:val="24"/>
        </w:rPr>
        <w:t xml:space="preserve"> dovrebbe consentire </w:t>
      </w:r>
      <w:r w:rsidR="003B2CBF" w:rsidRPr="00351256">
        <w:rPr>
          <w:rFonts w:ascii="Frutiger LT 45 Light" w:hAnsi="Frutiger LT 45 Light" w:cs="Tahoma"/>
          <w:sz w:val="24"/>
          <w:szCs w:val="24"/>
        </w:rPr>
        <w:t xml:space="preserve">di </w:t>
      </w:r>
      <w:r w:rsidR="00EB46A7" w:rsidRPr="00351256">
        <w:rPr>
          <w:rFonts w:ascii="Frutiger LT 45 Light" w:hAnsi="Frutiger LT 45 Light" w:cs="Tahoma"/>
          <w:sz w:val="24"/>
          <w:szCs w:val="24"/>
        </w:rPr>
        <w:t xml:space="preserve">realizzare </w:t>
      </w:r>
      <w:r w:rsidR="006008FF" w:rsidRPr="00351256">
        <w:rPr>
          <w:rFonts w:ascii="Frutiger LT 45 Light" w:hAnsi="Frutiger LT 45 Light" w:cs="Tahoma"/>
          <w:sz w:val="24"/>
          <w:szCs w:val="24"/>
        </w:rPr>
        <w:t>nella migliore modalità le funzioni di</w:t>
      </w:r>
      <w:r w:rsidR="3C22EDB9" w:rsidRPr="00351256">
        <w:rPr>
          <w:rFonts w:ascii="Frutiger LT 45 Light" w:hAnsi="Frutiger LT 45 Light" w:cs="Tahoma"/>
          <w:sz w:val="24"/>
          <w:szCs w:val="24"/>
        </w:rPr>
        <w:t xml:space="preserve"> indirizzo, programmazione, coordinamento, realizzazione, monitoraggio e controllo - quantitativo e qualitativo </w:t>
      </w:r>
      <w:r w:rsidR="00897DD3" w:rsidRPr="00351256">
        <w:rPr>
          <w:rFonts w:ascii="Frutiger LT 45 Light" w:hAnsi="Frutiger LT 45 Light" w:cs="Tahoma"/>
          <w:sz w:val="24"/>
          <w:szCs w:val="24"/>
        </w:rPr>
        <w:t>–</w:t>
      </w:r>
      <w:r w:rsidR="3C22EDB9" w:rsidRPr="00351256">
        <w:rPr>
          <w:rFonts w:ascii="Frutiger LT 45 Light" w:hAnsi="Frutiger LT 45 Light" w:cs="Tahoma"/>
          <w:sz w:val="24"/>
          <w:szCs w:val="24"/>
        </w:rPr>
        <w:t xml:space="preserve"> del</w:t>
      </w:r>
      <w:r w:rsidR="00897DD3" w:rsidRPr="00351256">
        <w:rPr>
          <w:rFonts w:ascii="Frutiger LT 45 Light" w:hAnsi="Frutiger LT 45 Light" w:cs="Tahoma"/>
          <w:sz w:val="24"/>
          <w:szCs w:val="24"/>
        </w:rPr>
        <w:t xml:space="preserve">le grandezze </w:t>
      </w:r>
      <w:r w:rsidR="007F6CFB" w:rsidRPr="00351256">
        <w:rPr>
          <w:rFonts w:ascii="Frutiger LT 45 Light" w:hAnsi="Frutiger LT 45 Light" w:cs="Tahoma"/>
          <w:sz w:val="24"/>
          <w:szCs w:val="24"/>
        </w:rPr>
        <w:t>economiche e di</w:t>
      </w:r>
      <w:r w:rsidR="3C22EDB9" w:rsidRPr="00351256">
        <w:rPr>
          <w:rFonts w:ascii="Frutiger LT 45 Light" w:hAnsi="Frutiger LT 45 Light" w:cs="Tahoma"/>
          <w:sz w:val="24"/>
          <w:szCs w:val="24"/>
        </w:rPr>
        <w:t xml:space="preserve"> bilancio</w:t>
      </w:r>
      <w:r w:rsidR="50ED1121" w:rsidRPr="00351256">
        <w:rPr>
          <w:rFonts w:ascii="Frutiger LT 45 Light" w:hAnsi="Frutiger LT 45 Light" w:cs="Tahoma"/>
          <w:sz w:val="24"/>
          <w:szCs w:val="24"/>
        </w:rPr>
        <w:t>.</w:t>
      </w:r>
    </w:p>
    <w:p w14:paraId="743EA381" w14:textId="77777777" w:rsidR="00AE1B68" w:rsidRPr="00351256" w:rsidRDefault="00AE1B68" w:rsidP="5C3E232A">
      <w:pPr>
        <w:spacing w:after="0" w:line="360" w:lineRule="auto"/>
        <w:jc w:val="both"/>
        <w:rPr>
          <w:rFonts w:ascii="Frutiger LT 45 Light" w:hAnsi="Frutiger LT 45 Light" w:cs="Tahoma"/>
          <w:sz w:val="24"/>
          <w:szCs w:val="24"/>
        </w:rPr>
      </w:pPr>
    </w:p>
    <w:p w14:paraId="141F0A3B" w14:textId="448263F7" w:rsidR="000A280A" w:rsidRPr="00977DDB" w:rsidRDefault="00AE1B68" w:rsidP="00753AE7">
      <w:pPr>
        <w:spacing w:after="0" w:line="360" w:lineRule="auto"/>
        <w:jc w:val="both"/>
        <w:rPr>
          <w:rFonts w:ascii="Frutiger LT 45 Light" w:hAnsi="Frutiger LT 45 Light" w:cs="Tahoma"/>
          <w:sz w:val="24"/>
          <w:szCs w:val="24"/>
        </w:rPr>
      </w:pPr>
      <w:r>
        <w:rPr>
          <w:rFonts w:ascii="Frutiger LT 45 Light" w:hAnsi="Frutiger LT 45 Light" w:cs="Tahoma"/>
          <w:b/>
          <w:bCs/>
          <w:sz w:val="24"/>
          <w:szCs w:val="24"/>
        </w:rPr>
        <w:t>I</w:t>
      </w:r>
      <w:r w:rsidR="00636F07" w:rsidRPr="000E5D2C">
        <w:rPr>
          <w:rFonts w:ascii="Frutiger LT 45 Light" w:hAnsi="Frutiger LT 45 Light" w:cs="Tahoma"/>
          <w:b/>
          <w:bCs/>
          <w:sz w:val="24"/>
          <w:szCs w:val="24"/>
        </w:rPr>
        <w:t>l bilancio</w:t>
      </w:r>
      <w:r w:rsidR="0017371E" w:rsidRPr="000E5D2C">
        <w:rPr>
          <w:rFonts w:ascii="Frutiger LT 45 Light" w:hAnsi="Frutiger LT 45 Light" w:cs="Tahoma"/>
          <w:b/>
          <w:bCs/>
          <w:sz w:val="24"/>
          <w:szCs w:val="24"/>
        </w:rPr>
        <w:t xml:space="preserve"> pubblico è lo strumento attraverso il quale si realizza la decisione allocativa</w:t>
      </w:r>
      <w:r w:rsidR="008F62C0" w:rsidRPr="00351256">
        <w:rPr>
          <w:rFonts w:ascii="Frutiger LT 45 Light" w:hAnsi="Frutiger LT 45 Light" w:cs="Tahoma"/>
          <w:sz w:val="24"/>
          <w:szCs w:val="24"/>
        </w:rPr>
        <w:t xml:space="preserve"> </w:t>
      </w:r>
      <w:r w:rsidR="008F62C0" w:rsidRPr="000E5D2C">
        <w:rPr>
          <w:rFonts w:ascii="Frutiger LT 45 Light" w:hAnsi="Frutiger LT 45 Light" w:cs="Tahoma"/>
          <w:b/>
          <w:bCs/>
          <w:sz w:val="24"/>
          <w:szCs w:val="24"/>
        </w:rPr>
        <w:t xml:space="preserve">e </w:t>
      </w:r>
      <w:r w:rsidR="00040128" w:rsidRPr="000E5D2C">
        <w:rPr>
          <w:rFonts w:ascii="Frutiger LT 45 Light" w:hAnsi="Frutiger LT 45 Light" w:cs="Tahoma"/>
          <w:b/>
          <w:bCs/>
          <w:sz w:val="24"/>
          <w:szCs w:val="24"/>
        </w:rPr>
        <w:t xml:space="preserve">si </w:t>
      </w:r>
      <w:r w:rsidR="00855DAE">
        <w:rPr>
          <w:rFonts w:ascii="Frutiger LT 45 Light" w:hAnsi="Frutiger LT 45 Light" w:cs="Tahoma"/>
          <w:b/>
          <w:bCs/>
          <w:sz w:val="24"/>
          <w:szCs w:val="24"/>
        </w:rPr>
        <w:t>rendono</w:t>
      </w:r>
      <w:r w:rsidR="00040128" w:rsidRPr="000E5D2C">
        <w:rPr>
          <w:rFonts w:ascii="Frutiger LT 45 Light" w:hAnsi="Frutiger LT 45 Light" w:cs="Tahoma"/>
          <w:b/>
          <w:bCs/>
          <w:sz w:val="24"/>
          <w:szCs w:val="24"/>
        </w:rPr>
        <w:t xml:space="preserve"> </w:t>
      </w:r>
      <w:r w:rsidR="00FC2251" w:rsidRPr="000E5D2C">
        <w:rPr>
          <w:rFonts w:ascii="Frutiger LT 45 Light" w:hAnsi="Frutiger LT 45 Light" w:cs="Tahoma"/>
          <w:b/>
          <w:bCs/>
          <w:sz w:val="24"/>
          <w:szCs w:val="24"/>
        </w:rPr>
        <w:t>disponibili le informazioni che consent</w:t>
      </w:r>
      <w:r w:rsidR="008774DE" w:rsidRPr="000E5D2C">
        <w:rPr>
          <w:rFonts w:ascii="Frutiger LT 45 Light" w:hAnsi="Frutiger LT 45 Light" w:cs="Tahoma"/>
          <w:b/>
          <w:bCs/>
          <w:sz w:val="24"/>
          <w:szCs w:val="24"/>
        </w:rPr>
        <w:t>o</w:t>
      </w:r>
      <w:r w:rsidR="00FC2251" w:rsidRPr="000E5D2C">
        <w:rPr>
          <w:rFonts w:ascii="Frutiger LT 45 Light" w:hAnsi="Frutiger LT 45 Light" w:cs="Tahoma"/>
          <w:b/>
          <w:bCs/>
          <w:sz w:val="24"/>
          <w:szCs w:val="24"/>
        </w:rPr>
        <w:t>no a</w:t>
      </w:r>
      <w:r w:rsidR="004A3B6F" w:rsidRPr="000E5D2C">
        <w:rPr>
          <w:rFonts w:ascii="Frutiger LT 45 Light" w:hAnsi="Frutiger LT 45 Light" w:cs="Tahoma"/>
          <w:b/>
          <w:bCs/>
          <w:sz w:val="24"/>
          <w:szCs w:val="24"/>
        </w:rPr>
        <w:t>i</w:t>
      </w:r>
      <w:r w:rsidR="00FC2251" w:rsidRPr="000E5D2C">
        <w:rPr>
          <w:rFonts w:ascii="Frutiger LT 45 Light" w:hAnsi="Frutiger LT 45 Light" w:cs="Tahoma"/>
          <w:b/>
          <w:bCs/>
          <w:sz w:val="24"/>
          <w:szCs w:val="24"/>
        </w:rPr>
        <w:t xml:space="preserve"> </w:t>
      </w:r>
      <w:r w:rsidR="008774DE" w:rsidRPr="000E5D2C">
        <w:rPr>
          <w:rFonts w:ascii="Frutiger LT 45 Light" w:hAnsi="Frutiger LT 45 Light" w:cs="Tahoma"/>
          <w:b/>
          <w:bCs/>
          <w:sz w:val="24"/>
          <w:szCs w:val="24"/>
        </w:rPr>
        <w:t>soggetti</w:t>
      </w:r>
      <w:r w:rsidR="00FC2251" w:rsidRPr="000E5D2C">
        <w:rPr>
          <w:rFonts w:ascii="Frutiger LT 45 Light" w:hAnsi="Frutiger LT 45 Light" w:cs="Tahoma"/>
          <w:b/>
          <w:bCs/>
          <w:sz w:val="24"/>
          <w:szCs w:val="24"/>
        </w:rPr>
        <w:t xml:space="preserve"> interessati di </w:t>
      </w:r>
      <w:r w:rsidR="00133D36" w:rsidRPr="000E5D2C">
        <w:rPr>
          <w:rFonts w:ascii="Frutiger LT 45 Light" w:hAnsi="Frutiger LT 45 Light" w:cs="Tahoma"/>
          <w:b/>
          <w:bCs/>
          <w:sz w:val="24"/>
          <w:szCs w:val="24"/>
        </w:rPr>
        <w:t xml:space="preserve">avere evidenza di cosa si è </w:t>
      </w:r>
      <w:r w:rsidR="00AA48ED" w:rsidRPr="000E5D2C">
        <w:rPr>
          <w:rFonts w:ascii="Frutiger LT 45 Light" w:hAnsi="Frutiger LT 45 Light" w:cs="Tahoma"/>
          <w:b/>
          <w:bCs/>
          <w:sz w:val="24"/>
          <w:szCs w:val="24"/>
        </w:rPr>
        <w:t xml:space="preserve">effettivamente </w:t>
      </w:r>
      <w:r w:rsidR="00133D36" w:rsidRPr="000E5D2C">
        <w:rPr>
          <w:rFonts w:ascii="Frutiger LT 45 Light" w:hAnsi="Frutiger LT 45 Light" w:cs="Tahoma"/>
          <w:b/>
          <w:bCs/>
          <w:sz w:val="24"/>
          <w:szCs w:val="24"/>
        </w:rPr>
        <w:t>realizzato</w:t>
      </w:r>
      <w:r w:rsidR="0033504E">
        <w:rPr>
          <w:rFonts w:ascii="Frutiger LT 45 Light" w:hAnsi="Frutiger LT 45 Light" w:cs="Tahoma"/>
          <w:b/>
          <w:bCs/>
          <w:sz w:val="24"/>
          <w:szCs w:val="24"/>
        </w:rPr>
        <w:t xml:space="preserve"> con quelle risorse</w:t>
      </w:r>
      <w:r w:rsidR="00133D36" w:rsidRPr="00351256">
        <w:rPr>
          <w:rFonts w:ascii="Frutiger LT 45 Light" w:hAnsi="Frutiger LT 45 Light" w:cs="Tahoma"/>
          <w:sz w:val="24"/>
          <w:szCs w:val="24"/>
        </w:rPr>
        <w:t>.</w:t>
      </w:r>
      <w:r w:rsidR="0017371E" w:rsidRPr="00351256">
        <w:rPr>
          <w:rFonts w:ascii="Frutiger LT 45 Light" w:hAnsi="Frutiger LT 45 Light" w:cs="Tahoma"/>
          <w:sz w:val="24"/>
          <w:szCs w:val="24"/>
        </w:rPr>
        <w:t xml:space="preserve"> </w:t>
      </w:r>
      <w:r w:rsidR="00920F33" w:rsidRPr="00351256">
        <w:rPr>
          <w:rFonts w:ascii="Frutiger LT 45 Light" w:hAnsi="Frutiger LT 45 Light" w:cs="Tahoma"/>
          <w:sz w:val="24"/>
          <w:szCs w:val="24"/>
        </w:rPr>
        <w:t>La</w:t>
      </w:r>
      <w:r w:rsidR="00920F33">
        <w:rPr>
          <w:rFonts w:ascii="Frutiger LT 45 Light" w:hAnsi="Frutiger LT 45 Light" w:cs="Tahoma"/>
          <w:sz w:val="24"/>
          <w:szCs w:val="24"/>
        </w:rPr>
        <w:t xml:space="preserve"> capacità d</w:t>
      </w:r>
      <w:r w:rsidR="008F516D">
        <w:rPr>
          <w:rFonts w:ascii="Frutiger LT 45 Light" w:hAnsi="Frutiger LT 45 Light" w:cs="Tahoma"/>
          <w:sz w:val="24"/>
          <w:szCs w:val="24"/>
        </w:rPr>
        <w:t>ell’attuale quadro</w:t>
      </w:r>
      <w:r w:rsidR="00920F33">
        <w:rPr>
          <w:rFonts w:ascii="Frutiger LT 45 Light" w:hAnsi="Frutiger LT 45 Light" w:cs="Tahoma"/>
          <w:sz w:val="24"/>
          <w:szCs w:val="24"/>
        </w:rPr>
        <w:t xml:space="preserve"> regolatorio di favorire </w:t>
      </w:r>
      <w:r w:rsidR="00A30CF9">
        <w:rPr>
          <w:rFonts w:ascii="Frutiger LT 45 Light" w:hAnsi="Frutiger LT 45 Light" w:cs="Tahoma"/>
          <w:sz w:val="24"/>
          <w:szCs w:val="24"/>
        </w:rPr>
        <w:t xml:space="preserve">un </w:t>
      </w:r>
      <w:r w:rsidR="00DB256F">
        <w:rPr>
          <w:rFonts w:ascii="Frutiger LT 45 Light" w:hAnsi="Frutiger LT 45 Light" w:cs="Tahoma"/>
          <w:sz w:val="24"/>
          <w:szCs w:val="24"/>
        </w:rPr>
        <w:t xml:space="preserve">efficace </w:t>
      </w:r>
      <w:r w:rsidR="00DF2817">
        <w:rPr>
          <w:rFonts w:ascii="Frutiger LT 45 Light" w:hAnsi="Frutiger LT 45 Light" w:cs="Tahoma"/>
          <w:sz w:val="24"/>
          <w:szCs w:val="24"/>
        </w:rPr>
        <w:t>svolgimento di queste f</w:t>
      </w:r>
      <w:r w:rsidR="00997C76">
        <w:rPr>
          <w:rFonts w:ascii="Frutiger LT 45 Light" w:hAnsi="Frutiger LT 45 Light" w:cs="Tahoma"/>
          <w:sz w:val="24"/>
          <w:szCs w:val="24"/>
        </w:rPr>
        <w:t>unzi</w:t>
      </w:r>
      <w:r w:rsidR="0042086D">
        <w:rPr>
          <w:rFonts w:ascii="Frutiger LT 45 Light" w:hAnsi="Frutiger LT 45 Light" w:cs="Tahoma"/>
          <w:sz w:val="24"/>
          <w:szCs w:val="24"/>
        </w:rPr>
        <w:t>oni</w:t>
      </w:r>
      <w:r w:rsidR="00DF2817">
        <w:rPr>
          <w:rFonts w:ascii="Frutiger LT 45 Light" w:hAnsi="Frutiger LT 45 Light" w:cs="Tahoma"/>
          <w:sz w:val="24"/>
          <w:szCs w:val="24"/>
        </w:rPr>
        <w:t xml:space="preserve"> </w:t>
      </w:r>
      <w:r w:rsidR="0042086D">
        <w:rPr>
          <w:rFonts w:ascii="Frutiger LT 45 Light" w:hAnsi="Frutiger LT 45 Light" w:cs="Tahoma"/>
          <w:sz w:val="24"/>
          <w:szCs w:val="24"/>
        </w:rPr>
        <w:t xml:space="preserve">costituisce la cornice </w:t>
      </w:r>
      <w:r w:rsidR="00DF2817">
        <w:rPr>
          <w:rFonts w:ascii="Frutiger LT 45 Light" w:hAnsi="Frutiger LT 45 Light" w:cs="Tahoma"/>
          <w:sz w:val="24"/>
          <w:szCs w:val="24"/>
        </w:rPr>
        <w:t>generale all’interno del</w:t>
      </w:r>
      <w:r w:rsidR="0042086D">
        <w:rPr>
          <w:rFonts w:ascii="Frutiger LT 45 Light" w:hAnsi="Frutiger LT 45 Light" w:cs="Tahoma"/>
          <w:sz w:val="24"/>
          <w:szCs w:val="24"/>
        </w:rPr>
        <w:t>la</w:t>
      </w:r>
      <w:r w:rsidR="00DF2817">
        <w:rPr>
          <w:rFonts w:ascii="Frutiger LT 45 Light" w:hAnsi="Frutiger LT 45 Light" w:cs="Tahoma"/>
          <w:sz w:val="24"/>
          <w:szCs w:val="24"/>
        </w:rPr>
        <w:t xml:space="preserve"> </w:t>
      </w:r>
      <w:r w:rsidR="006E0DEF">
        <w:rPr>
          <w:rFonts w:ascii="Frutiger LT 45 Light" w:hAnsi="Frutiger LT 45 Light" w:cs="Tahoma"/>
          <w:sz w:val="24"/>
          <w:szCs w:val="24"/>
        </w:rPr>
        <w:t xml:space="preserve">quale </w:t>
      </w:r>
      <w:r w:rsidR="00AD7FC9">
        <w:rPr>
          <w:rFonts w:ascii="Frutiger LT 45 Light" w:hAnsi="Frutiger LT 45 Light" w:cs="Tahoma"/>
          <w:sz w:val="24"/>
          <w:szCs w:val="24"/>
        </w:rPr>
        <w:t>collocare la riflessione su</w:t>
      </w:r>
      <w:r w:rsidR="006B2C30">
        <w:rPr>
          <w:rFonts w:ascii="Frutiger LT 45 Light" w:hAnsi="Frutiger LT 45 Light" w:cs="Tahoma"/>
          <w:sz w:val="24"/>
          <w:szCs w:val="24"/>
        </w:rPr>
        <w:t>lle modifiche</w:t>
      </w:r>
      <w:r w:rsidR="00AD7FC9">
        <w:rPr>
          <w:rFonts w:ascii="Frutiger LT 45 Light" w:hAnsi="Frutiger LT 45 Light" w:cs="Tahoma"/>
          <w:sz w:val="24"/>
          <w:szCs w:val="24"/>
        </w:rPr>
        <w:t xml:space="preserve"> richieste </w:t>
      </w:r>
      <w:r w:rsidR="00C627AC" w:rsidRPr="00977DDB">
        <w:rPr>
          <w:rFonts w:ascii="Frutiger LT 45 Light" w:hAnsi="Frutiger LT 45 Light" w:cs="Tahoma"/>
          <w:sz w:val="24"/>
          <w:szCs w:val="24"/>
        </w:rPr>
        <w:t>a</w:t>
      </w:r>
      <w:r w:rsidR="00564805" w:rsidRPr="00977DDB">
        <w:rPr>
          <w:rFonts w:ascii="Frutiger LT 45 Light" w:hAnsi="Frutiger LT 45 Light" w:cs="Tahoma"/>
          <w:sz w:val="24"/>
          <w:szCs w:val="24"/>
        </w:rPr>
        <w:t xml:space="preserve">lla normativa nazionale </w:t>
      </w:r>
      <w:r w:rsidR="008F516D">
        <w:rPr>
          <w:rFonts w:ascii="Frutiger LT 45 Light" w:hAnsi="Frutiger LT 45 Light" w:cs="Tahoma"/>
          <w:sz w:val="24"/>
          <w:szCs w:val="24"/>
        </w:rPr>
        <w:t>d</w:t>
      </w:r>
      <w:r w:rsidR="00901D26">
        <w:rPr>
          <w:rFonts w:ascii="Frutiger LT 45 Light" w:hAnsi="Frutiger LT 45 Light" w:cs="Tahoma"/>
          <w:sz w:val="24"/>
          <w:szCs w:val="24"/>
        </w:rPr>
        <w:t>all</w:t>
      </w:r>
      <w:r w:rsidR="00314CB6">
        <w:rPr>
          <w:rFonts w:ascii="Frutiger LT 45 Light" w:hAnsi="Frutiger LT 45 Light" w:cs="Tahoma"/>
          <w:sz w:val="24"/>
          <w:szCs w:val="24"/>
        </w:rPr>
        <w:t>‘ap</w:t>
      </w:r>
      <w:r w:rsidR="008F516D">
        <w:rPr>
          <w:rFonts w:ascii="Frutiger LT 45 Light" w:hAnsi="Frutiger LT 45 Light" w:cs="Tahoma"/>
          <w:sz w:val="24"/>
          <w:szCs w:val="24"/>
        </w:rPr>
        <w:t>plicazione della nuova</w:t>
      </w:r>
      <w:r w:rsidR="00997C76">
        <w:rPr>
          <w:rFonts w:ascii="Frutiger LT 45 Light" w:hAnsi="Frutiger LT 45 Light" w:cs="Tahoma"/>
          <w:sz w:val="24"/>
          <w:szCs w:val="24"/>
        </w:rPr>
        <w:t xml:space="preserve"> governance europea. </w:t>
      </w:r>
    </w:p>
    <w:p w14:paraId="65A479FF" w14:textId="77777777" w:rsidR="00AE1B68" w:rsidRDefault="00AE1B68" w:rsidP="3282A30E">
      <w:pPr>
        <w:spacing w:after="0" w:line="360" w:lineRule="auto"/>
        <w:jc w:val="both"/>
        <w:rPr>
          <w:rFonts w:ascii="Frutiger LT 45 Light" w:hAnsi="Frutiger LT 45 Light" w:cs="Tahoma"/>
          <w:b/>
          <w:bCs/>
          <w:sz w:val="24"/>
          <w:szCs w:val="24"/>
        </w:rPr>
      </w:pPr>
    </w:p>
    <w:p w14:paraId="21863EB8" w14:textId="3F742461" w:rsidR="00377A3D" w:rsidRPr="00977DDB" w:rsidRDefault="00E45A15" w:rsidP="3282A30E">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L’impianto e le principali novità previste dalla riforma della governance UE</w:t>
      </w:r>
      <w:r w:rsidRPr="00977DDB">
        <w:rPr>
          <w:rFonts w:ascii="Frutiger LT 45 Light" w:hAnsi="Frutiger LT 45 Light" w:cs="Tahoma"/>
          <w:sz w:val="24"/>
          <w:szCs w:val="24"/>
        </w:rPr>
        <w:t xml:space="preserve"> sono già stati ampiamenti illustrati e trattati nel corso delle audizioni </w:t>
      </w:r>
      <w:r w:rsidR="002825BE" w:rsidRPr="00977DDB">
        <w:rPr>
          <w:rFonts w:ascii="Frutiger LT 45 Light" w:hAnsi="Frutiger LT 45 Light" w:cs="Tahoma"/>
          <w:sz w:val="24"/>
          <w:szCs w:val="24"/>
        </w:rPr>
        <w:t xml:space="preserve">che mi hanno preceduto in questa sede. </w:t>
      </w:r>
      <w:r w:rsidR="16B4A56B" w:rsidRPr="3282A30E">
        <w:rPr>
          <w:rFonts w:ascii="Frutiger LT 45 Light" w:hAnsi="Frutiger LT 45 Light" w:cs="Tahoma"/>
          <w:sz w:val="24"/>
          <w:szCs w:val="24"/>
        </w:rPr>
        <w:t>Alcuni elementi meritano però di essere richiamati poich</w:t>
      </w:r>
      <w:r w:rsidR="3CFC3264" w:rsidRPr="3282A30E">
        <w:rPr>
          <w:rFonts w:ascii="Frutiger LT 45 Light" w:hAnsi="Frutiger LT 45 Light" w:cs="Tahoma"/>
          <w:sz w:val="24"/>
          <w:szCs w:val="24"/>
        </w:rPr>
        <w:t>é</w:t>
      </w:r>
      <w:r w:rsidR="16B4A56B" w:rsidRPr="3282A30E">
        <w:rPr>
          <w:rFonts w:ascii="Frutiger LT 45 Light" w:hAnsi="Frutiger LT 45 Light" w:cs="Tahoma"/>
          <w:sz w:val="24"/>
          <w:szCs w:val="24"/>
        </w:rPr>
        <w:t xml:space="preserve"> costituiscono </w:t>
      </w:r>
      <w:r w:rsidR="70F8B01C" w:rsidRPr="3282A30E">
        <w:rPr>
          <w:rFonts w:ascii="Frutiger LT 45 Light" w:hAnsi="Frutiger LT 45 Light" w:cs="Tahoma"/>
          <w:sz w:val="24"/>
          <w:szCs w:val="24"/>
        </w:rPr>
        <w:t>i cardini attorno cui è definito i</w:t>
      </w:r>
      <w:r w:rsidR="16B4A56B" w:rsidRPr="3282A30E">
        <w:rPr>
          <w:rFonts w:ascii="Frutiger LT 45 Light" w:hAnsi="Frutiger LT 45 Light" w:cs="Tahoma"/>
          <w:sz w:val="24"/>
          <w:szCs w:val="24"/>
        </w:rPr>
        <w:t>l nuovo assetto di regole fiscali</w:t>
      </w:r>
      <w:r w:rsidR="511A8A98" w:rsidRPr="3282A30E">
        <w:rPr>
          <w:rFonts w:ascii="Frutiger LT 45 Light" w:hAnsi="Frutiger LT 45 Light" w:cs="Tahoma"/>
          <w:sz w:val="24"/>
          <w:szCs w:val="24"/>
        </w:rPr>
        <w:t xml:space="preserve"> europee</w:t>
      </w:r>
      <w:r w:rsidR="16B4A56B" w:rsidRPr="3282A30E">
        <w:rPr>
          <w:rFonts w:ascii="Frutiger LT 45 Light" w:hAnsi="Frutiger LT 45 Light" w:cs="Tahoma"/>
          <w:sz w:val="24"/>
          <w:szCs w:val="24"/>
        </w:rPr>
        <w:t xml:space="preserve">. Tra </w:t>
      </w:r>
      <w:r w:rsidR="003C3461">
        <w:rPr>
          <w:rFonts w:ascii="Frutiger LT 45 Light" w:hAnsi="Frutiger LT 45 Light" w:cs="Tahoma"/>
          <w:sz w:val="24"/>
          <w:szCs w:val="24"/>
        </w:rPr>
        <w:t>questi ricordo:</w:t>
      </w:r>
      <w:r w:rsidR="17555DC6" w:rsidRPr="3282A30E">
        <w:rPr>
          <w:rFonts w:ascii="Frutiger LT 45 Light" w:hAnsi="Frutiger LT 45 Light" w:cs="Tahoma"/>
          <w:sz w:val="24"/>
          <w:szCs w:val="24"/>
        </w:rPr>
        <w:t xml:space="preserve"> </w:t>
      </w:r>
      <w:r w:rsidR="17555DC6" w:rsidRPr="000E5D2C">
        <w:rPr>
          <w:rFonts w:ascii="Frutiger LT 45 Light" w:hAnsi="Frutiger LT 45 Light" w:cs="Tahoma"/>
          <w:b/>
          <w:bCs/>
          <w:sz w:val="24"/>
          <w:szCs w:val="24"/>
        </w:rPr>
        <w:t>il maggiore orientamento verso un orizzonte di medio termine della politica di bilancio</w:t>
      </w:r>
      <w:r w:rsidR="3AB3C10E" w:rsidRPr="3282A30E">
        <w:rPr>
          <w:rFonts w:ascii="Frutiger LT 45 Light" w:hAnsi="Frutiger LT 45 Light" w:cs="Tahoma"/>
          <w:sz w:val="24"/>
          <w:szCs w:val="24"/>
        </w:rPr>
        <w:t xml:space="preserve"> (che vede un allungamento da 3 a 4/</w:t>
      </w:r>
      <w:r w:rsidR="30CF36E6" w:rsidRPr="71E34FD2">
        <w:rPr>
          <w:rFonts w:ascii="Frutiger LT 45 Light" w:hAnsi="Frutiger LT 45 Light" w:cs="Tahoma"/>
          <w:sz w:val="24"/>
          <w:szCs w:val="24"/>
        </w:rPr>
        <w:t>5</w:t>
      </w:r>
      <w:r w:rsidR="3AB3C10E" w:rsidRPr="3282A30E">
        <w:rPr>
          <w:rFonts w:ascii="Frutiger LT 45 Light" w:hAnsi="Frutiger LT 45 Light" w:cs="Tahoma"/>
          <w:sz w:val="24"/>
          <w:szCs w:val="24"/>
        </w:rPr>
        <w:t xml:space="preserve"> anni dell’orizzonte di programmazione nel quale gli obiettivi sono fissati – e non modificabili – per l’intero arco temporale</w:t>
      </w:r>
      <w:r w:rsidR="140366B2" w:rsidRPr="3282A30E">
        <w:rPr>
          <w:rFonts w:ascii="Frutiger LT 45 Light" w:hAnsi="Frutiger LT 45 Light" w:cs="Tahoma"/>
          <w:sz w:val="24"/>
          <w:szCs w:val="24"/>
        </w:rPr>
        <w:t xml:space="preserve"> del Piano strutturale che ciascun Paese è chiamato a predisporre</w:t>
      </w:r>
      <w:r w:rsidR="3AB3C10E" w:rsidRPr="3282A30E">
        <w:rPr>
          <w:rFonts w:ascii="Frutiger LT 45 Light" w:hAnsi="Frutiger LT 45 Light" w:cs="Tahoma"/>
          <w:sz w:val="24"/>
          <w:szCs w:val="24"/>
        </w:rPr>
        <w:t>)</w:t>
      </w:r>
      <w:r w:rsidR="17555DC6" w:rsidRPr="3282A30E">
        <w:rPr>
          <w:rFonts w:ascii="Frutiger LT 45 Light" w:hAnsi="Frutiger LT 45 Light" w:cs="Tahoma"/>
          <w:sz w:val="24"/>
          <w:szCs w:val="24"/>
        </w:rPr>
        <w:t xml:space="preserve">, </w:t>
      </w:r>
      <w:r w:rsidR="379548A9" w:rsidRPr="000E5D2C">
        <w:rPr>
          <w:rFonts w:ascii="Frutiger LT 45 Light" w:hAnsi="Frutiger LT 45 Light" w:cs="Tahoma"/>
          <w:b/>
          <w:bCs/>
          <w:sz w:val="24"/>
          <w:szCs w:val="24"/>
        </w:rPr>
        <w:t>la maggiore attenzione alle riforme strutturali e agli investimenti</w:t>
      </w:r>
      <w:r w:rsidR="379548A9" w:rsidRPr="3282A30E">
        <w:rPr>
          <w:rFonts w:ascii="Frutiger LT 45 Light" w:hAnsi="Frutiger LT 45 Light" w:cs="Tahoma"/>
          <w:sz w:val="24"/>
          <w:szCs w:val="24"/>
        </w:rPr>
        <w:t xml:space="preserve"> </w:t>
      </w:r>
      <w:r w:rsidR="1CFDA803" w:rsidRPr="3282A30E">
        <w:rPr>
          <w:rFonts w:ascii="Frutiger LT 45 Light" w:hAnsi="Frutiger LT 45 Light" w:cs="Tahoma"/>
          <w:sz w:val="24"/>
          <w:szCs w:val="24"/>
        </w:rPr>
        <w:t xml:space="preserve">(a cui si collega la possibilità di estendere il </w:t>
      </w:r>
      <w:r w:rsidR="4838B7E7" w:rsidRPr="63B37726">
        <w:rPr>
          <w:rFonts w:ascii="Frutiger LT 45 Light" w:hAnsi="Frutiger LT 45 Light" w:cs="Tahoma"/>
          <w:sz w:val="24"/>
          <w:szCs w:val="24"/>
        </w:rPr>
        <w:t xml:space="preserve">periodo di aggiustamento </w:t>
      </w:r>
      <w:r w:rsidR="4838B7E7" w:rsidRPr="5B3017DC">
        <w:rPr>
          <w:rFonts w:ascii="Frutiger LT 45 Light" w:hAnsi="Frutiger LT 45 Light" w:cs="Tahoma"/>
          <w:sz w:val="24"/>
          <w:szCs w:val="24"/>
        </w:rPr>
        <w:t xml:space="preserve">del </w:t>
      </w:r>
      <w:r w:rsidR="1CFDA803" w:rsidRPr="63B37726">
        <w:rPr>
          <w:rFonts w:ascii="Frutiger LT 45 Light" w:hAnsi="Frutiger LT 45 Light" w:cs="Tahoma"/>
          <w:sz w:val="24"/>
          <w:szCs w:val="24"/>
        </w:rPr>
        <w:t>Piano</w:t>
      </w:r>
      <w:r w:rsidR="1CFDA803" w:rsidRPr="3282A30E">
        <w:rPr>
          <w:rFonts w:ascii="Frutiger LT 45 Light" w:hAnsi="Frutiger LT 45 Light" w:cs="Tahoma"/>
          <w:sz w:val="24"/>
          <w:szCs w:val="24"/>
        </w:rPr>
        <w:t xml:space="preserve"> strutturale da 4 a 7 anni) </w:t>
      </w:r>
      <w:r w:rsidR="1CFDA803" w:rsidRPr="000E5D2C">
        <w:rPr>
          <w:rFonts w:ascii="Frutiger LT 45 Light" w:hAnsi="Frutiger LT 45 Light" w:cs="Tahoma"/>
          <w:b/>
          <w:bCs/>
          <w:sz w:val="24"/>
          <w:szCs w:val="24"/>
        </w:rPr>
        <w:t xml:space="preserve">e </w:t>
      </w:r>
      <w:r w:rsidR="60AF2A3E" w:rsidRPr="000E5D2C">
        <w:rPr>
          <w:rFonts w:ascii="Frutiger LT 45 Light" w:hAnsi="Frutiger LT 45 Light" w:cs="Tahoma"/>
          <w:b/>
          <w:bCs/>
          <w:sz w:val="24"/>
          <w:szCs w:val="24"/>
        </w:rPr>
        <w:t>il passaggio da indicatori di bilancio incentrati esclusivamente sul saldo ad una traiettoria di spesa netta definita in termini di tasso</w:t>
      </w:r>
      <w:r w:rsidR="3C4F916F" w:rsidRPr="000E5D2C">
        <w:rPr>
          <w:rFonts w:ascii="Frutiger LT 45 Light" w:hAnsi="Frutiger LT 45 Light" w:cs="Tahoma"/>
          <w:b/>
          <w:bCs/>
          <w:sz w:val="24"/>
          <w:szCs w:val="24"/>
        </w:rPr>
        <w:t xml:space="preserve"> di variazione</w:t>
      </w:r>
      <w:r w:rsidR="67054365" w:rsidRPr="000E5D2C">
        <w:rPr>
          <w:rFonts w:ascii="Frutiger LT 45 Light" w:hAnsi="Frutiger LT 45 Light" w:cs="Tahoma"/>
          <w:b/>
          <w:bCs/>
          <w:sz w:val="24"/>
          <w:szCs w:val="24"/>
        </w:rPr>
        <w:t xml:space="preserve"> nominale</w:t>
      </w:r>
      <w:r w:rsidR="3C4F916F" w:rsidRPr="3282A30E">
        <w:rPr>
          <w:rFonts w:ascii="Frutiger LT 45 Light" w:hAnsi="Frutiger LT 45 Light" w:cs="Tahoma"/>
          <w:sz w:val="24"/>
          <w:szCs w:val="24"/>
        </w:rPr>
        <w:t>.</w:t>
      </w:r>
      <w:r w:rsidR="1CFDA803" w:rsidRPr="3282A30E">
        <w:rPr>
          <w:rFonts w:ascii="Frutiger LT 45 Light" w:hAnsi="Frutiger LT 45 Light" w:cs="Tahoma"/>
          <w:sz w:val="24"/>
          <w:szCs w:val="24"/>
        </w:rPr>
        <w:t xml:space="preserve"> </w:t>
      </w:r>
    </w:p>
    <w:p w14:paraId="40F46699" w14:textId="77777777" w:rsidR="00AE1B68" w:rsidRDefault="00AE1B68" w:rsidP="00753AE7">
      <w:pPr>
        <w:spacing w:after="0" w:line="360" w:lineRule="auto"/>
        <w:jc w:val="both"/>
        <w:rPr>
          <w:rFonts w:ascii="Frutiger LT 45 Light" w:hAnsi="Frutiger LT 45 Light" w:cs="Tahoma"/>
          <w:sz w:val="24"/>
          <w:szCs w:val="24"/>
        </w:rPr>
      </w:pPr>
    </w:p>
    <w:p w14:paraId="7F8F22B1" w14:textId="68132161" w:rsidR="00377A3D" w:rsidRPr="00977DDB" w:rsidRDefault="6A9219B8" w:rsidP="00753AE7">
      <w:pPr>
        <w:spacing w:after="0" w:line="360" w:lineRule="auto"/>
        <w:jc w:val="both"/>
        <w:rPr>
          <w:rFonts w:ascii="Frutiger LT 45 Light" w:hAnsi="Frutiger LT 45 Light" w:cs="Tahoma"/>
          <w:sz w:val="24"/>
          <w:szCs w:val="24"/>
        </w:rPr>
      </w:pPr>
      <w:r w:rsidRPr="3282A30E">
        <w:rPr>
          <w:rFonts w:ascii="Frutiger LT 45 Light" w:hAnsi="Frutiger LT 45 Light" w:cs="Tahoma"/>
          <w:sz w:val="24"/>
          <w:szCs w:val="24"/>
        </w:rPr>
        <w:t>Da quest’ultimo aspetto vorrei p</w:t>
      </w:r>
      <w:r w:rsidR="006D2645">
        <w:rPr>
          <w:rFonts w:ascii="Frutiger LT 45 Light" w:hAnsi="Frutiger LT 45 Light" w:cs="Tahoma"/>
          <w:sz w:val="24"/>
          <w:szCs w:val="24"/>
        </w:rPr>
        <w:t>a</w:t>
      </w:r>
      <w:r w:rsidRPr="3282A30E">
        <w:rPr>
          <w:rFonts w:ascii="Frutiger LT 45 Light" w:hAnsi="Frutiger LT 45 Light" w:cs="Tahoma"/>
          <w:sz w:val="24"/>
          <w:szCs w:val="24"/>
        </w:rPr>
        <w:t xml:space="preserve">rtire per </w:t>
      </w:r>
      <w:r w:rsidR="00377A3D" w:rsidRPr="3282A30E">
        <w:rPr>
          <w:rFonts w:ascii="Frutiger LT 45 Light" w:hAnsi="Frutiger LT 45 Light" w:cs="Tahoma"/>
          <w:sz w:val="24"/>
          <w:szCs w:val="24"/>
        </w:rPr>
        <w:t>una breve considerazione di carattere generale</w:t>
      </w:r>
      <w:r w:rsidR="0065444E" w:rsidRPr="3282A30E">
        <w:rPr>
          <w:rFonts w:ascii="Frutiger LT 45 Light" w:hAnsi="Frutiger LT 45 Light" w:cs="Tahoma"/>
          <w:sz w:val="24"/>
          <w:szCs w:val="24"/>
        </w:rPr>
        <w:t>.</w:t>
      </w:r>
    </w:p>
    <w:p w14:paraId="14EAB0B4" w14:textId="77777777" w:rsidR="00AE1B68" w:rsidRDefault="00AE1B68" w:rsidP="2D93C33E">
      <w:pPr>
        <w:spacing w:after="0" w:line="360" w:lineRule="auto"/>
        <w:jc w:val="both"/>
        <w:rPr>
          <w:rFonts w:ascii="Frutiger LT 45 Light" w:hAnsi="Frutiger LT 45 Light" w:cs="Tahoma"/>
          <w:sz w:val="24"/>
          <w:szCs w:val="24"/>
        </w:rPr>
      </w:pPr>
    </w:p>
    <w:p w14:paraId="2FAA5C09" w14:textId="51B4920D" w:rsidR="00AE1B68" w:rsidRDefault="009B0FA9" w:rsidP="2D93C33E">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 xml:space="preserve">Il passaggio da un sistema di governance incentrato sulla definizione di obiettivi </w:t>
      </w:r>
      <w:r w:rsidR="00EF6150" w:rsidRPr="000E5D2C">
        <w:rPr>
          <w:rFonts w:ascii="Frutiger LT 45 Light" w:hAnsi="Frutiger LT 45 Light" w:cs="Tahoma"/>
          <w:b/>
          <w:bCs/>
          <w:sz w:val="24"/>
          <w:szCs w:val="24"/>
        </w:rPr>
        <w:t xml:space="preserve">programmatici </w:t>
      </w:r>
      <w:r w:rsidRPr="000E5D2C">
        <w:rPr>
          <w:rFonts w:ascii="Frutiger LT 45 Light" w:hAnsi="Frutiger LT 45 Light" w:cs="Tahoma"/>
          <w:b/>
          <w:bCs/>
          <w:sz w:val="24"/>
          <w:szCs w:val="24"/>
        </w:rPr>
        <w:t>definiti in termini di saldo</w:t>
      </w:r>
      <w:r w:rsidRPr="2D93C33E">
        <w:rPr>
          <w:rFonts w:ascii="Frutiger LT 45 Light" w:hAnsi="Frutiger LT 45 Light" w:cs="Tahoma"/>
          <w:sz w:val="24"/>
          <w:szCs w:val="24"/>
        </w:rPr>
        <w:t xml:space="preserve"> - per inciso, strutturale - </w:t>
      </w:r>
      <w:r w:rsidRPr="000E5D2C">
        <w:rPr>
          <w:rFonts w:ascii="Frutiger LT 45 Light" w:hAnsi="Frutiger LT 45 Light" w:cs="Tahoma"/>
          <w:b/>
          <w:bCs/>
          <w:sz w:val="24"/>
          <w:szCs w:val="24"/>
        </w:rPr>
        <w:t xml:space="preserve">a uno che individua quale strumento operativo </w:t>
      </w:r>
      <w:r w:rsidR="00EF6150" w:rsidRPr="000E5D2C">
        <w:rPr>
          <w:rFonts w:ascii="Frutiger LT 45 Light" w:hAnsi="Frutiger LT 45 Light" w:cs="Tahoma"/>
          <w:b/>
          <w:bCs/>
          <w:sz w:val="24"/>
          <w:szCs w:val="24"/>
        </w:rPr>
        <w:t xml:space="preserve">della programmazione </w:t>
      </w:r>
      <w:r w:rsidR="5652B283" w:rsidRPr="000E5D2C">
        <w:rPr>
          <w:rFonts w:ascii="Frutiger LT 45 Light" w:hAnsi="Frutiger LT 45 Light" w:cs="Tahoma"/>
          <w:b/>
          <w:bCs/>
          <w:sz w:val="24"/>
          <w:szCs w:val="24"/>
        </w:rPr>
        <w:t>e del monitoraggio</w:t>
      </w:r>
      <w:r w:rsidR="00872EAC" w:rsidRPr="000E5D2C">
        <w:rPr>
          <w:rFonts w:ascii="Frutiger LT 45 Light" w:hAnsi="Frutiger LT 45 Light" w:cs="Tahoma"/>
          <w:b/>
          <w:bCs/>
          <w:sz w:val="24"/>
          <w:szCs w:val="24"/>
        </w:rPr>
        <w:t xml:space="preserve"> </w:t>
      </w:r>
      <w:r w:rsidRPr="000E5D2C">
        <w:rPr>
          <w:rFonts w:ascii="Frutiger LT 45 Light" w:hAnsi="Frutiger LT 45 Light" w:cs="Tahoma"/>
          <w:b/>
          <w:bCs/>
          <w:sz w:val="24"/>
          <w:szCs w:val="24"/>
        </w:rPr>
        <w:t>una traiettoria di spesa</w:t>
      </w:r>
      <w:r w:rsidR="002D47EA" w:rsidRPr="000E5D2C">
        <w:rPr>
          <w:rFonts w:ascii="Frutiger LT 45 Light" w:hAnsi="Frutiger LT 45 Light" w:cs="Tahoma"/>
          <w:b/>
          <w:bCs/>
          <w:sz w:val="24"/>
          <w:szCs w:val="24"/>
        </w:rPr>
        <w:t xml:space="preserve"> netta</w:t>
      </w:r>
      <w:r w:rsidRPr="2D93C33E">
        <w:rPr>
          <w:rFonts w:ascii="Frutiger LT 45 Light" w:hAnsi="Frutiger LT 45 Light" w:cs="Tahoma"/>
          <w:sz w:val="24"/>
          <w:szCs w:val="24"/>
        </w:rPr>
        <w:t xml:space="preserve"> </w:t>
      </w:r>
      <w:r w:rsidR="00872EAC">
        <w:rPr>
          <w:rFonts w:ascii="Frutiger LT 45 Light" w:hAnsi="Frutiger LT 45 Light" w:cs="Tahoma"/>
          <w:sz w:val="24"/>
          <w:szCs w:val="24"/>
        </w:rPr>
        <w:t>(</w:t>
      </w:r>
      <w:r w:rsidRPr="2D93C33E">
        <w:rPr>
          <w:rFonts w:ascii="Frutiger LT 45 Light" w:hAnsi="Frutiger LT 45 Light" w:cs="Tahoma"/>
          <w:sz w:val="24"/>
          <w:szCs w:val="24"/>
        </w:rPr>
        <w:t>definita in termini di variazione nominale</w:t>
      </w:r>
      <w:r w:rsidR="00872EAC">
        <w:rPr>
          <w:rFonts w:ascii="Frutiger LT 45 Light" w:hAnsi="Frutiger LT 45 Light" w:cs="Tahoma"/>
          <w:sz w:val="24"/>
          <w:szCs w:val="24"/>
        </w:rPr>
        <w:t>)</w:t>
      </w:r>
      <w:r w:rsidR="00C85EEE">
        <w:rPr>
          <w:rFonts w:ascii="Frutiger LT 45 Light" w:hAnsi="Frutiger LT 45 Light" w:cs="Tahoma"/>
          <w:sz w:val="24"/>
          <w:szCs w:val="24"/>
        </w:rPr>
        <w:t>,</w:t>
      </w:r>
      <w:r w:rsidR="00684A49" w:rsidRPr="00684A49">
        <w:rPr>
          <w:rFonts w:ascii="Frutiger LT 45 Light" w:hAnsi="Frutiger LT 45 Light" w:cs="Tahoma"/>
          <w:sz w:val="24"/>
          <w:szCs w:val="24"/>
        </w:rPr>
        <w:t xml:space="preserve"> </w:t>
      </w:r>
      <w:r w:rsidR="00684A49">
        <w:rPr>
          <w:rFonts w:ascii="Frutiger LT 45 Light" w:hAnsi="Frutiger LT 45 Light" w:cs="Tahoma"/>
          <w:sz w:val="24"/>
          <w:szCs w:val="24"/>
        </w:rPr>
        <w:t xml:space="preserve">con obiettivi fissi per un periodo quinquennale, </w:t>
      </w:r>
      <w:r w:rsidRPr="2D93C33E">
        <w:rPr>
          <w:rFonts w:ascii="Frutiger LT 45 Light" w:hAnsi="Frutiger LT 45 Light" w:cs="Tahoma"/>
          <w:sz w:val="24"/>
          <w:szCs w:val="24"/>
        </w:rPr>
        <w:t>è di sicuro tra gli elementi di maggiore rilievo nel quadro delle modifiche proposte al sistema di regole fiscali.</w:t>
      </w:r>
    </w:p>
    <w:p w14:paraId="383F46C4" w14:textId="1206F324" w:rsidR="00AE1B68" w:rsidRDefault="009B0FA9" w:rsidP="2D93C33E">
      <w:pPr>
        <w:spacing w:after="0" w:line="360" w:lineRule="auto"/>
        <w:jc w:val="both"/>
        <w:rPr>
          <w:rFonts w:ascii="Frutiger LT 45 Light" w:hAnsi="Frutiger LT 45 Light" w:cs="Tahoma"/>
          <w:sz w:val="24"/>
          <w:szCs w:val="24"/>
        </w:rPr>
      </w:pPr>
      <w:r w:rsidRPr="2D93C33E">
        <w:rPr>
          <w:rFonts w:ascii="Frutiger LT 45 Light" w:hAnsi="Frutiger LT 45 Light" w:cs="Tahoma"/>
          <w:sz w:val="24"/>
          <w:szCs w:val="24"/>
        </w:rPr>
        <w:t xml:space="preserve"> </w:t>
      </w:r>
    </w:p>
    <w:p w14:paraId="1EC0AD6A" w14:textId="09645624" w:rsidR="00AE1B68" w:rsidRDefault="00395A5E" w:rsidP="2D93C33E">
      <w:pPr>
        <w:spacing w:after="0" w:line="360" w:lineRule="auto"/>
        <w:jc w:val="both"/>
        <w:rPr>
          <w:rFonts w:ascii="Frutiger LT 45 Light" w:hAnsi="Frutiger LT 45 Light" w:cs="Tahoma"/>
          <w:sz w:val="24"/>
          <w:szCs w:val="24"/>
        </w:rPr>
      </w:pPr>
      <w:r>
        <w:rPr>
          <w:rFonts w:ascii="Frutiger LT 45 Light" w:hAnsi="Frutiger LT 45 Light" w:cs="Tahoma"/>
          <w:b/>
          <w:bCs/>
          <w:sz w:val="24"/>
          <w:szCs w:val="24"/>
        </w:rPr>
        <w:t>Esso</w:t>
      </w:r>
      <w:r w:rsidR="00AE1B68" w:rsidRPr="000E5D2C">
        <w:rPr>
          <w:rFonts w:ascii="Frutiger LT 45 Light" w:hAnsi="Frutiger LT 45 Light" w:cs="Tahoma"/>
          <w:b/>
          <w:bCs/>
          <w:sz w:val="24"/>
          <w:szCs w:val="24"/>
        </w:rPr>
        <w:t xml:space="preserve"> </w:t>
      </w:r>
      <w:r w:rsidR="009B0FA9" w:rsidRPr="000E5D2C">
        <w:rPr>
          <w:rFonts w:ascii="Frutiger LT 45 Light" w:hAnsi="Frutiger LT 45 Light" w:cs="Tahoma"/>
          <w:b/>
          <w:bCs/>
          <w:sz w:val="24"/>
          <w:szCs w:val="24"/>
        </w:rPr>
        <w:t>rappresenta un cambio di paradigma che</w:t>
      </w:r>
      <w:r w:rsidR="009B0FA9" w:rsidRPr="2D93C33E">
        <w:rPr>
          <w:rFonts w:ascii="Frutiger LT 45 Light" w:hAnsi="Frutiger LT 45 Light" w:cs="Tahoma"/>
          <w:sz w:val="24"/>
          <w:szCs w:val="24"/>
        </w:rPr>
        <w:t xml:space="preserve"> (al di là delle modifiche puntuali che dovranno essere apportate alla normativa nazionale per adeguare alcuni aspetti definitori e più operativi) </w:t>
      </w:r>
      <w:r w:rsidR="009B0FA9" w:rsidRPr="000E5D2C">
        <w:rPr>
          <w:rFonts w:ascii="Frutiger LT 45 Light" w:hAnsi="Frutiger LT 45 Light" w:cs="Tahoma"/>
          <w:b/>
          <w:bCs/>
          <w:sz w:val="24"/>
          <w:szCs w:val="24"/>
        </w:rPr>
        <w:t>sollecita un nuovo orientamento nella impostazione della politica fiscale, negli strumenti di bilancio</w:t>
      </w:r>
      <w:r w:rsidR="40AF910B" w:rsidRPr="000E5D2C">
        <w:rPr>
          <w:rFonts w:ascii="Frutiger LT 45 Light" w:hAnsi="Frutiger LT 45 Light" w:cs="Tahoma"/>
          <w:b/>
          <w:bCs/>
          <w:sz w:val="24"/>
          <w:szCs w:val="24"/>
        </w:rPr>
        <w:t xml:space="preserve"> da utilizzare</w:t>
      </w:r>
      <w:r w:rsidR="009B0FA9" w:rsidRPr="000E5D2C">
        <w:rPr>
          <w:rFonts w:ascii="Frutiger LT 45 Light" w:hAnsi="Frutiger LT 45 Light" w:cs="Tahoma"/>
          <w:b/>
          <w:bCs/>
          <w:sz w:val="24"/>
          <w:szCs w:val="24"/>
        </w:rPr>
        <w:t>, nelle modalità di coordinamento tra i diversi attori istituzionali e nel ruolo di ciascuno di essi.</w:t>
      </w:r>
      <w:r w:rsidR="009B0FA9" w:rsidRPr="2D93C33E">
        <w:rPr>
          <w:rFonts w:ascii="Frutiger LT 45 Light" w:hAnsi="Frutiger LT 45 Light" w:cs="Tahoma"/>
          <w:sz w:val="24"/>
          <w:szCs w:val="24"/>
        </w:rPr>
        <w:t xml:space="preserve"> </w:t>
      </w:r>
    </w:p>
    <w:p w14:paraId="7E82C433" w14:textId="77777777" w:rsidR="00AE1B68" w:rsidRDefault="00AE1B68" w:rsidP="2D93C33E">
      <w:pPr>
        <w:spacing w:after="0" w:line="360" w:lineRule="auto"/>
        <w:jc w:val="both"/>
        <w:rPr>
          <w:rFonts w:ascii="Frutiger LT 45 Light" w:hAnsi="Frutiger LT 45 Light" w:cs="Tahoma"/>
          <w:b/>
          <w:bCs/>
          <w:sz w:val="24"/>
          <w:szCs w:val="24"/>
        </w:rPr>
      </w:pPr>
    </w:p>
    <w:p w14:paraId="5B6325CC" w14:textId="03841E15" w:rsidR="00A55837" w:rsidRPr="00977DDB" w:rsidRDefault="00A55837" w:rsidP="2D93C33E">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 xml:space="preserve">Maggiore attenzione andrà posta su cosa la spesa pubblica </w:t>
      </w:r>
      <w:r w:rsidR="08A95414" w:rsidRPr="000E5D2C">
        <w:rPr>
          <w:rFonts w:ascii="Frutiger LT 45 Light" w:hAnsi="Frutiger LT 45 Light" w:cs="Tahoma"/>
          <w:b/>
          <w:bCs/>
          <w:sz w:val="24"/>
          <w:szCs w:val="24"/>
        </w:rPr>
        <w:t>sia</w:t>
      </w:r>
      <w:r w:rsidRPr="000E5D2C">
        <w:rPr>
          <w:rFonts w:ascii="Frutiger LT 45 Light" w:hAnsi="Frutiger LT 45 Light" w:cs="Tahoma"/>
          <w:b/>
          <w:bCs/>
          <w:sz w:val="24"/>
          <w:szCs w:val="24"/>
        </w:rPr>
        <w:t xml:space="preserve"> in grado di produrre</w:t>
      </w:r>
      <w:r w:rsidR="00C313D9" w:rsidRPr="000E5D2C" w:rsidDel="00C64B95">
        <w:rPr>
          <w:rFonts w:ascii="Frutiger LT 45 Light" w:hAnsi="Frutiger LT 45 Light" w:cs="Tahoma"/>
          <w:b/>
          <w:bCs/>
          <w:sz w:val="24"/>
          <w:szCs w:val="24"/>
        </w:rPr>
        <w:t xml:space="preserve"> </w:t>
      </w:r>
      <w:r w:rsidR="11C32A85" w:rsidRPr="000E5D2C">
        <w:rPr>
          <w:rFonts w:ascii="Frutiger LT 45 Light" w:hAnsi="Frutiger LT 45 Light" w:cs="Tahoma"/>
          <w:b/>
          <w:bCs/>
          <w:sz w:val="24"/>
          <w:szCs w:val="24"/>
        </w:rPr>
        <w:t xml:space="preserve">e su quali siano i suoi </w:t>
      </w:r>
      <w:r w:rsidR="00C313D9" w:rsidRPr="000E5D2C" w:rsidDel="00C64B95">
        <w:rPr>
          <w:rFonts w:ascii="Frutiger LT 45 Light" w:hAnsi="Frutiger LT 45 Light" w:cs="Tahoma"/>
          <w:b/>
          <w:bCs/>
          <w:sz w:val="24"/>
          <w:szCs w:val="24"/>
        </w:rPr>
        <w:t>effetti</w:t>
      </w:r>
      <w:r w:rsidR="005B498A" w:rsidRPr="000E5D2C">
        <w:rPr>
          <w:rFonts w:ascii="Frutiger LT 45 Light" w:hAnsi="Frutiger LT 45 Light" w:cs="Tahoma"/>
          <w:b/>
          <w:bCs/>
          <w:sz w:val="24"/>
          <w:szCs w:val="24"/>
        </w:rPr>
        <w:t xml:space="preserve">, </w:t>
      </w:r>
      <w:r w:rsidR="00F94649" w:rsidRPr="000E5D2C">
        <w:rPr>
          <w:rFonts w:ascii="Frutiger LT 45 Light" w:hAnsi="Frutiger LT 45 Light" w:cs="Tahoma"/>
          <w:b/>
          <w:bCs/>
          <w:sz w:val="24"/>
          <w:szCs w:val="24"/>
        </w:rPr>
        <w:t>affin</w:t>
      </w:r>
      <w:r w:rsidR="005B498A" w:rsidRPr="000E5D2C">
        <w:rPr>
          <w:rFonts w:ascii="Frutiger LT 45 Light" w:hAnsi="Frutiger LT 45 Light" w:cs="Tahoma"/>
          <w:b/>
          <w:bCs/>
          <w:sz w:val="24"/>
          <w:szCs w:val="24"/>
        </w:rPr>
        <w:t xml:space="preserve">ché </w:t>
      </w:r>
      <w:r w:rsidR="00C313D9" w:rsidRPr="000E5D2C">
        <w:rPr>
          <w:rFonts w:ascii="Frutiger LT 45 Light" w:hAnsi="Frutiger LT 45 Light" w:cs="Tahoma"/>
          <w:b/>
          <w:bCs/>
          <w:sz w:val="24"/>
          <w:szCs w:val="24"/>
        </w:rPr>
        <w:t xml:space="preserve">- </w:t>
      </w:r>
      <w:r w:rsidR="005B498A" w:rsidRPr="000E5D2C">
        <w:rPr>
          <w:rFonts w:ascii="Frutiger LT 45 Light" w:hAnsi="Frutiger LT 45 Light" w:cs="Tahoma"/>
          <w:b/>
          <w:bCs/>
          <w:sz w:val="24"/>
          <w:szCs w:val="24"/>
        </w:rPr>
        <w:t xml:space="preserve">nel limite del vincolo complessivo </w:t>
      </w:r>
      <w:r w:rsidR="00C313D9" w:rsidRPr="000E5D2C">
        <w:rPr>
          <w:rFonts w:ascii="Frutiger LT 45 Light" w:hAnsi="Frutiger LT 45 Light" w:cs="Tahoma"/>
          <w:b/>
          <w:bCs/>
          <w:sz w:val="24"/>
          <w:szCs w:val="24"/>
        </w:rPr>
        <w:t xml:space="preserve">- </w:t>
      </w:r>
      <w:r w:rsidR="005B498A" w:rsidRPr="000E5D2C">
        <w:rPr>
          <w:rFonts w:ascii="Frutiger LT 45 Light" w:hAnsi="Frutiger LT 45 Light" w:cs="Tahoma"/>
          <w:b/>
          <w:bCs/>
          <w:sz w:val="24"/>
          <w:szCs w:val="24"/>
        </w:rPr>
        <w:t xml:space="preserve">sia possibile massimizzare </w:t>
      </w:r>
      <w:r w:rsidR="00C313D9" w:rsidRPr="009D025E">
        <w:rPr>
          <w:rFonts w:ascii="Frutiger LT 45 Light" w:hAnsi="Frutiger LT 45 Light" w:cs="Tahoma"/>
          <w:i/>
          <w:iCs/>
          <w:sz w:val="24"/>
          <w:szCs w:val="24"/>
        </w:rPr>
        <w:t>il valore prodotto</w:t>
      </w:r>
      <w:r w:rsidR="00EF6150" w:rsidRPr="000E5D2C">
        <w:rPr>
          <w:rFonts w:ascii="Frutiger LT 45 Light" w:hAnsi="Frutiger LT 45 Light" w:cs="Tahoma"/>
          <w:b/>
          <w:bCs/>
          <w:sz w:val="24"/>
          <w:szCs w:val="24"/>
        </w:rPr>
        <w:t xml:space="preserve"> </w:t>
      </w:r>
      <w:r w:rsidR="00EF6150" w:rsidRPr="005B0E08">
        <w:rPr>
          <w:rFonts w:ascii="Frutiger LT 45 Light" w:hAnsi="Frutiger LT 45 Light" w:cs="Tahoma"/>
          <w:i/>
          <w:iCs/>
          <w:sz w:val="24"/>
          <w:szCs w:val="24"/>
        </w:rPr>
        <w:t>e</w:t>
      </w:r>
      <w:r w:rsidR="00EF6150" w:rsidRPr="000E5D2C">
        <w:rPr>
          <w:rFonts w:ascii="Frutiger LT 45 Light" w:hAnsi="Frutiger LT 45 Light" w:cs="Tahoma"/>
          <w:b/>
          <w:bCs/>
          <w:sz w:val="24"/>
          <w:szCs w:val="24"/>
        </w:rPr>
        <w:t xml:space="preserve"> i risultati ottenuti</w:t>
      </w:r>
      <w:r w:rsidR="00C313D9" w:rsidRPr="2D93C33E">
        <w:rPr>
          <w:rFonts w:ascii="Frutiger LT 45 Light" w:hAnsi="Frutiger LT 45 Light" w:cs="Tahoma"/>
          <w:sz w:val="24"/>
          <w:szCs w:val="24"/>
        </w:rPr>
        <w:t>. O</w:t>
      </w:r>
      <w:r w:rsidRPr="2D93C33E">
        <w:rPr>
          <w:rFonts w:ascii="Frutiger LT 45 Light" w:hAnsi="Frutiger LT 45 Light" w:cs="Tahoma"/>
          <w:sz w:val="24"/>
          <w:szCs w:val="24"/>
        </w:rPr>
        <w:t xml:space="preserve">ccorrerà rafforzare la capacità di misurare questi risultati perché essi possano costituire la base per le </w:t>
      </w:r>
      <w:r w:rsidR="00EF6150" w:rsidRPr="2D93C33E">
        <w:rPr>
          <w:rFonts w:ascii="Frutiger LT 45 Light" w:hAnsi="Frutiger LT 45 Light" w:cs="Tahoma"/>
          <w:sz w:val="24"/>
          <w:szCs w:val="24"/>
        </w:rPr>
        <w:t xml:space="preserve">future </w:t>
      </w:r>
      <w:r w:rsidRPr="2D93C33E">
        <w:rPr>
          <w:rFonts w:ascii="Frutiger LT 45 Light" w:hAnsi="Frutiger LT 45 Light" w:cs="Tahoma"/>
          <w:sz w:val="24"/>
          <w:szCs w:val="24"/>
        </w:rPr>
        <w:t xml:space="preserve">decisioni </w:t>
      </w:r>
      <w:r w:rsidR="00C313D9" w:rsidRPr="2D93C33E">
        <w:rPr>
          <w:rFonts w:ascii="Frutiger LT 45 Light" w:hAnsi="Frutiger LT 45 Light" w:cs="Tahoma"/>
          <w:sz w:val="24"/>
          <w:szCs w:val="24"/>
        </w:rPr>
        <w:t xml:space="preserve">di bilancio </w:t>
      </w:r>
      <w:r w:rsidRPr="2D93C33E">
        <w:rPr>
          <w:rFonts w:ascii="Frutiger LT 45 Light" w:hAnsi="Frutiger LT 45 Light" w:cs="Tahoma"/>
          <w:sz w:val="24"/>
          <w:szCs w:val="24"/>
        </w:rPr>
        <w:t>e l’oggetto principale della verifica che, anche il Parlamento</w:t>
      </w:r>
      <w:r w:rsidR="00C313D9" w:rsidRPr="2D93C33E">
        <w:rPr>
          <w:rFonts w:ascii="Frutiger LT 45 Light" w:hAnsi="Frutiger LT 45 Light" w:cs="Tahoma"/>
          <w:sz w:val="24"/>
          <w:szCs w:val="24"/>
        </w:rPr>
        <w:t>,</w:t>
      </w:r>
      <w:r w:rsidRPr="2D93C33E">
        <w:rPr>
          <w:rFonts w:ascii="Frutiger LT 45 Light" w:hAnsi="Frutiger LT 45 Light" w:cs="Tahoma"/>
          <w:sz w:val="24"/>
          <w:szCs w:val="24"/>
        </w:rPr>
        <w:t xml:space="preserve"> potrà condurre rispetto agli indirizzi forniti</w:t>
      </w:r>
      <w:r w:rsidR="00C313D9" w:rsidRPr="2D93C33E">
        <w:rPr>
          <w:rFonts w:ascii="Frutiger LT 45 Light" w:hAnsi="Frutiger LT 45 Light" w:cs="Tahoma"/>
          <w:sz w:val="24"/>
          <w:szCs w:val="24"/>
        </w:rPr>
        <w:t xml:space="preserve"> con </w:t>
      </w:r>
      <w:r w:rsidR="072F82D1" w:rsidRPr="2D93C33E">
        <w:rPr>
          <w:rFonts w:ascii="Frutiger LT 45 Light" w:hAnsi="Frutiger LT 45 Light" w:cs="Tahoma"/>
          <w:sz w:val="24"/>
          <w:szCs w:val="24"/>
        </w:rPr>
        <w:t xml:space="preserve">la </w:t>
      </w:r>
      <w:r w:rsidR="00C313D9" w:rsidRPr="2D93C33E">
        <w:rPr>
          <w:rFonts w:ascii="Frutiger LT 45 Light" w:hAnsi="Frutiger LT 45 Light" w:cs="Tahoma"/>
          <w:sz w:val="24"/>
          <w:szCs w:val="24"/>
        </w:rPr>
        <w:t>legge di bilancio</w:t>
      </w:r>
      <w:r w:rsidR="072F82D1" w:rsidRPr="2D93C33E">
        <w:rPr>
          <w:rFonts w:ascii="Frutiger LT 45 Light" w:hAnsi="Frutiger LT 45 Light" w:cs="Tahoma"/>
          <w:sz w:val="24"/>
          <w:szCs w:val="24"/>
        </w:rPr>
        <w:t xml:space="preserve"> e le ulteriori iniziative legislative</w:t>
      </w:r>
      <w:r w:rsidRPr="2D93C33E">
        <w:rPr>
          <w:rFonts w:ascii="Frutiger LT 45 Light" w:hAnsi="Frutiger LT 45 Light" w:cs="Tahoma"/>
          <w:sz w:val="24"/>
          <w:szCs w:val="24"/>
        </w:rPr>
        <w:t>.</w:t>
      </w:r>
      <w:r w:rsidR="009B0FA9" w:rsidRPr="2D93C33E">
        <w:rPr>
          <w:rFonts w:ascii="Frutiger LT 45 Light" w:hAnsi="Frutiger LT 45 Light" w:cs="Tahoma"/>
          <w:sz w:val="24"/>
          <w:szCs w:val="24"/>
        </w:rPr>
        <w:t xml:space="preserve"> </w:t>
      </w:r>
      <w:r w:rsidR="00AC3117" w:rsidRPr="2D93C33E">
        <w:rPr>
          <w:rFonts w:ascii="Frutiger LT 45 Light" w:hAnsi="Frutiger LT 45 Light" w:cs="Tahoma"/>
          <w:sz w:val="24"/>
          <w:szCs w:val="24"/>
        </w:rPr>
        <w:t xml:space="preserve"> </w:t>
      </w:r>
      <w:r w:rsidRPr="2D93C33E">
        <w:rPr>
          <w:rFonts w:ascii="Frutiger LT 45 Light" w:hAnsi="Frutiger LT 45 Light" w:cs="Tahoma"/>
          <w:sz w:val="24"/>
          <w:szCs w:val="24"/>
        </w:rPr>
        <w:t xml:space="preserve">  </w:t>
      </w:r>
    </w:p>
    <w:p w14:paraId="18AC251B" w14:textId="77777777" w:rsidR="00AE1B68" w:rsidRDefault="00AE1B68" w:rsidP="00753AE7">
      <w:pPr>
        <w:spacing w:after="0" w:line="360" w:lineRule="auto"/>
        <w:jc w:val="both"/>
        <w:rPr>
          <w:rFonts w:ascii="Frutiger LT 45 Light" w:hAnsi="Frutiger LT 45 Light" w:cs="Tahoma"/>
          <w:sz w:val="24"/>
          <w:szCs w:val="24"/>
        </w:rPr>
      </w:pPr>
    </w:p>
    <w:p w14:paraId="60CFAEF3" w14:textId="7E6D5B98" w:rsidR="00C313D9" w:rsidRPr="00977DDB" w:rsidRDefault="00C313D9" w:rsidP="00753AE7">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S</w:t>
      </w:r>
      <w:r w:rsidR="00A55837" w:rsidRPr="00977DDB">
        <w:rPr>
          <w:rFonts w:ascii="Frutiger LT 45 Light" w:hAnsi="Frutiger LT 45 Light" w:cs="Tahoma"/>
          <w:sz w:val="24"/>
          <w:szCs w:val="24"/>
        </w:rPr>
        <w:t xml:space="preserve">arà </w:t>
      </w:r>
      <w:r w:rsidRPr="00977DDB">
        <w:rPr>
          <w:rFonts w:ascii="Frutiger LT 45 Light" w:hAnsi="Frutiger LT 45 Light" w:cs="Tahoma"/>
          <w:sz w:val="24"/>
          <w:szCs w:val="24"/>
        </w:rPr>
        <w:t>inoltre</w:t>
      </w:r>
      <w:r w:rsidR="00A55837" w:rsidRPr="00977DDB">
        <w:rPr>
          <w:rFonts w:ascii="Frutiger LT 45 Light" w:hAnsi="Frutiger LT 45 Light" w:cs="Tahoma"/>
          <w:sz w:val="24"/>
          <w:szCs w:val="24"/>
        </w:rPr>
        <w:t xml:space="preserve"> necessario </w:t>
      </w:r>
      <w:r w:rsidR="00A55837" w:rsidRPr="000E5D2C">
        <w:rPr>
          <w:rFonts w:ascii="Frutiger LT 45 Light" w:hAnsi="Frutiger LT 45 Light" w:cs="Tahoma"/>
          <w:b/>
          <w:bCs/>
          <w:sz w:val="24"/>
          <w:szCs w:val="24"/>
        </w:rPr>
        <w:t>potenziare gli strumenti di monitoraggio</w:t>
      </w:r>
      <w:r w:rsidR="0036498E" w:rsidRPr="000E5D2C">
        <w:rPr>
          <w:rFonts w:ascii="Frutiger LT 45 Light" w:hAnsi="Frutiger LT 45 Light" w:cs="Tahoma"/>
          <w:b/>
          <w:bCs/>
          <w:sz w:val="24"/>
          <w:szCs w:val="24"/>
        </w:rPr>
        <w:t xml:space="preserve"> </w:t>
      </w:r>
      <w:r w:rsidR="00AE1B68">
        <w:rPr>
          <w:rFonts w:ascii="Frutiger LT 45 Light" w:hAnsi="Frutiger LT 45 Light" w:cs="Tahoma"/>
          <w:b/>
          <w:bCs/>
          <w:sz w:val="24"/>
          <w:szCs w:val="24"/>
        </w:rPr>
        <w:t>su</w:t>
      </w:r>
      <w:r w:rsidR="00AE1B68" w:rsidRPr="000E5D2C">
        <w:rPr>
          <w:rFonts w:ascii="Frutiger LT 45 Light" w:hAnsi="Frutiger LT 45 Light" w:cs="Tahoma"/>
          <w:b/>
          <w:bCs/>
          <w:sz w:val="24"/>
          <w:szCs w:val="24"/>
        </w:rPr>
        <w:t xml:space="preserve">ll’andamento </w:t>
      </w:r>
      <w:r w:rsidR="0036498E" w:rsidRPr="005B0E08">
        <w:rPr>
          <w:rFonts w:ascii="Frutiger LT 45 Light" w:hAnsi="Frutiger LT 45 Light" w:cs="Tahoma"/>
          <w:b/>
          <w:bCs/>
          <w:sz w:val="24"/>
          <w:szCs w:val="24"/>
        </w:rPr>
        <w:t>della spesa</w:t>
      </w:r>
      <w:r w:rsidR="00A55837" w:rsidRPr="005B0E08">
        <w:rPr>
          <w:rFonts w:ascii="Frutiger LT 45 Light" w:hAnsi="Frutiger LT 45 Light" w:cs="Tahoma"/>
          <w:b/>
          <w:bCs/>
          <w:sz w:val="24"/>
          <w:szCs w:val="24"/>
        </w:rPr>
        <w:t xml:space="preserve"> per poter intervenire tempestivamente in caso di scostamento dal sentiero programmato.</w:t>
      </w:r>
      <w:r w:rsidR="00A55837" w:rsidRPr="00977DDB">
        <w:rPr>
          <w:rFonts w:ascii="Frutiger LT 45 Light" w:hAnsi="Frutiger LT 45 Light" w:cs="Tahoma"/>
          <w:sz w:val="24"/>
          <w:szCs w:val="24"/>
        </w:rPr>
        <w:t xml:space="preserve"> </w:t>
      </w:r>
      <w:r w:rsidRPr="00977DDB">
        <w:rPr>
          <w:rFonts w:ascii="Frutiger LT 45 Light" w:hAnsi="Frutiger LT 45 Light" w:cs="Tahoma"/>
          <w:sz w:val="24"/>
          <w:szCs w:val="24"/>
        </w:rPr>
        <w:t xml:space="preserve">In questa direzione sarà utile anche definire un adeguato sistema di incentivi che possa favorire il raggiungimento dei risultati programmati, nel rispetto dei vincoli previsti. </w:t>
      </w:r>
    </w:p>
    <w:p w14:paraId="528C2166" w14:textId="71583AAB" w:rsidR="00312FAE" w:rsidRPr="00984FE7" w:rsidRDefault="009B0FA9" w:rsidP="00753AE7">
      <w:pPr>
        <w:spacing w:line="360" w:lineRule="auto"/>
        <w:jc w:val="both"/>
        <w:rPr>
          <w:rFonts w:ascii="Frutiger LT 45 Light" w:hAnsi="Frutiger LT 45 Light" w:cs="Tahoma"/>
        </w:rPr>
      </w:pPr>
      <w:r w:rsidRPr="00984FE7">
        <w:rPr>
          <w:rFonts w:ascii="Frutiger LT 45 Light" w:hAnsi="Frutiger LT 45 Light" w:cs="Tahoma"/>
        </w:rPr>
        <w:t xml:space="preserve"> </w:t>
      </w:r>
      <w:r w:rsidR="00A018B1" w:rsidRPr="00984FE7">
        <w:rPr>
          <w:rFonts w:ascii="Frutiger LT 45 Light" w:hAnsi="Frutiger LT 45 Light" w:cs="Tahoma"/>
        </w:rPr>
        <w:t xml:space="preserve"> </w:t>
      </w:r>
    </w:p>
    <w:p w14:paraId="2B285AE6" w14:textId="36283D79" w:rsidR="001C3EFE" w:rsidRPr="00A1687B" w:rsidRDefault="001C3EFE"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3" w:name="_Toc164424126"/>
      <w:bookmarkStart w:id="4" w:name="_Toc167271086"/>
      <w:r w:rsidRPr="00A1687B">
        <w:rPr>
          <w:rFonts w:ascii="Frutiger LT 45 Light" w:eastAsia="Times New Roman" w:hAnsi="Frutiger LT 45 Light" w:cs="Arial"/>
          <w:b/>
          <w:bCs/>
          <w:color w:val="FFFFFF"/>
          <w:kern w:val="0"/>
          <w:szCs w:val="28"/>
          <w14:ligatures w14:val="none"/>
        </w:rPr>
        <w:t>Il sistema delle regole dal saldo di bilancio alla traiettoria di spesa netta</w:t>
      </w:r>
      <w:bookmarkEnd w:id="3"/>
      <w:bookmarkEnd w:id="4"/>
    </w:p>
    <w:p w14:paraId="58B1371D" w14:textId="5CC07E5A" w:rsidR="007D024F" w:rsidRPr="000E5D2C" w:rsidRDefault="607A9588" w:rsidP="00753AE7">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Il primo</w:t>
      </w:r>
      <w:r w:rsidR="0036498E" w:rsidRPr="000E5D2C">
        <w:rPr>
          <w:rFonts w:ascii="Frutiger LT 45 Light" w:hAnsi="Frutiger LT 45 Light" w:cs="Tahoma"/>
          <w:b/>
          <w:bCs/>
          <w:sz w:val="24"/>
          <w:szCs w:val="24"/>
        </w:rPr>
        <w:t xml:space="preserve"> punto</w:t>
      </w:r>
      <w:r w:rsidR="006553B7" w:rsidRPr="000E5D2C">
        <w:rPr>
          <w:rFonts w:ascii="Frutiger LT 45 Light" w:hAnsi="Frutiger LT 45 Light" w:cs="Tahoma"/>
          <w:b/>
          <w:bCs/>
          <w:sz w:val="24"/>
          <w:szCs w:val="24"/>
        </w:rPr>
        <w:t xml:space="preserve"> di questa riflessione riguarda il sistema delle regole di contabilità e finanza pubblica e la sua adeguatezza rispetto a quanto previsto nel nuovo quadro europeo.</w:t>
      </w:r>
    </w:p>
    <w:p w14:paraId="12E7DD4A" w14:textId="5E60688C" w:rsidR="006553B7" w:rsidRPr="00977DDB" w:rsidRDefault="006553B7" w:rsidP="06C24890">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L’attuale assetto riflette</w:t>
      </w:r>
      <w:r w:rsidR="0080363E">
        <w:rPr>
          <w:rFonts w:ascii="Frutiger LT 45 Light" w:hAnsi="Frutiger LT 45 Light" w:cs="Tahoma"/>
          <w:sz w:val="24"/>
          <w:szCs w:val="24"/>
        </w:rPr>
        <w:t>, in larga parte,</w:t>
      </w:r>
      <w:r w:rsidRPr="00977DDB">
        <w:rPr>
          <w:rFonts w:ascii="Frutiger LT 45 Light" w:hAnsi="Frutiger LT 45 Light" w:cs="Tahoma"/>
          <w:sz w:val="24"/>
          <w:szCs w:val="24"/>
        </w:rPr>
        <w:t xml:space="preserve"> l’impostazione definita </w:t>
      </w:r>
      <w:r w:rsidR="00A52AC3">
        <w:rPr>
          <w:rFonts w:ascii="Frutiger LT 45 Light" w:hAnsi="Frutiger LT 45 Light" w:cs="Tahoma"/>
          <w:sz w:val="24"/>
          <w:szCs w:val="24"/>
        </w:rPr>
        <w:t xml:space="preserve">con </w:t>
      </w:r>
      <w:r w:rsidR="43CC2EA4" w:rsidRPr="06C24890">
        <w:rPr>
          <w:rFonts w:ascii="Frutiger LT 45 Light" w:hAnsi="Frutiger LT 45 Light" w:cs="Tahoma"/>
          <w:sz w:val="24"/>
          <w:szCs w:val="24"/>
        </w:rPr>
        <w:t xml:space="preserve">la </w:t>
      </w:r>
      <w:r w:rsidRPr="00977DDB">
        <w:rPr>
          <w:rFonts w:ascii="Frutiger LT 45 Light" w:hAnsi="Frutiger LT 45 Light" w:cs="Tahoma"/>
          <w:sz w:val="24"/>
          <w:szCs w:val="24"/>
        </w:rPr>
        <w:t>precedente riforma di regole europee</w:t>
      </w:r>
      <w:r w:rsidR="00ED609B" w:rsidRPr="00977DDB">
        <w:rPr>
          <w:rFonts w:ascii="Frutiger LT 45 Light" w:hAnsi="Frutiger LT 45 Light" w:cs="Tahoma"/>
          <w:sz w:val="24"/>
          <w:szCs w:val="24"/>
        </w:rPr>
        <w:t xml:space="preserve">. </w:t>
      </w:r>
    </w:p>
    <w:p w14:paraId="4E0038CB" w14:textId="77777777" w:rsidR="006007C4" w:rsidRDefault="006007C4" w:rsidP="00753AE7">
      <w:pPr>
        <w:spacing w:after="0" w:line="360" w:lineRule="auto"/>
        <w:jc w:val="both"/>
        <w:rPr>
          <w:rFonts w:ascii="Frutiger LT 45 Light" w:hAnsi="Frutiger LT 45 Light" w:cs="Tahoma"/>
          <w:i/>
          <w:sz w:val="24"/>
          <w:szCs w:val="24"/>
        </w:rPr>
      </w:pPr>
    </w:p>
    <w:p w14:paraId="4890B7FF" w14:textId="5B119EA6" w:rsidR="006553B7" w:rsidRPr="005B4496" w:rsidRDefault="00EE3D50" w:rsidP="00753AE7">
      <w:pPr>
        <w:spacing w:after="0" w:line="360" w:lineRule="auto"/>
        <w:jc w:val="both"/>
        <w:rPr>
          <w:rFonts w:ascii="Frutiger LT 45 Light" w:hAnsi="Frutiger LT 45 Light" w:cs="Tahoma"/>
          <w:i/>
          <w:sz w:val="24"/>
          <w:szCs w:val="24"/>
        </w:rPr>
      </w:pPr>
      <w:r w:rsidRPr="005B4496">
        <w:rPr>
          <w:rFonts w:ascii="Frutiger LT 45 Light" w:hAnsi="Frutiger LT 45 Light" w:cs="Tahoma"/>
          <w:i/>
          <w:sz w:val="24"/>
          <w:szCs w:val="24"/>
        </w:rPr>
        <w:t>C</w:t>
      </w:r>
      <w:r w:rsidR="00D73AE7" w:rsidRPr="005B4496">
        <w:rPr>
          <w:rFonts w:ascii="Frutiger LT 45 Light" w:hAnsi="Frutiger LT 45 Light" w:cs="Tahoma"/>
          <w:i/>
          <w:sz w:val="24"/>
          <w:szCs w:val="24"/>
        </w:rPr>
        <w:t xml:space="preserve">on la legge costituzionale 1/2012 (Introduzione del pareggio di bilancio in Costituzione), </w:t>
      </w:r>
      <w:r w:rsidRPr="005B4496">
        <w:rPr>
          <w:rFonts w:ascii="Frutiger LT 45 Light" w:hAnsi="Frutiger LT 45 Light" w:cs="Tahoma"/>
          <w:i/>
          <w:sz w:val="24"/>
          <w:szCs w:val="24"/>
        </w:rPr>
        <w:t xml:space="preserve">infatti, </w:t>
      </w:r>
      <w:r w:rsidR="00D73AE7" w:rsidRPr="005B4496">
        <w:rPr>
          <w:rFonts w:ascii="Frutiger LT 45 Light" w:hAnsi="Frutiger LT 45 Light" w:cs="Tahoma"/>
          <w:i/>
          <w:sz w:val="24"/>
          <w:szCs w:val="24"/>
        </w:rPr>
        <w:t xml:space="preserve">al fine di recepire nella Carta costituzionale il principio di equilibrio di bilancio previsto con la revisione di regole economiche sovranazionali </w:t>
      </w:r>
      <w:r w:rsidRPr="005B4496">
        <w:rPr>
          <w:rFonts w:ascii="Frutiger LT 45 Light" w:hAnsi="Frutiger LT 45 Light" w:cs="Tahoma"/>
          <w:i/>
          <w:sz w:val="24"/>
          <w:szCs w:val="24"/>
        </w:rPr>
        <w:t xml:space="preserve">- </w:t>
      </w:r>
      <w:r w:rsidR="00D73AE7" w:rsidRPr="005B4496">
        <w:rPr>
          <w:rFonts w:ascii="Frutiger LT 45 Light" w:hAnsi="Frutiger LT 45 Light" w:cs="Tahoma"/>
          <w:i/>
          <w:sz w:val="24"/>
          <w:szCs w:val="24"/>
        </w:rPr>
        <w:t xml:space="preserve">adottate nel 2011 con il c.d. </w:t>
      </w:r>
      <w:r w:rsidR="00D73AE7" w:rsidRPr="00AB65C4">
        <w:rPr>
          <w:rFonts w:ascii="Frutiger LT 45 Light" w:hAnsi="Frutiger LT 45 Light" w:cs="Tahoma"/>
          <w:i/>
          <w:iCs/>
          <w:sz w:val="24"/>
          <w:szCs w:val="24"/>
        </w:rPr>
        <w:t>six pack</w:t>
      </w:r>
      <w:r w:rsidR="00D73AE7" w:rsidRPr="005B4496">
        <w:rPr>
          <w:rFonts w:ascii="Frutiger LT 45 Light" w:hAnsi="Frutiger LT 45 Light" w:cs="Tahoma"/>
          <w:i/>
          <w:sz w:val="24"/>
          <w:szCs w:val="24"/>
        </w:rPr>
        <w:t xml:space="preserve"> e con il successivo Trattato sulla stabilità, sul coordinamento e sulla governance nell’UE (c.d. </w:t>
      </w:r>
      <w:r w:rsidR="00D73AE7" w:rsidRPr="00AB65C4">
        <w:rPr>
          <w:rFonts w:ascii="Frutiger LT 45 Light" w:hAnsi="Frutiger LT 45 Light" w:cs="Tahoma"/>
          <w:i/>
          <w:iCs/>
          <w:sz w:val="24"/>
          <w:szCs w:val="24"/>
        </w:rPr>
        <w:t>fiscal compact</w:t>
      </w:r>
      <w:r w:rsidR="00D73AE7" w:rsidRPr="005B4496">
        <w:rPr>
          <w:rFonts w:ascii="Frutiger LT 45 Light" w:hAnsi="Frutiger LT 45 Light" w:cs="Tahoma"/>
          <w:i/>
          <w:sz w:val="24"/>
          <w:szCs w:val="24"/>
        </w:rPr>
        <w:t>)</w:t>
      </w:r>
      <w:r w:rsidRPr="005B4496">
        <w:rPr>
          <w:rFonts w:ascii="Frutiger LT 45 Light" w:hAnsi="Frutiger LT 45 Light" w:cs="Tahoma"/>
          <w:i/>
          <w:sz w:val="24"/>
          <w:szCs w:val="24"/>
        </w:rPr>
        <w:t xml:space="preserve"> -</w:t>
      </w:r>
      <w:r w:rsidR="00D73AE7" w:rsidRPr="005B4496">
        <w:rPr>
          <w:rFonts w:ascii="Frutiger LT 45 Light" w:hAnsi="Frutiger LT 45 Light" w:cs="Tahoma"/>
          <w:i/>
          <w:sz w:val="24"/>
          <w:szCs w:val="24"/>
        </w:rPr>
        <w:t xml:space="preserve"> e definito in termini di saldo, sono </w:t>
      </w:r>
      <w:r w:rsidRPr="005B4496">
        <w:rPr>
          <w:rFonts w:ascii="Frutiger LT 45 Light" w:hAnsi="Frutiger LT 45 Light" w:cs="Tahoma"/>
          <w:i/>
          <w:sz w:val="24"/>
          <w:szCs w:val="24"/>
        </w:rPr>
        <w:t>stati</w:t>
      </w:r>
      <w:r w:rsidR="00D73AE7" w:rsidRPr="005B4496">
        <w:rPr>
          <w:rFonts w:ascii="Frutiger LT 45 Light" w:hAnsi="Frutiger LT 45 Light" w:cs="Tahoma"/>
          <w:i/>
          <w:sz w:val="24"/>
          <w:szCs w:val="24"/>
        </w:rPr>
        <w:t xml:space="preserve"> modificati gli articoli 81, 97</w:t>
      </w:r>
      <w:r w:rsidR="00233ADA" w:rsidRPr="005B4496">
        <w:rPr>
          <w:rFonts w:ascii="Frutiger LT 45 Light" w:hAnsi="Frutiger LT 45 Light" w:cs="Tahoma"/>
          <w:i/>
          <w:sz w:val="24"/>
          <w:szCs w:val="24"/>
        </w:rPr>
        <w:t>,</w:t>
      </w:r>
      <w:r w:rsidR="00D73AE7" w:rsidRPr="005B4496" w:rsidDel="00233ADA">
        <w:rPr>
          <w:rFonts w:ascii="Frutiger LT 45 Light" w:hAnsi="Frutiger LT 45 Light" w:cs="Tahoma"/>
          <w:i/>
          <w:sz w:val="24"/>
          <w:szCs w:val="24"/>
        </w:rPr>
        <w:t xml:space="preserve"> </w:t>
      </w:r>
      <w:r w:rsidR="00D73AE7" w:rsidRPr="005B4496">
        <w:rPr>
          <w:rFonts w:ascii="Frutiger LT 45 Light" w:hAnsi="Frutiger LT 45 Light" w:cs="Tahoma"/>
          <w:i/>
          <w:sz w:val="24"/>
          <w:szCs w:val="24"/>
        </w:rPr>
        <w:t>117</w:t>
      </w:r>
      <w:r w:rsidR="00233ADA" w:rsidRPr="005B4496">
        <w:rPr>
          <w:rFonts w:ascii="Frutiger LT 45 Light" w:hAnsi="Frutiger LT 45 Light" w:cs="Tahoma"/>
          <w:i/>
          <w:sz w:val="24"/>
          <w:szCs w:val="24"/>
        </w:rPr>
        <w:t xml:space="preserve"> e 119</w:t>
      </w:r>
      <w:r w:rsidR="00D73AE7" w:rsidRPr="005B4496">
        <w:rPr>
          <w:rFonts w:ascii="Frutiger LT 45 Light" w:hAnsi="Frutiger LT 45 Light" w:cs="Tahoma"/>
          <w:i/>
          <w:sz w:val="24"/>
          <w:szCs w:val="24"/>
        </w:rPr>
        <w:t xml:space="preserve"> della Costituzione. La declinazione d</w:t>
      </w:r>
      <w:r w:rsidRPr="005B4496">
        <w:rPr>
          <w:rFonts w:ascii="Frutiger LT 45 Light" w:hAnsi="Frutiger LT 45 Light" w:cs="Tahoma"/>
          <w:i/>
          <w:sz w:val="24"/>
          <w:szCs w:val="24"/>
        </w:rPr>
        <w:t>el</w:t>
      </w:r>
      <w:r w:rsidR="00D73AE7" w:rsidRPr="005B4496">
        <w:rPr>
          <w:rFonts w:ascii="Frutiger LT 45 Light" w:hAnsi="Frutiger LT 45 Light" w:cs="Tahoma"/>
          <w:i/>
          <w:sz w:val="24"/>
          <w:szCs w:val="24"/>
        </w:rPr>
        <w:t xml:space="preserve"> principio </w:t>
      </w:r>
      <w:r w:rsidRPr="005B4496">
        <w:rPr>
          <w:rFonts w:ascii="Frutiger LT 45 Light" w:hAnsi="Frutiger LT 45 Light" w:cs="Tahoma"/>
          <w:i/>
          <w:sz w:val="24"/>
          <w:szCs w:val="24"/>
        </w:rPr>
        <w:t xml:space="preserve">di equilibrio </w:t>
      </w:r>
      <w:r w:rsidR="00D73AE7" w:rsidRPr="005B4496">
        <w:rPr>
          <w:rFonts w:ascii="Frutiger LT 45 Light" w:hAnsi="Frutiger LT 45 Light" w:cs="Tahoma"/>
          <w:i/>
          <w:sz w:val="24"/>
          <w:szCs w:val="24"/>
        </w:rPr>
        <w:t xml:space="preserve">è stata </w:t>
      </w:r>
      <w:r w:rsidRPr="005B4496">
        <w:rPr>
          <w:rFonts w:ascii="Frutiger LT 45 Light" w:hAnsi="Frutiger LT 45 Light" w:cs="Tahoma"/>
          <w:i/>
          <w:sz w:val="24"/>
          <w:szCs w:val="24"/>
        </w:rPr>
        <w:t xml:space="preserve">poi </w:t>
      </w:r>
      <w:r w:rsidR="00D73AE7" w:rsidRPr="005B4496">
        <w:rPr>
          <w:rFonts w:ascii="Frutiger LT 45 Light" w:hAnsi="Frutiger LT 45 Light" w:cs="Tahoma"/>
          <w:i/>
          <w:sz w:val="24"/>
          <w:szCs w:val="24"/>
        </w:rPr>
        <w:t>attuata con un’apposita norma di rango rafforzato (legge 243/2012). La riforma è stata completata</w:t>
      </w:r>
      <w:r w:rsidRPr="005B4496">
        <w:rPr>
          <w:rFonts w:ascii="Frutiger LT 45 Light" w:hAnsi="Frutiger LT 45 Light" w:cs="Tahoma"/>
          <w:i/>
          <w:sz w:val="24"/>
          <w:szCs w:val="24"/>
        </w:rPr>
        <w:t>,</w:t>
      </w:r>
      <w:r w:rsidR="00D73AE7" w:rsidRPr="005B4496">
        <w:rPr>
          <w:rFonts w:ascii="Frutiger LT 45 Light" w:hAnsi="Frutiger LT 45 Light" w:cs="Tahoma"/>
          <w:i/>
          <w:sz w:val="24"/>
          <w:szCs w:val="24"/>
        </w:rPr>
        <w:t xml:space="preserve"> a </w:t>
      </w:r>
      <w:r w:rsidR="005C3D24" w:rsidRPr="005B4496">
        <w:rPr>
          <w:rFonts w:ascii="Frutiger LT 45 Light" w:hAnsi="Frutiger LT 45 Light" w:cs="Tahoma"/>
          <w:i/>
          <w:sz w:val="24"/>
          <w:szCs w:val="24"/>
        </w:rPr>
        <w:t>livello di normativa primaria</w:t>
      </w:r>
      <w:r w:rsidRPr="005B4496">
        <w:rPr>
          <w:rFonts w:ascii="Frutiger LT 45 Light" w:hAnsi="Frutiger LT 45 Light" w:cs="Tahoma"/>
          <w:i/>
          <w:sz w:val="24"/>
          <w:szCs w:val="24"/>
        </w:rPr>
        <w:t>,</w:t>
      </w:r>
      <w:r w:rsidR="005C3D24" w:rsidRPr="005B4496">
        <w:rPr>
          <w:rFonts w:ascii="Frutiger LT 45 Light" w:hAnsi="Frutiger LT 45 Light" w:cs="Tahoma"/>
          <w:i/>
          <w:sz w:val="24"/>
          <w:szCs w:val="24"/>
        </w:rPr>
        <w:t xml:space="preserve"> con </w:t>
      </w:r>
      <w:r w:rsidR="00987018" w:rsidRPr="005B4496">
        <w:rPr>
          <w:rFonts w:ascii="Frutiger LT 45 Light" w:hAnsi="Frutiger LT 45 Light" w:cs="Tahoma"/>
          <w:i/>
          <w:sz w:val="24"/>
          <w:szCs w:val="24"/>
        </w:rPr>
        <w:t xml:space="preserve">le </w:t>
      </w:r>
      <w:r w:rsidR="733D4B6E" w:rsidRPr="005B4496">
        <w:rPr>
          <w:rFonts w:ascii="Frutiger LT 45 Light" w:hAnsi="Frutiger LT 45 Light" w:cs="Tahoma"/>
          <w:i/>
          <w:sz w:val="24"/>
          <w:szCs w:val="24"/>
        </w:rPr>
        <w:t xml:space="preserve">integrazioni </w:t>
      </w:r>
      <w:r w:rsidR="00987018" w:rsidRPr="005B4496">
        <w:rPr>
          <w:rFonts w:ascii="Frutiger LT 45 Light" w:hAnsi="Frutiger LT 45 Light" w:cs="Tahoma"/>
          <w:i/>
          <w:sz w:val="24"/>
          <w:szCs w:val="24"/>
        </w:rPr>
        <w:t>operate al</w:t>
      </w:r>
      <w:r w:rsidR="005C3D24" w:rsidRPr="005B4496">
        <w:rPr>
          <w:rFonts w:ascii="Frutiger LT 45 Light" w:hAnsi="Frutiger LT 45 Light" w:cs="Tahoma"/>
          <w:i/>
          <w:sz w:val="24"/>
          <w:szCs w:val="24"/>
        </w:rPr>
        <w:t>la legge n. 196 del 2009</w:t>
      </w:r>
      <w:r w:rsidR="005C3D24" w:rsidRPr="005B4496" w:rsidDel="00E76DBB">
        <w:rPr>
          <w:rFonts w:ascii="Frutiger LT 45 Light" w:hAnsi="Frutiger LT 45 Light" w:cs="Tahoma"/>
          <w:i/>
          <w:sz w:val="24"/>
          <w:szCs w:val="24"/>
        </w:rPr>
        <w:t xml:space="preserve"> </w:t>
      </w:r>
      <w:r w:rsidR="7A317A17" w:rsidRPr="005B4496">
        <w:rPr>
          <w:rFonts w:ascii="Frutiger LT 45 Light" w:hAnsi="Frutiger LT 45 Light" w:cs="Tahoma"/>
          <w:i/>
          <w:sz w:val="24"/>
          <w:szCs w:val="24"/>
        </w:rPr>
        <w:t>con</w:t>
      </w:r>
      <w:r w:rsidR="005C3D24" w:rsidRPr="005B4496" w:rsidDel="00E76DBB">
        <w:rPr>
          <w:rFonts w:ascii="Frutiger LT 45 Light" w:hAnsi="Frutiger LT 45 Light" w:cs="Tahoma"/>
          <w:i/>
          <w:sz w:val="24"/>
          <w:szCs w:val="24"/>
        </w:rPr>
        <w:t xml:space="preserve"> i successivi decreti delegati</w:t>
      </w:r>
      <w:r w:rsidR="005C3D24" w:rsidRPr="005B4496">
        <w:rPr>
          <w:rFonts w:ascii="Frutiger LT 45 Light" w:hAnsi="Frutiger LT 45 Light" w:cs="Tahoma"/>
          <w:i/>
          <w:sz w:val="24"/>
          <w:szCs w:val="24"/>
        </w:rPr>
        <w:t xml:space="preserve">. </w:t>
      </w:r>
    </w:p>
    <w:p w14:paraId="7AF8B32B" w14:textId="77777777" w:rsidR="006007C4" w:rsidRDefault="006007C4" w:rsidP="00753AE7">
      <w:pPr>
        <w:spacing w:after="0" w:line="360" w:lineRule="auto"/>
        <w:jc w:val="both"/>
        <w:rPr>
          <w:rFonts w:ascii="Frutiger LT 45 Light" w:hAnsi="Frutiger LT 45 Light" w:cs="Tahoma"/>
          <w:sz w:val="24"/>
          <w:szCs w:val="24"/>
        </w:rPr>
      </w:pPr>
    </w:p>
    <w:p w14:paraId="1ECA6B76" w14:textId="4330FDDB" w:rsidR="005F6836" w:rsidRPr="00977DDB" w:rsidRDefault="005C3D24" w:rsidP="00753AE7">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L’impianto generale vigent</w:t>
      </w:r>
      <w:r w:rsidR="48F5E9EB" w:rsidRPr="06C24890">
        <w:rPr>
          <w:rFonts w:ascii="Frutiger LT 45 Light" w:hAnsi="Frutiger LT 45 Light" w:cs="Tahoma"/>
          <w:sz w:val="24"/>
          <w:szCs w:val="24"/>
        </w:rPr>
        <w:t>e</w:t>
      </w:r>
      <w:r w:rsidRPr="00977DDB">
        <w:rPr>
          <w:rFonts w:ascii="Frutiger LT 45 Light" w:hAnsi="Frutiger LT 45 Light" w:cs="Tahoma"/>
          <w:sz w:val="24"/>
          <w:szCs w:val="24"/>
        </w:rPr>
        <w:t xml:space="preserve"> è incentrato su obiettivi </w:t>
      </w:r>
      <w:r w:rsidR="59169B5A" w:rsidRPr="06C24890">
        <w:rPr>
          <w:rFonts w:ascii="Frutiger LT 45 Light" w:hAnsi="Frutiger LT 45 Light" w:cs="Tahoma"/>
          <w:sz w:val="24"/>
          <w:szCs w:val="24"/>
        </w:rPr>
        <w:t xml:space="preserve">di bilancio </w:t>
      </w:r>
      <w:r w:rsidRPr="00977DDB">
        <w:rPr>
          <w:rFonts w:ascii="Frutiger LT 45 Light" w:hAnsi="Frutiger LT 45 Light" w:cs="Tahoma"/>
          <w:sz w:val="24"/>
          <w:szCs w:val="24"/>
        </w:rPr>
        <w:t>definiti in termini di saldo</w:t>
      </w:r>
      <w:r w:rsidR="7C82CE5D" w:rsidRPr="06C24890">
        <w:rPr>
          <w:rFonts w:ascii="Frutiger LT 45 Light" w:hAnsi="Frutiger LT 45 Light" w:cs="Tahoma"/>
          <w:sz w:val="24"/>
          <w:szCs w:val="24"/>
        </w:rPr>
        <w:t xml:space="preserve">, tali da assicurare </w:t>
      </w:r>
      <w:r w:rsidR="00EC7E39">
        <w:rPr>
          <w:rFonts w:ascii="Frutiger LT 45 Light" w:hAnsi="Frutiger LT 45 Light" w:cs="Tahoma"/>
          <w:sz w:val="24"/>
          <w:szCs w:val="24"/>
        </w:rPr>
        <w:t xml:space="preserve">un adeguato percorso di avvicinamento </w:t>
      </w:r>
      <w:r w:rsidR="00776473">
        <w:rPr>
          <w:rFonts w:ascii="Frutiger LT 45 Light" w:hAnsi="Frutiger LT 45 Light" w:cs="Tahoma"/>
          <w:sz w:val="24"/>
          <w:szCs w:val="24"/>
        </w:rPr>
        <w:t>all’</w:t>
      </w:r>
      <w:r w:rsidR="00776473" w:rsidRPr="06C24890">
        <w:rPr>
          <w:rFonts w:ascii="Frutiger LT 45 Light" w:hAnsi="Frutiger LT 45 Light" w:cs="Tahoma"/>
          <w:sz w:val="24"/>
          <w:szCs w:val="24"/>
        </w:rPr>
        <w:t>obiettivo</w:t>
      </w:r>
      <w:r w:rsidR="37D76F18" w:rsidRPr="06C24890">
        <w:rPr>
          <w:rFonts w:ascii="Frutiger LT 45 Light" w:hAnsi="Frutiger LT 45 Light" w:cs="Tahoma"/>
          <w:sz w:val="24"/>
          <w:szCs w:val="24"/>
        </w:rPr>
        <w:t xml:space="preserve"> di medio termine </w:t>
      </w:r>
      <w:r w:rsidR="31204B6D" w:rsidRPr="06C24890">
        <w:rPr>
          <w:rFonts w:ascii="Frutiger LT 45 Light" w:hAnsi="Frutiger LT 45 Light" w:cs="Tahoma"/>
          <w:sz w:val="24"/>
          <w:szCs w:val="24"/>
        </w:rPr>
        <w:t>struttural</w:t>
      </w:r>
      <w:r w:rsidR="06FFCCB7" w:rsidRPr="06C24890">
        <w:rPr>
          <w:rFonts w:ascii="Frutiger LT 45 Light" w:hAnsi="Frutiger LT 45 Light" w:cs="Tahoma"/>
          <w:sz w:val="24"/>
          <w:szCs w:val="24"/>
        </w:rPr>
        <w:t>e</w:t>
      </w:r>
      <w:r w:rsidR="00776473">
        <w:rPr>
          <w:rFonts w:ascii="Frutiger LT 45 Light" w:hAnsi="Frutiger LT 45 Light" w:cs="Tahoma"/>
          <w:sz w:val="24"/>
          <w:szCs w:val="24"/>
        </w:rPr>
        <w:t xml:space="preserve"> </w:t>
      </w:r>
      <w:r w:rsidR="00EC7E39">
        <w:rPr>
          <w:rFonts w:ascii="Frutiger LT 45 Light" w:hAnsi="Frutiger LT 45 Light" w:cs="Tahoma"/>
          <w:sz w:val="24"/>
          <w:szCs w:val="24"/>
        </w:rPr>
        <w:t xml:space="preserve">e </w:t>
      </w:r>
      <w:r w:rsidR="05DE7822" w:rsidRPr="06C24890">
        <w:rPr>
          <w:rFonts w:ascii="Frutiger LT 45 Light" w:hAnsi="Frutiger LT 45 Light" w:cs="Tahoma"/>
          <w:sz w:val="24"/>
          <w:szCs w:val="24"/>
        </w:rPr>
        <w:t xml:space="preserve">il </w:t>
      </w:r>
      <w:r w:rsidR="00776473">
        <w:rPr>
          <w:rFonts w:ascii="Frutiger LT 45 Light" w:hAnsi="Frutiger LT 45 Light" w:cs="Tahoma"/>
          <w:sz w:val="24"/>
          <w:szCs w:val="24"/>
        </w:rPr>
        <w:t xml:space="preserve">suo </w:t>
      </w:r>
      <w:r w:rsidR="05DE7822" w:rsidRPr="06C24890">
        <w:rPr>
          <w:rFonts w:ascii="Frutiger LT 45 Light" w:hAnsi="Frutiger LT 45 Light" w:cs="Tahoma"/>
          <w:sz w:val="24"/>
          <w:szCs w:val="24"/>
        </w:rPr>
        <w:t>conseguimento</w:t>
      </w:r>
      <w:r w:rsidR="06FFCCB7" w:rsidRPr="06C24890">
        <w:rPr>
          <w:rFonts w:ascii="Frutiger LT 45 Light" w:hAnsi="Frutiger LT 45 Light" w:cs="Tahoma"/>
          <w:sz w:val="24"/>
          <w:szCs w:val="24"/>
        </w:rPr>
        <w:t>.</w:t>
      </w:r>
      <w:r w:rsidR="003137D2" w:rsidRPr="00977DDB">
        <w:rPr>
          <w:rFonts w:ascii="Frutiger LT 45 Light" w:hAnsi="Frutiger LT 45 Light" w:cs="Tahoma"/>
          <w:sz w:val="24"/>
          <w:szCs w:val="24"/>
        </w:rPr>
        <w:t xml:space="preserve"> Rispetto a questo </w:t>
      </w:r>
      <w:r w:rsidR="005F6836" w:rsidRPr="00977DDB">
        <w:rPr>
          <w:rFonts w:ascii="Frutiger LT 45 Light" w:hAnsi="Frutiger LT 45 Light" w:cs="Tahoma"/>
          <w:sz w:val="24"/>
          <w:szCs w:val="24"/>
        </w:rPr>
        <w:t xml:space="preserve">parametro </w:t>
      </w:r>
      <w:r w:rsidR="003137D2" w:rsidRPr="00977DDB">
        <w:rPr>
          <w:rFonts w:ascii="Frutiger LT 45 Light" w:hAnsi="Frutiger LT 45 Light" w:cs="Tahoma"/>
          <w:sz w:val="24"/>
          <w:szCs w:val="24"/>
        </w:rPr>
        <w:t>sono de</w:t>
      </w:r>
      <w:r w:rsidR="00EE3D50" w:rsidRPr="00977DDB">
        <w:rPr>
          <w:rFonts w:ascii="Frutiger LT 45 Light" w:hAnsi="Frutiger LT 45 Light" w:cs="Tahoma"/>
          <w:sz w:val="24"/>
          <w:szCs w:val="24"/>
        </w:rPr>
        <w:t>clinati</w:t>
      </w:r>
      <w:r w:rsidR="003137D2" w:rsidRPr="00977DDB">
        <w:rPr>
          <w:rFonts w:ascii="Frutiger LT 45 Light" w:hAnsi="Frutiger LT 45 Light" w:cs="Tahoma"/>
          <w:sz w:val="24"/>
          <w:szCs w:val="24"/>
        </w:rPr>
        <w:t xml:space="preserve"> i vincoli per il bilancio dello Stato e gli obiettivi</w:t>
      </w:r>
      <w:r w:rsidR="003137D2" w:rsidRPr="00977DDB" w:rsidDel="0011446C">
        <w:rPr>
          <w:rFonts w:ascii="Frutiger LT 45 Light" w:hAnsi="Frutiger LT 45 Light" w:cs="Tahoma"/>
          <w:sz w:val="24"/>
          <w:szCs w:val="24"/>
        </w:rPr>
        <w:t xml:space="preserve"> </w:t>
      </w:r>
      <w:r w:rsidR="003137D2" w:rsidRPr="00977DDB">
        <w:rPr>
          <w:rFonts w:ascii="Frutiger LT 45 Light" w:hAnsi="Frutiger LT 45 Light" w:cs="Tahoma"/>
          <w:sz w:val="24"/>
          <w:szCs w:val="24"/>
        </w:rPr>
        <w:t>di equilibrio dei bilanci</w:t>
      </w:r>
      <w:r w:rsidR="005F6836" w:rsidRPr="00977DDB" w:rsidDel="0011446C">
        <w:rPr>
          <w:rFonts w:ascii="Frutiger LT 45 Light" w:hAnsi="Frutiger LT 45 Light" w:cs="Tahoma"/>
          <w:sz w:val="24"/>
          <w:szCs w:val="24"/>
        </w:rPr>
        <w:t xml:space="preserve"> </w:t>
      </w:r>
      <w:r w:rsidR="005F6836" w:rsidRPr="00977DDB">
        <w:rPr>
          <w:rFonts w:ascii="Frutiger LT 45 Light" w:hAnsi="Frutiger LT 45 Light" w:cs="Tahoma"/>
          <w:sz w:val="24"/>
          <w:szCs w:val="24"/>
        </w:rPr>
        <w:t>del sistema delle autonomie</w:t>
      </w:r>
      <w:r w:rsidR="001833F5" w:rsidRPr="00977DDB">
        <w:rPr>
          <w:rFonts w:ascii="Frutiger LT 45 Light" w:hAnsi="Frutiger LT 45 Light" w:cs="Tahoma"/>
          <w:sz w:val="24"/>
          <w:szCs w:val="24"/>
        </w:rPr>
        <w:t>.</w:t>
      </w:r>
      <w:r w:rsidR="003137D2" w:rsidRPr="00977DDB">
        <w:rPr>
          <w:rFonts w:ascii="Frutiger LT 45 Light" w:hAnsi="Frutiger LT 45 Light" w:cs="Tahoma"/>
          <w:sz w:val="24"/>
          <w:szCs w:val="24"/>
        </w:rPr>
        <w:t xml:space="preserve">  </w:t>
      </w:r>
    </w:p>
    <w:p w14:paraId="4EC13F0A" w14:textId="77777777" w:rsidR="00312F83" w:rsidRDefault="00312F83" w:rsidP="06C24890">
      <w:pPr>
        <w:spacing w:after="0" w:line="360" w:lineRule="auto"/>
        <w:jc w:val="both"/>
        <w:rPr>
          <w:rFonts w:ascii="Frutiger LT 45 Light" w:hAnsi="Frutiger LT 45 Light" w:cs="Tahoma"/>
          <w:sz w:val="24"/>
          <w:szCs w:val="24"/>
        </w:rPr>
      </w:pPr>
    </w:p>
    <w:p w14:paraId="2952B1E9" w14:textId="599FEDB3" w:rsidR="00312F83" w:rsidRPr="00BA1FDF" w:rsidRDefault="00312F83" w:rsidP="06C24890">
      <w:pPr>
        <w:spacing w:after="0" w:line="360" w:lineRule="auto"/>
        <w:jc w:val="both"/>
        <w:rPr>
          <w:rFonts w:ascii="Frutiger LT 45 Light" w:hAnsi="Frutiger LT 45 Light" w:cs="Tahoma"/>
          <w:b/>
          <w:i/>
          <w:sz w:val="24"/>
          <w:szCs w:val="24"/>
        </w:rPr>
      </w:pPr>
      <w:r w:rsidRPr="00BA1FDF">
        <w:rPr>
          <w:rFonts w:ascii="Frutiger LT 45 Light" w:hAnsi="Frutiger LT 45 Light" w:cs="Tahoma"/>
          <w:b/>
          <w:i/>
          <w:sz w:val="24"/>
          <w:szCs w:val="24"/>
        </w:rPr>
        <w:t>I principi costituzionali</w:t>
      </w:r>
      <w:r w:rsidR="00F10E23">
        <w:rPr>
          <w:rFonts w:ascii="Frutiger LT 45 Light" w:hAnsi="Frutiger LT 45 Light" w:cs="Tahoma"/>
          <w:b/>
          <w:bCs/>
          <w:i/>
          <w:iCs/>
          <w:sz w:val="24"/>
          <w:szCs w:val="24"/>
        </w:rPr>
        <w:t xml:space="preserve"> di equilibrio</w:t>
      </w:r>
      <w:r w:rsidR="00FE1D90">
        <w:rPr>
          <w:rFonts w:ascii="Frutiger LT 45 Light" w:hAnsi="Frutiger LT 45 Light" w:cs="Tahoma"/>
          <w:b/>
          <w:bCs/>
          <w:i/>
          <w:iCs/>
          <w:sz w:val="24"/>
          <w:szCs w:val="24"/>
        </w:rPr>
        <w:t xml:space="preserve"> di bilancio</w:t>
      </w:r>
      <w:r w:rsidR="00F10E23">
        <w:rPr>
          <w:rFonts w:ascii="Frutiger LT 45 Light" w:hAnsi="Frutiger LT 45 Light" w:cs="Tahoma"/>
          <w:b/>
          <w:bCs/>
          <w:i/>
          <w:iCs/>
          <w:sz w:val="24"/>
          <w:szCs w:val="24"/>
        </w:rPr>
        <w:t xml:space="preserve"> e sostenibilità</w:t>
      </w:r>
      <w:r w:rsidR="00FE1D90">
        <w:rPr>
          <w:rFonts w:ascii="Frutiger LT 45 Light" w:hAnsi="Frutiger LT 45 Light" w:cs="Tahoma"/>
          <w:b/>
          <w:bCs/>
          <w:i/>
          <w:iCs/>
          <w:sz w:val="24"/>
          <w:szCs w:val="24"/>
        </w:rPr>
        <w:t xml:space="preserve"> del debito</w:t>
      </w:r>
    </w:p>
    <w:p w14:paraId="40589574" w14:textId="445FDB37" w:rsidR="00941F58" w:rsidRPr="000E5D2C" w:rsidRDefault="00EE3D50" w:rsidP="06C24890">
      <w:pPr>
        <w:spacing w:after="0" w:line="360" w:lineRule="auto"/>
        <w:jc w:val="both"/>
        <w:rPr>
          <w:rFonts w:ascii="Frutiger LT 45 Light" w:hAnsi="Frutiger LT 45 Light" w:cs="Tahoma"/>
          <w:b/>
          <w:bCs/>
          <w:sz w:val="24"/>
          <w:szCs w:val="24"/>
        </w:rPr>
      </w:pPr>
      <w:r w:rsidRPr="00977DDB">
        <w:rPr>
          <w:rFonts w:ascii="Frutiger LT 45 Light" w:hAnsi="Frutiger LT 45 Light" w:cs="Tahoma"/>
          <w:sz w:val="24"/>
          <w:szCs w:val="24"/>
        </w:rPr>
        <w:t>In</w:t>
      </w:r>
      <w:r w:rsidR="00634A1A">
        <w:rPr>
          <w:rFonts w:ascii="Frutiger LT 45 Light" w:hAnsi="Frutiger LT 45 Light" w:cs="Tahoma"/>
          <w:sz w:val="24"/>
          <w:szCs w:val="24"/>
        </w:rPr>
        <w:t xml:space="preserve"> coerenza</w:t>
      </w:r>
      <w:r w:rsidRPr="00977DDB">
        <w:rPr>
          <w:rFonts w:ascii="Frutiger LT 45 Light" w:hAnsi="Frutiger LT 45 Light" w:cs="Tahoma"/>
          <w:sz w:val="24"/>
          <w:szCs w:val="24"/>
        </w:rPr>
        <w:t xml:space="preserve"> con quanto già evidenziato </w:t>
      </w:r>
      <w:r w:rsidR="0036498E" w:rsidRPr="00977DDB">
        <w:rPr>
          <w:rFonts w:ascii="Frutiger LT 45 Light" w:hAnsi="Frutiger LT 45 Light" w:cs="Tahoma"/>
          <w:sz w:val="24"/>
          <w:szCs w:val="24"/>
        </w:rPr>
        <w:t>da</w:t>
      </w:r>
      <w:r w:rsidRPr="00977DDB">
        <w:rPr>
          <w:rFonts w:ascii="Frutiger LT 45 Light" w:hAnsi="Frutiger LT 45 Light" w:cs="Tahoma"/>
          <w:sz w:val="24"/>
          <w:szCs w:val="24"/>
        </w:rPr>
        <w:t>l Ministro Giorgetti nell’ambito di questa indagine conoscitiva,</w:t>
      </w:r>
      <w:r w:rsidR="00312F83">
        <w:rPr>
          <w:rFonts w:ascii="Frutiger LT 45 Light" w:hAnsi="Frutiger LT 45 Light" w:cs="Tahoma"/>
          <w:sz w:val="24"/>
          <w:szCs w:val="24"/>
        </w:rPr>
        <w:t xml:space="preserve"> e con quanto emerso dal</w:t>
      </w:r>
      <w:r w:rsidR="00431F5F">
        <w:rPr>
          <w:rFonts w:ascii="Frutiger LT 45 Light" w:hAnsi="Frutiger LT 45 Light" w:cs="Tahoma"/>
          <w:sz w:val="24"/>
          <w:szCs w:val="24"/>
        </w:rPr>
        <w:t>le</w:t>
      </w:r>
      <w:r w:rsidR="00050EAC">
        <w:rPr>
          <w:rFonts w:ascii="Frutiger LT 45 Light" w:hAnsi="Frutiger LT 45 Light" w:cs="Tahoma"/>
          <w:sz w:val="24"/>
          <w:szCs w:val="24"/>
        </w:rPr>
        <w:t xml:space="preserve"> precedenti</w:t>
      </w:r>
      <w:r w:rsidR="00431F5F">
        <w:rPr>
          <w:rFonts w:ascii="Frutiger LT 45 Light" w:hAnsi="Frutiger LT 45 Light" w:cs="Tahoma"/>
          <w:sz w:val="24"/>
          <w:szCs w:val="24"/>
        </w:rPr>
        <w:t xml:space="preserve"> audizioni </w:t>
      </w:r>
      <w:r w:rsidR="00C9019A">
        <w:rPr>
          <w:rFonts w:ascii="Frutiger LT 45 Light" w:hAnsi="Frutiger LT 45 Light" w:cs="Tahoma"/>
          <w:sz w:val="24"/>
          <w:szCs w:val="24"/>
        </w:rPr>
        <w:t>(</w:t>
      </w:r>
      <w:r w:rsidR="00AE1B68">
        <w:rPr>
          <w:rFonts w:ascii="Frutiger LT 45 Light" w:hAnsi="Frutiger LT 45 Light" w:cs="Tahoma"/>
          <w:sz w:val="24"/>
          <w:szCs w:val="24"/>
        </w:rPr>
        <w:t xml:space="preserve">in particolare </w:t>
      </w:r>
      <w:r w:rsidR="00C9019A">
        <w:rPr>
          <w:rFonts w:ascii="Frutiger LT 45 Light" w:hAnsi="Frutiger LT 45 Light" w:cs="Tahoma"/>
          <w:sz w:val="24"/>
          <w:szCs w:val="24"/>
        </w:rPr>
        <w:t>UPB</w:t>
      </w:r>
      <w:r w:rsidR="00AE1B68">
        <w:rPr>
          <w:rFonts w:ascii="Frutiger LT 45 Light" w:hAnsi="Frutiger LT 45 Light" w:cs="Tahoma"/>
          <w:sz w:val="24"/>
          <w:szCs w:val="24"/>
        </w:rPr>
        <w:t xml:space="preserve"> e </w:t>
      </w:r>
      <w:r w:rsidR="00C9019A">
        <w:rPr>
          <w:rFonts w:ascii="Frutiger LT 45 Light" w:hAnsi="Frutiger LT 45 Light" w:cs="Tahoma"/>
          <w:sz w:val="24"/>
          <w:szCs w:val="24"/>
        </w:rPr>
        <w:t xml:space="preserve">Corte dei </w:t>
      </w:r>
      <w:r w:rsidR="007A4C1E">
        <w:rPr>
          <w:rFonts w:ascii="Frutiger LT 45 Light" w:hAnsi="Frutiger LT 45 Light" w:cs="Tahoma"/>
          <w:sz w:val="24"/>
          <w:szCs w:val="24"/>
        </w:rPr>
        <w:t>c</w:t>
      </w:r>
      <w:r w:rsidR="00C9019A">
        <w:rPr>
          <w:rFonts w:ascii="Frutiger LT 45 Light" w:hAnsi="Frutiger LT 45 Light" w:cs="Tahoma"/>
          <w:sz w:val="24"/>
          <w:szCs w:val="24"/>
        </w:rPr>
        <w:t>onti),</w:t>
      </w:r>
      <w:r w:rsidRPr="00977DDB">
        <w:rPr>
          <w:rFonts w:ascii="Frutiger LT 45 Light" w:hAnsi="Frutiger LT 45 Light" w:cs="Tahoma"/>
          <w:sz w:val="24"/>
          <w:szCs w:val="24"/>
        </w:rPr>
        <w:t xml:space="preserve"> ritengo che </w:t>
      </w:r>
      <w:r w:rsidRPr="000E5D2C">
        <w:rPr>
          <w:rFonts w:ascii="Frutiger LT 45 Light" w:hAnsi="Frutiger LT 45 Light" w:cs="Tahoma"/>
          <w:b/>
          <w:bCs/>
          <w:sz w:val="24"/>
          <w:szCs w:val="24"/>
        </w:rPr>
        <w:t>i principi di equilibrio e sostenibilità del debito pubblico previsti nella nostra Costituzione</w:t>
      </w:r>
      <w:r w:rsidR="00C9019A" w:rsidRPr="000E5D2C">
        <w:rPr>
          <w:rFonts w:ascii="Frutiger LT 45 Light" w:hAnsi="Frutiger LT 45 Light" w:cs="Tahoma"/>
          <w:b/>
          <w:bCs/>
          <w:sz w:val="24"/>
          <w:szCs w:val="24"/>
        </w:rPr>
        <w:t xml:space="preserve"> agli articoli 81 e 97</w:t>
      </w:r>
      <w:r w:rsidRPr="000E5D2C">
        <w:rPr>
          <w:rFonts w:ascii="Frutiger LT 45 Light" w:hAnsi="Frutiger LT 45 Light" w:cs="Tahoma"/>
          <w:b/>
          <w:bCs/>
          <w:sz w:val="24"/>
          <w:szCs w:val="24"/>
        </w:rPr>
        <w:t xml:space="preserve">, </w:t>
      </w:r>
      <w:r w:rsidR="42F7F17E" w:rsidRPr="000E5D2C">
        <w:rPr>
          <w:rFonts w:ascii="Frutiger LT 45 Light" w:hAnsi="Frutiger LT 45 Light" w:cs="Tahoma"/>
          <w:b/>
          <w:bCs/>
          <w:sz w:val="24"/>
          <w:szCs w:val="24"/>
        </w:rPr>
        <w:t>continu</w:t>
      </w:r>
      <w:r w:rsidR="36ACF9F8" w:rsidRPr="000E5D2C">
        <w:rPr>
          <w:rFonts w:ascii="Frutiger LT 45 Light" w:hAnsi="Frutiger LT 45 Light" w:cs="Tahoma"/>
          <w:b/>
          <w:bCs/>
          <w:sz w:val="24"/>
          <w:szCs w:val="24"/>
        </w:rPr>
        <w:t>ino</w:t>
      </w:r>
      <w:r w:rsidRPr="000E5D2C">
        <w:rPr>
          <w:rFonts w:ascii="Frutiger LT 45 Light" w:hAnsi="Frutiger LT 45 Light" w:cs="Tahoma"/>
          <w:b/>
          <w:bCs/>
          <w:sz w:val="24"/>
          <w:szCs w:val="24"/>
        </w:rPr>
        <w:t xml:space="preserve"> </w:t>
      </w:r>
      <w:r w:rsidR="0EE657EE" w:rsidRPr="000E5D2C">
        <w:rPr>
          <w:rFonts w:ascii="Frutiger LT 45 Light" w:hAnsi="Frutiger LT 45 Light" w:cs="Tahoma"/>
          <w:b/>
          <w:bCs/>
          <w:sz w:val="24"/>
          <w:szCs w:val="24"/>
        </w:rPr>
        <w:t xml:space="preserve">– e debbano continuare - </w:t>
      </w:r>
      <w:r w:rsidRPr="000E5D2C">
        <w:rPr>
          <w:rFonts w:ascii="Frutiger LT 45 Light" w:hAnsi="Frutiger LT 45 Light" w:cs="Tahoma"/>
          <w:b/>
          <w:bCs/>
          <w:sz w:val="24"/>
          <w:szCs w:val="24"/>
        </w:rPr>
        <w:t xml:space="preserve">a svolgere un ruolo centrale. </w:t>
      </w:r>
    </w:p>
    <w:p w14:paraId="0B12E99A" w14:textId="77777777" w:rsidR="006007C4" w:rsidRDefault="00EE3D50" w:rsidP="06C24890">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 xml:space="preserve">Il principio di equilibrio </w:t>
      </w:r>
      <w:r w:rsidR="003B2920" w:rsidRPr="00977DDB">
        <w:rPr>
          <w:rFonts w:ascii="Frutiger LT 45 Light" w:hAnsi="Frutiger LT 45 Light" w:cs="Tahoma"/>
          <w:sz w:val="24"/>
          <w:szCs w:val="24"/>
        </w:rPr>
        <w:t xml:space="preserve">potrà essere </w:t>
      </w:r>
      <w:r w:rsidR="1186D76F" w:rsidRPr="06C24890">
        <w:rPr>
          <w:rFonts w:ascii="Frutiger LT 45 Light" w:hAnsi="Frutiger LT 45 Light" w:cs="Tahoma"/>
          <w:sz w:val="24"/>
          <w:szCs w:val="24"/>
        </w:rPr>
        <w:t>d</w:t>
      </w:r>
      <w:r w:rsidR="390735E5" w:rsidRPr="06C24890">
        <w:rPr>
          <w:rFonts w:ascii="Frutiger LT 45 Light" w:hAnsi="Frutiger LT 45 Light" w:cs="Tahoma"/>
          <w:sz w:val="24"/>
          <w:szCs w:val="24"/>
        </w:rPr>
        <w:t>eclinato</w:t>
      </w:r>
      <w:r w:rsidR="003B2920" w:rsidRPr="00977DDB">
        <w:rPr>
          <w:rFonts w:ascii="Frutiger LT 45 Light" w:hAnsi="Frutiger LT 45 Light" w:cs="Tahoma"/>
          <w:sz w:val="24"/>
          <w:szCs w:val="24"/>
        </w:rPr>
        <w:t xml:space="preserve">, in coerenza </w:t>
      </w:r>
      <w:r w:rsidR="008C616E" w:rsidRPr="00977DDB">
        <w:rPr>
          <w:rFonts w:ascii="Frutiger LT 45 Light" w:hAnsi="Frutiger LT 45 Light" w:cs="Tahoma"/>
          <w:sz w:val="24"/>
          <w:szCs w:val="24"/>
        </w:rPr>
        <w:t xml:space="preserve">con </w:t>
      </w:r>
      <w:r w:rsidR="00AE1B68">
        <w:rPr>
          <w:rFonts w:ascii="Frutiger LT 45 Light" w:hAnsi="Frutiger LT 45 Light" w:cs="Tahoma"/>
          <w:sz w:val="24"/>
          <w:szCs w:val="24"/>
        </w:rPr>
        <w:t>la</w:t>
      </w:r>
      <w:r w:rsidR="00AE1B68" w:rsidRPr="00977DDB">
        <w:rPr>
          <w:rFonts w:ascii="Frutiger LT 45 Light" w:hAnsi="Frutiger LT 45 Light" w:cs="Tahoma"/>
          <w:sz w:val="24"/>
          <w:szCs w:val="24"/>
        </w:rPr>
        <w:t xml:space="preserve"> nuov</w:t>
      </w:r>
      <w:r w:rsidR="00AE1B68">
        <w:rPr>
          <w:rFonts w:ascii="Frutiger LT 45 Light" w:hAnsi="Frutiger LT 45 Light" w:cs="Tahoma"/>
          <w:sz w:val="24"/>
          <w:szCs w:val="24"/>
        </w:rPr>
        <w:t>a</w:t>
      </w:r>
      <w:r w:rsidR="00AE1B68" w:rsidRPr="00977DDB">
        <w:rPr>
          <w:rFonts w:ascii="Frutiger LT 45 Light" w:hAnsi="Frutiger LT 45 Light" w:cs="Tahoma"/>
          <w:sz w:val="24"/>
          <w:szCs w:val="24"/>
        </w:rPr>
        <w:t xml:space="preserve"> </w:t>
      </w:r>
      <w:r w:rsidR="00AE1B68" w:rsidRPr="000E5D2C">
        <w:rPr>
          <w:rFonts w:ascii="Frutiger LT 45 Light" w:hAnsi="Frutiger LT 45 Light" w:cs="Tahoma"/>
          <w:sz w:val="24"/>
          <w:szCs w:val="24"/>
        </w:rPr>
        <w:t>architettura</w:t>
      </w:r>
      <w:r w:rsidR="00AE1B68" w:rsidRPr="00977DDB">
        <w:rPr>
          <w:rFonts w:ascii="Frutiger LT 45 Light" w:hAnsi="Frutiger LT 45 Light" w:cs="Tahoma"/>
          <w:sz w:val="24"/>
          <w:szCs w:val="24"/>
        </w:rPr>
        <w:t xml:space="preserve"> </w:t>
      </w:r>
      <w:r w:rsidR="003B2920" w:rsidRPr="00977DDB">
        <w:rPr>
          <w:rFonts w:ascii="Frutiger LT 45 Light" w:hAnsi="Frutiger LT 45 Light" w:cs="Tahoma"/>
          <w:sz w:val="24"/>
          <w:szCs w:val="24"/>
        </w:rPr>
        <w:t xml:space="preserve">di regole sovranazionali che prevedono un vincolo </w:t>
      </w:r>
      <w:r w:rsidR="00B00D08">
        <w:rPr>
          <w:rFonts w:ascii="Frutiger LT 45 Light" w:hAnsi="Frutiger LT 45 Light" w:cs="Tahoma"/>
          <w:sz w:val="24"/>
          <w:szCs w:val="24"/>
        </w:rPr>
        <w:t>definito</w:t>
      </w:r>
      <w:r w:rsidR="003B2920" w:rsidRPr="00977DDB">
        <w:rPr>
          <w:rFonts w:ascii="Frutiger LT 45 Light" w:hAnsi="Frutiger LT 45 Light" w:cs="Tahoma"/>
          <w:sz w:val="24"/>
          <w:szCs w:val="24"/>
        </w:rPr>
        <w:t xml:space="preserve"> in termini di tasso di crescita della spesa netta primaria</w:t>
      </w:r>
      <w:r w:rsidR="00B00D08">
        <w:rPr>
          <w:rFonts w:ascii="Frutiger LT 45 Light" w:hAnsi="Frutiger LT 45 Light" w:cs="Tahoma"/>
          <w:sz w:val="24"/>
          <w:szCs w:val="24"/>
        </w:rPr>
        <w:t>. A tal fine si potrà operare</w:t>
      </w:r>
      <w:r w:rsidR="003B2920" w:rsidRPr="00977DDB">
        <w:rPr>
          <w:rFonts w:ascii="Frutiger LT 45 Light" w:hAnsi="Frutiger LT 45 Light" w:cs="Tahoma"/>
          <w:sz w:val="24"/>
          <w:szCs w:val="24"/>
        </w:rPr>
        <w:t xml:space="preserve"> </w:t>
      </w:r>
      <w:r w:rsidR="008C616E" w:rsidRPr="00977DDB">
        <w:rPr>
          <w:rFonts w:ascii="Frutiger LT 45 Light" w:hAnsi="Frutiger LT 45 Light" w:cs="Tahoma"/>
          <w:sz w:val="24"/>
          <w:szCs w:val="24"/>
        </w:rPr>
        <w:t xml:space="preserve">attraverso </w:t>
      </w:r>
      <w:r w:rsidR="02BE941C" w:rsidRPr="06C24890">
        <w:rPr>
          <w:rFonts w:ascii="Frutiger LT 45 Light" w:hAnsi="Frutiger LT 45 Light" w:cs="Tahoma"/>
          <w:sz w:val="24"/>
          <w:szCs w:val="24"/>
        </w:rPr>
        <w:t>opportune</w:t>
      </w:r>
      <w:r w:rsidR="6BC2D1F8" w:rsidRPr="06C24890">
        <w:rPr>
          <w:rFonts w:ascii="Frutiger LT 45 Light" w:hAnsi="Frutiger LT 45 Light" w:cs="Tahoma"/>
          <w:sz w:val="24"/>
          <w:szCs w:val="24"/>
        </w:rPr>
        <w:t xml:space="preserve"> </w:t>
      </w:r>
      <w:r w:rsidR="1186D76F" w:rsidRPr="06C24890">
        <w:rPr>
          <w:rFonts w:ascii="Frutiger LT 45 Light" w:hAnsi="Frutiger LT 45 Light" w:cs="Tahoma"/>
          <w:sz w:val="24"/>
          <w:szCs w:val="24"/>
        </w:rPr>
        <w:t>revision</w:t>
      </w:r>
      <w:r w:rsidR="1E51E159" w:rsidRPr="06C24890">
        <w:rPr>
          <w:rFonts w:ascii="Frutiger LT 45 Light" w:hAnsi="Frutiger LT 45 Light" w:cs="Tahoma"/>
          <w:sz w:val="24"/>
          <w:szCs w:val="24"/>
        </w:rPr>
        <w:t>i</w:t>
      </w:r>
      <w:r w:rsidR="003B2920" w:rsidRPr="00977DDB">
        <w:rPr>
          <w:rFonts w:ascii="Frutiger LT 45 Light" w:hAnsi="Frutiger LT 45 Light" w:cs="Tahoma"/>
          <w:sz w:val="24"/>
          <w:szCs w:val="24"/>
        </w:rPr>
        <w:t xml:space="preserve"> </w:t>
      </w:r>
      <w:r w:rsidR="008C616E" w:rsidRPr="00977DDB">
        <w:rPr>
          <w:rFonts w:ascii="Frutiger LT 45 Light" w:hAnsi="Frutiger LT 45 Light" w:cs="Tahoma"/>
          <w:sz w:val="24"/>
          <w:szCs w:val="24"/>
        </w:rPr>
        <w:t>di alcune disposizioni de</w:t>
      </w:r>
      <w:r w:rsidR="003B2920" w:rsidRPr="00977DDB">
        <w:rPr>
          <w:rFonts w:ascii="Frutiger LT 45 Light" w:hAnsi="Frutiger LT 45 Light" w:cs="Tahoma"/>
          <w:sz w:val="24"/>
          <w:szCs w:val="24"/>
        </w:rPr>
        <w:t>lla legge rafforzata</w:t>
      </w:r>
      <w:r w:rsidR="00187C14">
        <w:rPr>
          <w:rFonts w:ascii="Frutiger LT 45 Light" w:hAnsi="Frutiger LT 45 Light" w:cs="Tahoma"/>
          <w:sz w:val="24"/>
          <w:szCs w:val="24"/>
        </w:rPr>
        <w:t xml:space="preserve"> e della legge di contabilità e finanza pubblica</w:t>
      </w:r>
      <w:r w:rsidR="003B2920" w:rsidRPr="00977DDB">
        <w:rPr>
          <w:rFonts w:ascii="Frutiger LT 45 Light" w:hAnsi="Frutiger LT 45 Light" w:cs="Tahoma"/>
          <w:sz w:val="24"/>
          <w:szCs w:val="24"/>
        </w:rPr>
        <w:t>.</w:t>
      </w:r>
    </w:p>
    <w:p w14:paraId="39C12946" w14:textId="3F964028" w:rsidR="003B2920" w:rsidRPr="00977DDB" w:rsidRDefault="003B2920" w:rsidP="06C24890">
      <w:pPr>
        <w:spacing w:after="0" w:line="360" w:lineRule="auto"/>
        <w:jc w:val="both"/>
        <w:rPr>
          <w:rFonts w:ascii="Frutiger LT 45 Light" w:hAnsi="Frutiger LT 45 Light" w:cs="Tahoma"/>
          <w:sz w:val="24"/>
          <w:szCs w:val="24"/>
        </w:rPr>
      </w:pPr>
    </w:p>
    <w:p w14:paraId="5159D1A3" w14:textId="59B04F9B" w:rsidR="00445965" w:rsidRDefault="00187C14" w:rsidP="00445965">
      <w:pPr>
        <w:spacing w:after="0" w:line="360" w:lineRule="auto"/>
        <w:jc w:val="both"/>
        <w:rPr>
          <w:rFonts w:ascii="Frutiger LT 45 Light" w:hAnsi="Frutiger LT 45 Light" w:cs="Tahoma"/>
          <w:i/>
          <w:iCs/>
          <w:sz w:val="24"/>
          <w:szCs w:val="24"/>
        </w:rPr>
      </w:pPr>
      <w:r w:rsidRPr="000E5D2C">
        <w:rPr>
          <w:rFonts w:ascii="Frutiger LT 45 Light" w:eastAsia="Frutiger LT 45 Light" w:hAnsi="Frutiger LT 45 Light" w:cs="Frutiger LT 45 Light"/>
          <w:i/>
          <w:iCs/>
          <w:sz w:val="24"/>
          <w:szCs w:val="24"/>
        </w:rPr>
        <w:t xml:space="preserve">La rilevanza </w:t>
      </w:r>
      <w:r w:rsidR="001012D0" w:rsidRPr="000E5D2C">
        <w:rPr>
          <w:rFonts w:ascii="Frutiger LT 45 Light" w:eastAsia="Frutiger LT 45 Light" w:hAnsi="Frutiger LT 45 Light" w:cs="Frutiger LT 45 Light"/>
          <w:i/>
          <w:iCs/>
          <w:sz w:val="24"/>
          <w:szCs w:val="24"/>
        </w:rPr>
        <w:t>del</w:t>
      </w:r>
      <w:r w:rsidR="00121049" w:rsidRPr="000E5D2C">
        <w:rPr>
          <w:rFonts w:ascii="Frutiger LT 45 Light" w:eastAsia="Frutiger LT 45 Light" w:hAnsi="Frutiger LT 45 Light" w:cs="Frutiger LT 45 Light"/>
          <w:i/>
          <w:iCs/>
          <w:sz w:val="24"/>
          <w:szCs w:val="24"/>
        </w:rPr>
        <w:t xml:space="preserve"> saldo del conto delle amministrazioni pubbliche (che non deve risultare superiore al 3% del PIL) e </w:t>
      </w:r>
      <w:r w:rsidR="001012D0" w:rsidRPr="000E5D2C">
        <w:rPr>
          <w:rFonts w:ascii="Frutiger LT 45 Light" w:eastAsia="Frutiger LT 45 Light" w:hAnsi="Frutiger LT 45 Light" w:cs="Frutiger LT 45 Light"/>
          <w:i/>
          <w:iCs/>
          <w:sz w:val="24"/>
          <w:szCs w:val="24"/>
        </w:rPr>
        <w:t>de</w:t>
      </w:r>
      <w:r w:rsidR="00121049" w:rsidRPr="000E5D2C">
        <w:rPr>
          <w:rFonts w:ascii="Frutiger LT 45 Light" w:eastAsia="Frutiger LT 45 Light" w:hAnsi="Frutiger LT 45 Light" w:cs="Frutiger LT 45 Light"/>
          <w:i/>
          <w:iCs/>
          <w:sz w:val="24"/>
          <w:szCs w:val="24"/>
        </w:rPr>
        <w:t>lla sostenibilità del debito pubblico (</w:t>
      </w:r>
      <w:r w:rsidR="00B4661C" w:rsidRPr="000E5D2C">
        <w:rPr>
          <w:rFonts w:ascii="Frutiger LT 45 Light" w:eastAsia="Frutiger LT 45 Light" w:hAnsi="Frutiger LT 45 Light" w:cs="Frutiger LT 45 Light"/>
          <w:i/>
          <w:iCs/>
          <w:sz w:val="24"/>
          <w:szCs w:val="24"/>
        </w:rPr>
        <w:t>rispetto al quale si definisce una soglia di convergenza del 60% del PIL)</w:t>
      </w:r>
      <w:r w:rsidR="001A7247" w:rsidRPr="000E5D2C">
        <w:rPr>
          <w:rFonts w:ascii="Frutiger LT 45 Light" w:eastAsia="Frutiger LT 45 Light" w:hAnsi="Frutiger LT 45 Light" w:cs="Frutiger LT 45 Light"/>
          <w:i/>
          <w:iCs/>
          <w:sz w:val="24"/>
          <w:szCs w:val="24"/>
        </w:rPr>
        <w:t xml:space="preserve"> </w:t>
      </w:r>
      <w:r w:rsidR="003A42BD" w:rsidRPr="000E5D2C">
        <w:rPr>
          <w:rFonts w:ascii="Frutiger LT 45 Light" w:eastAsia="Frutiger LT 45 Light" w:hAnsi="Frutiger LT 45 Light" w:cs="Frutiger LT 45 Light"/>
          <w:i/>
          <w:iCs/>
          <w:sz w:val="24"/>
          <w:szCs w:val="24"/>
        </w:rPr>
        <w:t xml:space="preserve">è </w:t>
      </w:r>
      <w:r w:rsidR="001012D0" w:rsidRPr="000E5D2C">
        <w:rPr>
          <w:rFonts w:ascii="Frutiger LT 45 Light" w:eastAsia="Frutiger LT 45 Light" w:hAnsi="Frutiger LT 45 Light" w:cs="Frutiger LT 45 Light"/>
          <w:i/>
          <w:iCs/>
          <w:sz w:val="24"/>
          <w:szCs w:val="24"/>
        </w:rPr>
        <w:t>peraltro ribadita dalla stessa normativa europea</w:t>
      </w:r>
      <w:r w:rsidR="009C307F" w:rsidRPr="000E5D2C">
        <w:rPr>
          <w:rFonts w:ascii="Frutiger LT 45 Light" w:eastAsia="Frutiger LT 45 Light" w:hAnsi="Frutiger LT 45 Light" w:cs="Frutiger LT 45 Light"/>
          <w:i/>
          <w:iCs/>
          <w:sz w:val="24"/>
          <w:szCs w:val="24"/>
        </w:rPr>
        <w:t xml:space="preserve">. </w:t>
      </w:r>
      <w:r w:rsidR="00FF19A5" w:rsidRPr="000E5D2C">
        <w:rPr>
          <w:rFonts w:ascii="Frutiger LT 45 Light" w:hAnsi="Frutiger LT 45 Light" w:cs="Tahoma"/>
          <w:i/>
          <w:iCs/>
          <w:sz w:val="24"/>
          <w:szCs w:val="24"/>
        </w:rPr>
        <w:t>L</w:t>
      </w:r>
      <w:r w:rsidR="00445965" w:rsidRPr="000E5D2C">
        <w:rPr>
          <w:rFonts w:ascii="Frutiger LT 45 Light" w:hAnsi="Frutiger LT 45 Light" w:cs="Tahoma"/>
          <w:i/>
          <w:iCs/>
          <w:sz w:val="24"/>
          <w:szCs w:val="24"/>
        </w:rPr>
        <w:t xml:space="preserve">a traiettoria </w:t>
      </w:r>
      <w:r w:rsidR="00FF19A5" w:rsidRPr="000E5D2C">
        <w:rPr>
          <w:rFonts w:ascii="Frutiger LT 45 Light" w:hAnsi="Frutiger LT 45 Light" w:cs="Tahoma"/>
          <w:i/>
          <w:iCs/>
          <w:sz w:val="24"/>
          <w:szCs w:val="24"/>
        </w:rPr>
        <w:t>di riferimento della spesa definita</w:t>
      </w:r>
      <w:r w:rsidR="00445965" w:rsidRPr="000E5D2C">
        <w:rPr>
          <w:rFonts w:ascii="Frutiger LT 45 Light" w:hAnsi="Frutiger LT 45 Light" w:cs="Tahoma"/>
          <w:i/>
          <w:iCs/>
          <w:sz w:val="24"/>
          <w:szCs w:val="24"/>
        </w:rPr>
        <w:t xml:space="preserve"> </w:t>
      </w:r>
      <w:r w:rsidR="00445965" w:rsidRPr="006007C4">
        <w:rPr>
          <w:rFonts w:ascii="Frutiger LT 45 Light" w:hAnsi="Frutiger LT 45 Light" w:cs="Tahoma"/>
          <w:i/>
          <w:iCs/>
          <w:sz w:val="24"/>
          <w:szCs w:val="24"/>
        </w:rPr>
        <w:t>ex ante</w:t>
      </w:r>
      <w:r w:rsidR="00445965" w:rsidRPr="000E5D2C">
        <w:rPr>
          <w:rFonts w:ascii="Frutiger LT 45 Light" w:hAnsi="Frutiger LT 45 Light" w:cs="Tahoma"/>
          <w:i/>
          <w:iCs/>
          <w:sz w:val="24"/>
          <w:szCs w:val="24"/>
        </w:rPr>
        <w:t xml:space="preserve"> dovrà garantire che il rapporto debito/PIL </w:t>
      </w:r>
      <w:r w:rsidR="00FF19A5" w:rsidRPr="000E5D2C">
        <w:rPr>
          <w:rFonts w:ascii="Frutiger LT 45 Light" w:hAnsi="Frutiger LT 45 Light" w:cs="Tahoma"/>
          <w:i/>
          <w:iCs/>
          <w:sz w:val="24"/>
          <w:szCs w:val="24"/>
        </w:rPr>
        <w:t>(D/Y)</w:t>
      </w:r>
      <w:r w:rsidR="00445965" w:rsidRPr="000E5D2C">
        <w:rPr>
          <w:rFonts w:ascii="Frutiger LT 45 Light" w:hAnsi="Frutiger LT 45 Light" w:cs="Tahoma"/>
          <w:i/>
          <w:iCs/>
          <w:sz w:val="24"/>
          <w:szCs w:val="24"/>
        </w:rPr>
        <w:t xml:space="preserve"> si riduca di almeno 1 punto percentuale in media all’anno nel periodo di aggiustamento se D/Y&gt; 90%</w:t>
      </w:r>
      <w:r w:rsidR="00445965" w:rsidRPr="000E5D2C">
        <w:rPr>
          <w:rStyle w:val="Rimandonotaapidipagina"/>
          <w:rFonts w:ascii="Frutiger LT 45 Light" w:hAnsi="Frutiger LT 45 Light" w:cs="Tahoma"/>
          <w:i/>
          <w:iCs/>
          <w:sz w:val="24"/>
          <w:szCs w:val="24"/>
        </w:rPr>
        <w:footnoteReference w:id="2"/>
      </w:r>
      <w:r w:rsidR="00445965" w:rsidRPr="000E5D2C">
        <w:rPr>
          <w:rFonts w:ascii="Frutiger LT 45 Light" w:hAnsi="Frutiger LT 45 Light" w:cs="Tahoma"/>
          <w:i/>
          <w:iCs/>
          <w:sz w:val="24"/>
          <w:szCs w:val="24"/>
        </w:rPr>
        <w:t xml:space="preserve"> e che il rapporto deficit/PIL converga all’1,5% in termini strutturali attraverso un miglioramento del saldo primario strutturale di 0,4% o 0,25% del PIL all’anno, a seconda che l’aggiustamento sia su 4 o 7 anni. </w:t>
      </w:r>
    </w:p>
    <w:p w14:paraId="191B3236" w14:textId="77777777" w:rsidR="006007C4" w:rsidRPr="000E5D2C" w:rsidRDefault="006007C4" w:rsidP="00445965">
      <w:pPr>
        <w:spacing w:after="0" w:line="360" w:lineRule="auto"/>
        <w:jc w:val="both"/>
        <w:rPr>
          <w:rFonts w:ascii="Frutiger LT 45 Light" w:hAnsi="Frutiger LT 45 Light" w:cs="Tahoma"/>
          <w:i/>
          <w:iCs/>
          <w:sz w:val="24"/>
          <w:szCs w:val="24"/>
        </w:rPr>
      </w:pPr>
    </w:p>
    <w:p w14:paraId="6EFE7F44" w14:textId="044C7575" w:rsidR="00B02E2A" w:rsidRPr="00977DDB" w:rsidRDefault="00B02E2A" w:rsidP="00B156B0">
      <w:pPr>
        <w:spacing w:after="0" w:line="360" w:lineRule="auto"/>
        <w:jc w:val="both"/>
        <w:rPr>
          <w:rFonts w:ascii="Frutiger LT 45 Light" w:hAnsi="Frutiger LT 45 Light" w:cs="Tahoma"/>
          <w:sz w:val="24"/>
          <w:szCs w:val="24"/>
        </w:rPr>
      </w:pPr>
      <w:r w:rsidRPr="002C63A3">
        <w:rPr>
          <w:rFonts w:ascii="Frutiger LT 45 Light" w:eastAsia="Frutiger LT 45 Light" w:hAnsi="Frutiger LT 45 Light" w:cs="Frutiger LT 45 Light"/>
          <w:i/>
          <w:iCs/>
          <w:sz w:val="24"/>
          <w:szCs w:val="24"/>
        </w:rPr>
        <w:t>L</w:t>
      </w:r>
      <w:r w:rsidR="568314BA" w:rsidRPr="002C63A3">
        <w:rPr>
          <w:rFonts w:ascii="Frutiger LT 45 Light" w:eastAsia="Frutiger LT 45 Light" w:hAnsi="Frutiger LT 45 Light" w:cs="Frutiger LT 45 Light"/>
          <w:i/>
          <w:iCs/>
          <w:sz w:val="24"/>
          <w:szCs w:val="24"/>
        </w:rPr>
        <w:t>e stesse premesse al nuovo Regolamento (UE) 2024/1263</w:t>
      </w:r>
      <w:r w:rsidRPr="002C63A3">
        <w:rPr>
          <w:rFonts w:ascii="Frutiger LT 45 Light" w:eastAsia="Frutiger LT 45 Light" w:hAnsi="Frutiger LT 45 Light" w:cs="Frutiger LT 45 Light"/>
          <w:i/>
          <w:iCs/>
          <w:sz w:val="24"/>
          <w:szCs w:val="24"/>
        </w:rPr>
        <w:t>, infine,</w:t>
      </w:r>
      <w:r w:rsidR="568314BA" w:rsidRPr="002C63A3">
        <w:rPr>
          <w:rFonts w:ascii="Frutiger LT 45 Light" w:eastAsia="Frutiger LT 45 Light" w:hAnsi="Frutiger LT 45 Light" w:cs="Frutiger LT 45 Light"/>
          <w:i/>
          <w:iCs/>
          <w:sz w:val="24"/>
          <w:szCs w:val="24"/>
        </w:rPr>
        <w:t xml:space="preserve"> prevedono</w:t>
      </w:r>
      <w:r w:rsidR="7049058F" w:rsidRPr="002C63A3">
        <w:rPr>
          <w:rFonts w:ascii="Frutiger LT 45 Light" w:eastAsia="Frutiger LT 45 Light" w:hAnsi="Frutiger LT 45 Light" w:cs="Frutiger LT 45 Light"/>
          <w:i/>
          <w:iCs/>
          <w:sz w:val="24"/>
          <w:szCs w:val="24"/>
        </w:rPr>
        <w:t xml:space="preserve"> che</w:t>
      </w:r>
      <w:r w:rsidR="7049058F" w:rsidRPr="06C24890">
        <w:rPr>
          <w:rFonts w:ascii="Frutiger LT 45 Light" w:eastAsia="Frutiger LT 45 Light" w:hAnsi="Frutiger LT 45 Light" w:cs="Frutiger LT 45 Light"/>
          <w:sz w:val="24"/>
          <w:szCs w:val="24"/>
        </w:rPr>
        <w:t xml:space="preserve"> </w:t>
      </w:r>
      <w:r w:rsidR="06C24890" w:rsidRPr="06C24890">
        <w:rPr>
          <w:rFonts w:ascii="Frutiger LT 45 Light" w:eastAsia="Frutiger LT 45 Light" w:hAnsi="Frutiger LT 45 Light" w:cs="Frutiger LT 45 Light"/>
          <w:sz w:val="24"/>
          <w:szCs w:val="24"/>
        </w:rPr>
        <w:t>“</w:t>
      </w:r>
      <w:r w:rsidR="6AE6AF65" w:rsidRPr="00C41677">
        <w:rPr>
          <w:rFonts w:ascii="Frutiger LT 45 Light" w:eastAsia="Frutiger LT 45 Light" w:hAnsi="Frutiger LT 45 Light" w:cs="Frutiger LT 45 Light"/>
          <w:i/>
          <w:sz w:val="24"/>
          <w:szCs w:val="24"/>
        </w:rPr>
        <w:t>g</w:t>
      </w:r>
      <w:r w:rsidR="568314BA" w:rsidRPr="00C41677">
        <w:rPr>
          <w:rFonts w:ascii="Frutiger LT 45 Light" w:eastAsia="Frutiger LT 45 Light" w:hAnsi="Frutiger LT 45 Light" w:cs="Frutiger LT 45 Light"/>
          <w:i/>
          <w:sz w:val="24"/>
          <w:szCs w:val="24"/>
        </w:rPr>
        <w:t>li S</w:t>
      </w:r>
      <w:r w:rsidR="414B5B28" w:rsidRPr="00C41677">
        <w:rPr>
          <w:rFonts w:ascii="Frutiger LT 45 Light" w:eastAsia="Frutiger LT 45 Light" w:hAnsi="Frutiger LT 45 Light" w:cs="Frutiger LT 45 Light"/>
          <w:i/>
          <w:sz w:val="24"/>
          <w:szCs w:val="24"/>
        </w:rPr>
        <w:t>t</w:t>
      </w:r>
      <w:r w:rsidR="568314BA" w:rsidRPr="00C41677">
        <w:rPr>
          <w:rFonts w:ascii="Frutiger LT 45 Light" w:eastAsia="Frutiger LT 45 Light" w:hAnsi="Frutiger LT 45 Light" w:cs="Frutiger LT 45 Light"/>
          <w:i/>
          <w:sz w:val="24"/>
          <w:szCs w:val="24"/>
        </w:rPr>
        <w:t>ati membri possano fissare gli obiettivi di bilancio nazionali in funzione di un indicatore diverso, quale il saldo strutturale, qualora il quadro di bilancio nazionale lo imponga</w:t>
      </w:r>
      <w:r w:rsidR="496F6770" w:rsidRPr="06C24890">
        <w:rPr>
          <w:rFonts w:ascii="Frutiger LT 45 Light" w:eastAsia="Frutiger LT 45 Light" w:hAnsi="Frutiger LT 45 Light" w:cs="Frutiger LT 45 Light"/>
          <w:sz w:val="24"/>
          <w:szCs w:val="24"/>
        </w:rPr>
        <w:t>"</w:t>
      </w:r>
      <w:r w:rsidR="00EE3D50" w:rsidRPr="06C24890">
        <w:rPr>
          <w:rStyle w:val="Rimandonotaapidipagina"/>
          <w:rFonts w:ascii="Frutiger LT 45 Light" w:eastAsia="Frutiger LT 45 Light" w:hAnsi="Frutiger LT 45 Light" w:cs="Frutiger LT 45 Light"/>
          <w:sz w:val="24"/>
          <w:szCs w:val="24"/>
        </w:rPr>
        <w:footnoteReference w:id="3"/>
      </w:r>
      <w:r w:rsidR="496F6770" w:rsidRPr="06C24890">
        <w:rPr>
          <w:rFonts w:ascii="Frutiger LT 45 Light" w:eastAsia="Frutiger LT 45 Light" w:hAnsi="Frutiger LT 45 Light" w:cs="Frutiger LT 45 Light"/>
          <w:sz w:val="24"/>
          <w:szCs w:val="24"/>
        </w:rPr>
        <w:t>.</w:t>
      </w:r>
      <w:r w:rsidR="003B2920" w:rsidRPr="06C24890">
        <w:rPr>
          <w:rFonts w:ascii="Frutiger LT 45 Light" w:eastAsia="Frutiger LT 45 Light" w:hAnsi="Frutiger LT 45 Light" w:cs="Frutiger LT 45 Light"/>
          <w:sz w:val="24"/>
          <w:szCs w:val="24"/>
        </w:rPr>
        <w:t xml:space="preserve"> </w:t>
      </w:r>
    </w:p>
    <w:p w14:paraId="5E2A8D2E" w14:textId="77777777" w:rsidR="006007C4" w:rsidRDefault="006007C4" w:rsidP="0DBD2B44">
      <w:pPr>
        <w:spacing w:after="0" w:line="360" w:lineRule="auto"/>
        <w:jc w:val="both"/>
        <w:rPr>
          <w:rFonts w:ascii="Frutiger LT 45 Light" w:hAnsi="Frutiger LT 45 Light" w:cs="Tahoma"/>
          <w:b/>
          <w:bCs/>
          <w:sz w:val="24"/>
          <w:szCs w:val="24"/>
        </w:rPr>
      </w:pPr>
    </w:p>
    <w:p w14:paraId="63F3EB2C" w14:textId="6A208FDE" w:rsidR="00195CDC" w:rsidRDefault="00F13D70" w:rsidP="0DBD2B44">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Nel nuovo contesto</w:t>
      </w:r>
      <w:r w:rsidR="00440FBA" w:rsidRPr="000E5D2C">
        <w:rPr>
          <w:rFonts w:ascii="Frutiger LT 45 Light" w:hAnsi="Frutiger LT 45 Light" w:cs="Tahoma"/>
          <w:b/>
          <w:bCs/>
          <w:sz w:val="24"/>
          <w:szCs w:val="24"/>
        </w:rPr>
        <w:t>,</w:t>
      </w:r>
      <w:r w:rsidRPr="000E5D2C">
        <w:rPr>
          <w:rFonts w:ascii="Frutiger LT 45 Light" w:hAnsi="Frutiger LT 45 Light" w:cs="Tahoma"/>
          <w:b/>
          <w:bCs/>
          <w:sz w:val="24"/>
          <w:szCs w:val="24"/>
        </w:rPr>
        <w:t xml:space="preserve"> il principio </w:t>
      </w:r>
      <w:r w:rsidR="00165F23" w:rsidRPr="000E5D2C">
        <w:rPr>
          <w:rFonts w:ascii="Frutiger LT 45 Light" w:hAnsi="Frutiger LT 45 Light" w:cs="Tahoma"/>
          <w:b/>
          <w:bCs/>
          <w:sz w:val="24"/>
          <w:szCs w:val="24"/>
        </w:rPr>
        <w:t>di equilibrio</w:t>
      </w:r>
      <w:r w:rsidRPr="000E5D2C">
        <w:rPr>
          <w:rFonts w:ascii="Frutiger LT 45 Light" w:hAnsi="Frutiger LT 45 Light" w:cs="Tahoma"/>
          <w:b/>
          <w:bCs/>
          <w:sz w:val="24"/>
          <w:szCs w:val="24"/>
        </w:rPr>
        <w:t xml:space="preserve"> potrebbe </w:t>
      </w:r>
      <w:r w:rsidR="002D2C2E" w:rsidRPr="000E5D2C">
        <w:rPr>
          <w:rFonts w:ascii="Frutiger LT 45 Light" w:hAnsi="Frutiger LT 45 Light" w:cs="Tahoma"/>
          <w:b/>
          <w:bCs/>
          <w:sz w:val="24"/>
          <w:szCs w:val="24"/>
        </w:rPr>
        <w:t xml:space="preserve">ritenersi </w:t>
      </w:r>
      <w:r w:rsidR="0061139E" w:rsidRPr="000E5D2C">
        <w:rPr>
          <w:rFonts w:ascii="Frutiger LT 45 Light" w:hAnsi="Frutiger LT 45 Light" w:cs="Tahoma"/>
          <w:b/>
          <w:bCs/>
          <w:sz w:val="24"/>
          <w:szCs w:val="24"/>
        </w:rPr>
        <w:t xml:space="preserve">soddisfatto </w:t>
      </w:r>
      <w:r w:rsidR="003713BB" w:rsidRPr="000E5D2C">
        <w:rPr>
          <w:rFonts w:ascii="Frutiger LT 45 Light" w:hAnsi="Frutiger LT 45 Light" w:cs="Tahoma"/>
          <w:b/>
          <w:bCs/>
          <w:sz w:val="24"/>
          <w:szCs w:val="24"/>
        </w:rPr>
        <w:t xml:space="preserve">mediante la definizione di un </w:t>
      </w:r>
      <w:r w:rsidR="00346FA3" w:rsidRPr="000E5D2C">
        <w:rPr>
          <w:rFonts w:ascii="Frutiger LT 45 Light" w:hAnsi="Frutiger LT 45 Light" w:cs="Tahoma"/>
          <w:b/>
          <w:bCs/>
          <w:sz w:val="24"/>
          <w:szCs w:val="24"/>
        </w:rPr>
        <w:t>obiettivo</w:t>
      </w:r>
      <w:r w:rsidR="005E0C18" w:rsidRPr="000E5D2C">
        <w:rPr>
          <w:rFonts w:ascii="Frutiger LT 45 Light" w:hAnsi="Frutiger LT 45 Light" w:cs="Tahoma"/>
          <w:b/>
          <w:bCs/>
          <w:sz w:val="24"/>
          <w:szCs w:val="24"/>
        </w:rPr>
        <w:t xml:space="preserve"> di</w:t>
      </w:r>
      <w:r w:rsidR="00B61F31" w:rsidRPr="000E5D2C">
        <w:rPr>
          <w:rFonts w:ascii="Frutiger LT 45 Light" w:hAnsi="Frutiger LT 45 Light" w:cs="Tahoma"/>
          <w:b/>
          <w:bCs/>
          <w:sz w:val="24"/>
          <w:szCs w:val="24"/>
        </w:rPr>
        <w:t xml:space="preserve"> spesa netta primaria </w:t>
      </w:r>
      <w:r w:rsidR="003713BB" w:rsidRPr="000E5D2C">
        <w:rPr>
          <w:rFonts w:ascii="Frutiger LT 45 Light" w:hAnsi="Frutiger LT 45 Light" w:cs="Tahoma"/>
          <w:b/>
          <w:bCs/>
          <w:sz w:val="24"/>
          <w:szCs w:val="24"/>
        </w:rPr>
        <w:t xml:space="preserve">che consenta di rispettare </w:t>
      </w:r>
      <w:r w:rsidR="005028BD" w:rsidRPr="000E5D2C">
        <w:rPr>
          <w:rFonts w:ascii="Frutiger LT 45 Light" w:hAnsi="Frutiger LT 45 Light" w:cs="Tahoma"/>
          <w:b/>
          <w:bCs/>
          <w:sz w:val="24"/>
          <w:szCs w:val="24"/>
        </w:rPr>
        <w:t>i vincoli</w:t>
      </w:r>
      <w:r w:rsidR="003713BB" w:rsidRPr="000E5D2C">
        <w:rPr>
          <w:rFonts w:ascii="Frutiger LT 45 Light" w:hAnsi="Frutiger LT 45 Light" w:cs="Tahoma"/>
          <w:b/>
          <w:bCs/>
          <w:sz w:val="24"/>
          <w:szCs w:val="24"/>
        </w:rPr>
        <w:t xml:space="preserve"> definiti </w:t>
      </w:r>
      <w:r w:rsidR="005E0C18" w:rsidRPr="000E5D2C">
        <w:rPr>
          <w:rFonts w:ascii="Frutiger LT 45 Light" w:hAnsi="Frutiger LT 45 Light" w:cs="Tahoma"/>
          <w:b/>
          <w:bCs/>
          <w:sz w:val="24"/>
          <w:szCs w:val="24"/>
        </w:rPr>
        <w:t>in coerenza con la nuova regolamentazione europea</w:t>
      </w:r>
      <w:r w:rsidR="008F0842" w:rsidRPr="000E5D2C">
        <w:rPr>
          <w:rFonts w:ascii="Frutiger LT 45 Light" w:hAnsi="Frutiger LT 45 Light" w:cs="Tahoma"/>
          <w:b/>
          <w:bCs/>
          <w:sz w:val="24"/>
          <w:szCs w:val="24"/>
        </w:rPr>
        <w:t>.</w:t>
      </w:r>
      <w:r w:rsidR="008F0842">
        <w:rPr>
          <w:rFonts w:ascii="Frutiger LT 45 Light" w:hAnsi="Frutiger LT 45 Light" w:cs="Tahoma"/>
          <w:sz w:val="24"/>
          <w:szCs w:val="24"/>
        </w:rPr>
        <w:t xml:space="preserve"> </w:t>
      </w:r>
      <w:r w:rsidR="002D60A2">
        <w:rPr>
          <w:rFonts w:ascii="Frutiger LT 45 Light" w:hAnsi="Frutiger LT 45 Light" w:cs="Tahoma"/>
          <w:sz w:val="24"/>
          <w:szCs w:val="24"/>
        </w:rPr>
        <w:t>Rileva, in quest</w:t>
      </w:r>
      <w:r w:rsidR="00297006">
        <w:rPr>
          <w:rFonts w:ascii="Frutiger LT 45 Light" w:hAnsi="Frutiger LT 45 Light" w:cs="Tahoma"/>
          <w:sz w:val="24"/>
          <w:szCs w:val="24"/>
        </w:rPr>
        <w:t>o senso</w:t>
      </w:r>
      <w:r w:rsidR="002D60A2">
        <w:rPr>
          <w:rFonts w:ascii="Frutiger LT 45 Light" w:hAnsi="Frutiger LT 45 Light" w:cs="Tahoma"/>
          <w:sz w:val="24"/>
          <w:szCs w:val="24"/>
        </w:rPr>
        <w:t xml:space="preserve">, la definizione della </w:t>
      </w:r>
      <w:r w:rsidR="002D60A2" w:rsidRPr="00C72449">
        <w:rPr>
          <w:rFonts w:ascii="Frutiger LT 45 Light" w:hAnsi="Frutiger LT 45 Light" w:cs="Tahoma"/>
          <w:b/>
          <w:bCs/>
          <w:sz w:val="24"/>
          <w:szCs w:val="24"/>
        </w:rPr>
        <w:t>regola di spesa</w:t>
      </w:r>
      <w:r w:rsidR="00297006" w:rsidRPr="00C72449">
        <w:rPr>
          <w:rFonts w:ascii="Frutiger LT 45 Light" w:hAnsi="Frutiger LT 45 Light" w:cs="Tahoma"/>
          <w:b/>
          <w:bCs/>
          <w:sz w:val="24"/>
          <w:szCs w:val="24"/>
        </w:rPr>
        <w:t xml:space="preserve"> che include tra </w:t>
      </w:r>
      <w:r w:rsidR="00E02909" w:rsidRPr="00C72449">
        <w:rPr>
          <w:rFonts w:ascii="Frutiger LT 45 Light" w:hAnsi="Frutiger LT 45 Light" w:cs="Tahoma"/>
          <w:b/>
          <w:bCs/>
          <w:sz w:val="24"/>
          <w:szCs w:val="24"/>
        </w:rPr>
        <w:t xml:space="preserve">le </w:t>
      </w:r>
      <w:r w:rsidR="005B5D8C" w:rsidRPr="00C72449">
        <w:rPr>
          <w:rFonts w:ascii="Frutiger LT 45 Light" w:hAnsi="Frutiger LT 45 Light" w:cs="Tahoma"/>
          <w:b/>
          <w:bCs/>
          <w:sz w:val="24"/>
          <w:szCs w:val="24"/>
        </w:rPr>
        <w:t xml:space="preserve">sue </w:t>
      </w:r>
      <w:r w:rsidR="00E02909" w:rsidRPr="00C72449">
        <w:rPr>
          <w:rFonts w:ascii="Frutiger LT 45 Light" w:hAnsi="Frutiger LT 45 Light" w:cs="Tahoma"/>
          <w:b/>
          <w:bCs/>
          <w:sz w:val="24"/>
          <w:szCs w:val="24"/>
        </w:rPr>
        <w:t>grandezze anche gli effetti delle misure discrezionali sulle entrate.</w:t>
      </w:r>
      <w:r w:rsidR="00E02909">
        <w:rPr>
          <w:rFonts w:ascii="Frutiger LT 45 Light" w:hAnsi="Frutiger LT 45 Light" w:cs="Tahoma"/>
          <w:sz w:val="24"/>
          <w:szCs w:val="24"/>
        </w:rPr>
        <w:t xml:space="preserve"> </w:t>
      </w:r>
      <w:r w:rsidR="00874981">
        <w:rPr>
          <w:rFonts w:ascii="Frutiger LT 45 Light" w:hAnsi="Frutiger LT 45 Light" w:cs="Tahoma"/>
          <w:sz w:val="24"/>
          <w:szCs w:val="24"/>
        </w:rPr>
        <w:t>Essa è infatti definita come la spesa delle amministrazioni pubbliche</w:t>
      </w:r>
      <w:r w:rsidR="00B34D6B" w:rsidRPr="00066E28">
        <w:rPr>
          <w:rFonts w:ascii="Frutiger LT 45 Light" w:hAnsi="Frutiger LT 45 Light" w:cs="Tahoma"/>
          <w:sz w:val="24"/>
          <w:szCs w:val="24"/>
        </w:rPr>
        <w:t xml:space="preserve"> (</w:t>
      </w:r>
      <w:r w:rsidR="00AC6613" w:rsidRPr="00066E28">
        <w:rPr>
          <w:rFonts w:ascii="Frutiger LT 45 Light" w:hAnsi="Frutiger LT 45 Light" w:cs="Tahoma"/>
          <w:sz w:val="24"/>
          <w:szCs w:val="24"/>
        </w:rPr>
        <w:t xml:space="preserve">contabilizzata secondo i criteri previsti dalla contabilità nazionale SEC 2010), al netto della spesa per interessi, delle </w:t>
      </w:r>
      <w:r w:rsidR="00195CDC">
        <w:rPr>
          <w:rFonts w:ascii="Frutiger LT 45 Light" w:hAnsi="Frutiger LT 45 Light" w:cs="Tahoma"/>
          <w:sz w:val="24"/>
          <w:szCs w:val="24"/>
        </w:rPr>
        <w:t>entrate</w:t>
      </w:r>
      <w:r w:rsidR="00AC6613" w:rsidRPr="00066E28">
        <w:rPr>
          <w:rFonts w:ascii="Frutiger LT 45 Light" w:hAnsi="Frutiger LT 45 Light" w:cs="Tahoma"/>
          <w:sz w:val="24"/>
          <w:szCs w:val="24"/>
        </w:rPr>
        <w:t xml:space="preserve"> discrezionali (DRM - </w:t>
      </w:r>
      <w:r w:rsidR="006007C4" w:rsidRPr="0068703E">
        <w:rPr>
          <w:rFonts w:ascii="Frutiger LT 45 Light" w:hAnsi="Frutiger LT 45 Light" w:cs="Tahoma"/>
          <w:i/>
          <w:sz w:val="24"/>
          <w:szCs w:val="24"/>
        </w:rPr>
        <w:t>Misure discrezionali in materia di entrate</w:t>
      </w:r>
      <w:r w:rsidR="00AC6613" w:rsidRPr="00066E28">
        <w:rPr>
          <w:rFonts w:ascii="Frutiger LT 45 Light" w:hAnsi="Frutiger LT 45 Light" w:cs="Tahoma"/>
          <w:sz w:val="24"/>
          <w:szCs w:val="24"/>
        </w:rPr>
        <w:t>), delle spese finanziate da fondi UE e della rispettiva quota di cofinanziamento, della componente ciclica della spesa per sussidi di disoccupazione e delle misure </w:t>
      </w:r>
      <w:r w:rsidR="006007C4" w:rsidRPr="0068703E">
        <w:rPr>
          <w:rFonts w:ascii="Frutiger LT 45 Light" w:hAnsi="Frutiger LT 45 Light" w:cs="Tahoma"/>
          <w:i/>
          <w:sz w:val="24"/>
          <w:szCs w:val="24"/>
        </w:rPr>
        <w:t>una tantum</w:t>
      </w:r>
      <w:r w:rsidR="00771363">
        <w:rPr>
          <w:rFonts w:ascii="Frutiger LT 45 Light" w:hAnsi="Frutiger LT 45 Light" w:cs="Tahoma"/>
          <w:sz w:val="24"/>
          <w:szCs w:val="24"/>
        </w:rPr>
        <w:t>.</w:t>
      </w:r>
      <w:r w:rsidR="00550C8C">
        <w:rPr>
          <w:rFonts w:ascii="Frutiger LT 45 Light" w:hAnsi="Frutiger LT 45 Light" w:cs="Tahoma"/>
          <w:sz w:val="24"/>
          <w:szCs w:val="24"/>
        </w:rPr>
        <w:t xml:space="preserve"> </w:t>
      </w:r>
    </w:p>
    <w:p w14:paraId="1B79E29F" w14:textId="77777777" w:rsidR="006007C4" w:rsidRDefault="006007C4" w:rsidP="0DBD2B44">
      <w:pPr>
        <w:spacing w:after="0" w:line="360" w:lineRule="auto"/>
        <w:jc w:val="both"/>
        <w:rPr>
          <w:rFonts w:ascii="Frutiger LT 45 Light" w:hAnsi="Frutiger LT 45 Light" w:cs="Tahoma"/>
          <w:b/>
          <w:bCs/>
          <w:sz w:val="24"/>
          <w:szCs w:val="24"/>
        </w:rPr>
      </w:pPr>
    </w:p>
    <w:p w14:paraId="325C2FD7" w14:textId="21548A10" w:rsidR="005B4143" w:rsidRDefault="5BECC83B" w:rsidP="00753AE7">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L</w:t>
      </w:r>
      <w:r w:rsidR="005E0C18" w:rsidRPr="000E5D2C">
        <w:rPr>
          <w:rFonts w:ascii="Frutiger LT 45 Light" w:hAnsi="Frutiger LT 45 Light" w:cs="Tahoma"/>
          <w:b/>
          <w:bCs/>
          <w:sz w:val="24"/>
          <w:szCs w:val="24"/>
        </w:rPr>
        <w:t>’obiettivo</w:t>
      </w:r>
      <w:r w:rsidR="00417C54" w:rsidRPr="000E5D2C">
        <w:rPr>
          <w:rFonts w:ascii="Frutiger LT 45 Light" w:hAnsi="Frutiger LT 45 Light" w:cs="Tahoma"/>
          <w:b/>
          <w:bCs/>
          <w:sz w:val="24"/>
          <w:szCs w:val="24"/>
        </w:rPr>
        <w:t xml:space="preserve"> aggregato per le AP</w:t>
      </w:r>
      <w:r w:rsidR="2EE7CD8B" w:rsidRPr="000E5D2C">
        <w:rPr>
          <w:rFonts w:ascii="Frutiger LT 45 Light" w:hAnsi="Frutiger LT 45 Light" w:cs="Tahoma"/>
          <w:b/>
          <w:bCs/>
          <w:sz w:val="24"/>
          <w:szCs w:val="24"/>
        </w:rPr>
        <w:t xml:space="preserve"> </w:t>
      </w:r>
      <w:r w:rsidR="00143054">
        <w:rPr>
          <w:rFonts w:ascii="Frutiger LT 45 Light" w:hAnsi="Frutiger LT 45 Light" w:cs="Tahoma"/>
          <w:b/>
          <w:bCs/>
          <w:sz w:val="24"/>
          <w:szCs w:val="24"/>
        </w:rPr>
        <w:t xml:space="preserve">potrà essere </w:t>
      </w:r>
      <w:r w:rsidR="00E31D4B">
        <w:rPr>
          <w:rFonts w:ascii="Frutiger LT 45 Light" w:hAnsi="Frutiger LT 45 Light" w:cs="Tahoma"/>
          <w:b/>
          <w:bCs/>
          <w:sz w:val="24"/>
          <w:szCs w:val="24"/>
        </w:rPr>
        <w:t xml:space="preserve">poi </w:t>
      </w:r>
      <w:r w:rsidR="00417C54" w:rsidRPr="000E5D2C">
        <w:rPr>
          <w:rFonts w:ascii="Frutiger LT 45 Light" w:hAnsi="Frutiger LT 45 Light" w:cs="Tahoma"/>
          <w:b/>
          <w:bCs/>
          <w:sz w:val="24"/>
          <w:szCs w:val="24"/>
        </w:rPr>
        <w:t>declinato</w:t>
      </w:r>
      <w:r w:rsidR="00F74C9A" w:rsidRPr="000E5D2C">
        <w:rPr>
          <w:rFonts w:ascii="Frutiger LT 45 Light" w:hAnsi="Frutiger LT 45 Light" w:cs="Tahoma"/>
          <w:b/>
          <w:bCs/>
          <w:sz w:val="24"/>
          <w:szCs w:val="24"/>
        </w:rPr>
        <w:t xml:space="preserve">, nel contesto </w:t>
      </w:r>
      <w:r w:rsidR="00A565F6">
        <w:rPr>
          <w:rFonts w:ascii="Frutiger LT 45 Light" w:hAnsi="Frutiger LT 45 Light" w:cs="Tahoma"/>
          <w:b/>
          <w:bCs/>
          <w:sz w:val="24"/>
          <w:szCs w:val="24"/>
        </w:rPr>
        <w:t>nazionale</w:t>
      </w:r>
      <w:r w:rsidR="00F74C9A" w:rsidRPr="000E5D2C">
        <w:rPr>
          <w:rFonts w:ascii="Frutiger LT 45 Light" w:hAnsi="Frutiger LT 45 Light" w:cs="Tahoma"/>
          <w:b/>
          <w:bCs/>
          <w:sz w:val="24"/>
          <w:szCs w:val="24"/>
        </w:rPr>
        <w:t>,</w:t>
      </w:r>
      <w:r w:rsidR="2EE7CD8B" w:rsidRPr="000E5D2C">
        <w:rPr>
          <w:rFonts w:ascii="Frutiger LT 45 Light" w:hAnsi="Frutiger LT 45 Light" w:cs="Tahoma"/>
          <w:b/>
          <w:bCs/>
          <w:sz w:val="24"/>
          <w:szCs w:val="24"/>
        </w:rPr>
        <w:t xml:space="preserve"> a livello di Stato, Enti territoriali ed </w:t>
      </w:r>
      <w:r w:rsidR="00206D82" w:rsidRPr="000E5D2C">
        <w:rPr>
          <w:rFonts w:ascii="Frutiger LT 45 Light" w:hAnsi="Frutiger LT 45 Light" w:cs="Tahoma"/>
          <w:b/>
          <w:bCs/>
          <w:sz w:val="24"/>
          <w:szCs w:val="24"/>
        </w:rPr>
        <w:t>E</w:t>
      </w:r>
      <w:r w:rsidR="2EE7CD8B" w:rsidRPr="000E5D2C">
        <w:rPr>
          <w:rFonts w:ascii="Frutiger LT 45 Light" w:hAnsi="Frutiger LT 45 Light" w:cs="Tahoma"/>
          <w:b/>
          <w:bCs/>
          <w:sz w:val="24"/>
          <w:szCs w:val="24"/>
        </w:rPr>
        <w:t>nti non territoriali.</w:t>
      </w:r>
      <w:r w:rsidR="2EE7CD8B" w:rsidRPr="0DBD2B44">
        <w:rPr>
          <w:rFonts w:ascii="Frutiger LT 45 Light" w:hAnsi="Frutiger LT 45 Light" w:cs="Tahoma"/>
          <w:sz w:val="24"/>
          <w:szCs w:val="24"/>
        </w:rPr>
        <w:t xml:space="preserve"> </w:t>
      </w:r>
      <w:r w:rsidR="00206D82">
        <w:rPr>
          <w:rFonts w:ascii="Frutiger LT 45 Light" w:hAnsi="Frutiger LT 45 Light" w:cs="Tahoma"/>
          <w:sz w:val="24"/>
          <w:szCs w:val="24"/>
        </w:rPr>
        <w:t>In questo</w:t>
      </w:r>
      <w:r w:rsidR="2EE7CD8B" w:rsidRPr="0DBD2B44">
        <w:rPr>
          <w:rFonts w:ascii="Frutiger LT 45 Light" w:hAnsi="Frutiger LT 45 Light" w:cs="Tahoma"/>
          <w:sz w:val="24"/>
          <w:szCs w:val="24"/>
        </w:rPr>
        <w:t xml:space="preserve"> passaggio bisognerà contemperare le specificità e le </w:t>
      </w:r>
      <w:r w:rsidR="00DA7770">
        <w:rPr>
          <w:rFonts w:ascii="Frutiger LT 45 Light" w:hAnsi="Frutiger LT 45 Light" w:cs="Tahoma"/>
          <w:sz w:val="24"/>
          <w:szCs w:val="24"/>
        </w:rPr>
        <w:t>differenti caratterist</w:t>
      </w:r>
      <w:r w:rsidR="007320AA">
        <w:rPr>
          <w:rFonts w:ascii="Frutiger LT 45 Light" w:hAnsi="Frutiger LT 45 Light" w:cs="Tahoma"/>
          <w:sz w:val="24"/>
          <w:szCs w:val="24"/>
        </w:rPr>
        <w:t>ich</w:t>
      </w:r>
      <w:r w:rsidR="00DA7770">
        <w:rPr>
          <w:rFonts w:ascii="Frutiger LT 45 Light" w:hAnsi="Frutiger LT 45 Light" w:cs="Tahoma"/>
          <w:sz w:val="24"/>
          <w:szCs w:val="24"/>
        </w:rPr>
        <w:t>e</w:t>
      </w:r>
      <w:r w:rsidR="00DA7770" w:rsidRPr="0DBD2B44">
        <w:rPr>
          <w:rFonts w:ascii="Frutiger LT 45 Light" w:hAnsi="Frutiger LT 45 Light" w:cs="Tahoma"/>
          <w:sz w:val="24"/>
          <w:szCs w:val="24"/>
        </w:rPr>
        <w:t xml:space="preserve"> </w:t>
      </w:r>
      <w:r w:rsidR="2EE7CD8B" w:rsidRPr="0DBD2B44">
        <w:rPr>
          <w:rFonts w:ascii="Frutiger LT 45 Light" w:hAnsi="Frutiger LT 45 Light" w:cs="Tahoma"/>
          <w:sz w:val="24"/>
          <w:szCs w:val="24"/>
        </w:rPr>
        <w:t xml:space="preserve">di ciascuno di questi </w:t>
      </w:r>
      <w:r w:rsidR="00206D82">
        <w:rPr>
          <w:rFonts w:ascii="Frutiger LT 45 Light" w:hAnsi="Frutiger LT 45 Light" w:cs="Tahoma"/>
          <w:sz w:val="24"/>
          <w:szCs w:val="24"/>
        </w:rPr>
        <w:t>soggetti</w:t>
      </w:r>
      <w:r w:rsidR="00DA7770">
        <w:rPr>
          <w:rFonts w:ascii="Frutiger LT 45 Light" w:hAnsi="Frutiger LT 45 Light" w:cs="Tahoma"/>
          <w:sz w:val="24"/>
          <w:szCs w:val="24"/>
        </w:rPr>
        <w:t xml:space="preserve">, anche </w:t>
      </w:r>
      <w:r w:rsidR="00F40E1D">
        <w:rPr>
          <w:rFonts w:ascii="Frutiger LT 45 Light" w:hAnsi="Frutiger LT 45 Light" w:cs="Tahoma"/>
          <w:sz w:val="24"/>
          <w:szCs w:val="24"/>
        </w:rPr>
        <w:t>tenendo conto de</w:t>
      </w:r>
      <w:r w:rsidR="00D0250D">
        <w:rPr>
          <w:rFonts w:ascii="Frutiger LT 45 Light" w:hAnsi="Frutiger LT 45 Light" w:cs="Tahoma"/>
          <w:sz w:val="24"/>
          <w:szCs w:val="24"/>
        </w:rPr>
        <w:t>lle</w:t>
      </w:r>
      <w:r w:rsidR="00DA7770">
        <w:rPr>
          <w:rFonts w:ascii="Frutiger LT 45 Light" w:hAnsi="Frutiger LT 45 Light" w:cs="Tahoma"/>
          <w:sz w:val="24"/>
          <w:szCs w:val="24"/>
        </w:rPr>
        <w:t xml:space="preserve"> diverse funzioni che essi sono chiamati ad assolvere</w:t>
      </w:r>
      <w:r w:rsidR="2EE7CD8B" w:rsidRPr="0DBD2B44">
        <w:rPr>
          <w:rFonts w:ascii="Frutiger LT 45 Light" w:hAnsi="Frutiger LT 45 Light" w:cs="Tahoma"/>
          <w:sz w:val="24"/>
          <w:szCs w:val="24"/>
        </w:rPr>
        <w:t>.</w:t>
      </w:r>
      <w:r w:rsidR="00640ECA">
        <w:rPr>
          <w:rFonts w:ascii="Frutiger LT 45 Light" w:hAnsi="Frutiger LT 45 Light" w:cs="Tahoma"/>
          <w:sz w:val="24"/>
          <w:szCs w:val="24"/>
        </w:rPr>
        <w:t xml:space="preserve"> </w:t>
      </w:r>
    </w:p>
    <w:p w14:paraId="594F07B3" w14:textId="77777777" w:rsidR="005B4143" w:rsidRPr="007B0716" w:rsidRDefault="005B4143" w:rsidP="005B4143">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5" w:name="_Toc164424127"/>
      <w:bookmarkStart w:id="6" w:name="_Toc164764736"/>
      <w:bookmarkStart w:id="7" w:name="_Toc167271087"/>
      <w:r>
        <w:rPr>
          <w:rFonts w:ascii="Frutiger LT 45 Light" w:eastAsia="Times New Roman" w:hAnsi="Frutiger LT 45 Light" w:cs="Arial"/>
          <w:b/>
          <w:bCs/>
          <w:color w:val="FFFFFF"/>
          <w:kern w:val="0"/>
          <w:szCs w:val="28"/>
          <w14:ligatures w14:val="none"/>
        </w:rPr>
        <w:t>L’</w:t>
      </w:r>
      <w:r w:rsidRPr="007B0716">
        <w:rPr>
          <w:rFonts w:ascii="Frutiger LT 45 Light" w:eastAsia="Times New Roman" w:hAnsi="Frutiger LT 45 Light" w:cs="Arial"/>
          <w:b/>
          <w:bCs/>
          <w:color w:val="FFFFFF"/>
          <w:kern w:val="0"/>
          <w:szCs w:val="28"/>
          <w14:ligatures w14:val="none"/>
        </w:rPr>
        <w:t>analisi del contesto istituzionale ed economico</w:t>
      </w:r>
      <w:r>
        <w:rPr>
          <w:rFonts w:ascii="Frutiger LT 45 Light" w:eastAsia="Times New Roman" w:hAnsi="Frutiger LT 45 Light" w:cs="Arial"/>
          <w:b/>
          <w:bCs/>
          <w:color w:val="FFFFFF"/>
          <w:kern w:val="0"/>
          <w:szCs w:val="28"/>
          <w14:ligatures w14:val="none"/>
        </w:rPr>
        <w:t xml:space="preserve"> di riferimento</w:t>
      </w:r>
      <w:bookmarkEnd w:id="5"/>
      <w:bookmarkEnd w:id="6"/>
      <w:bookmarkEnd w:id="7"/>
    </w:p>
    <w:p w14:paraId="1064C2A3" w14:textId="61B742D6" w:rsidR="005B4143" w:rsidRPr="00977DDB" w:rsidRDefault="005B4143" w:rsidP="00A16D1B">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Per inquadrare correttamente la portata innovativa del nuovo impianto di regole fiscali sovranazionali e collocarlo nella più appropriata cornice di riferimento, ritengo utile richiamare alcune caratteristiche del nostro assetto istituzionale e finanziario</w:t>
      </w:r>
      <w:r w:rsidRPr="00977DDB">
        <w:rPr>
          <w:rFonts w:ascii="Frutiger LT 45 Light" w:hAnsi="Frutiger LT 45 Light" w:cs="Tahoma"/>
          <w:sz w:val="24"/>
          <w:szCs w:val="24"/>
        </w:rPr>
        <w:t xml:space="preserve">, con </w:t>
      </w:r>
      <w:r>
        <w:rPr>
          <w:rFonts w:ascii="Frutiger LT 45 Light" w:hAnsi="Frutiger LT 45 Light" w:cs="Tahoma"/>
          <w:sz w:val="24"/>
          <w:szCs w:val="24"/>
        </w:rPr>
        <w:t>riguard</w:t>
      </w:r>
      <w:r w:rsidRPr="00977DDB">
        <w:rPr>
          <w:rFonts w:ascii="Frutiger LT 45 Light" w:hAnsi="Frutiger LT 45 Light" w:cs="Tahoma"/>
          <w:sz w:val="24"/>
          <w:szCs w:val="24"/>
        </w:rPr>
        <w:t xml:space="preserve">o: </w:t>
      </w:r>
    </w:p>
    <w:p w14:paraId="048BA2B6" w14:textId="77777777" w:rsidR="005B4143" w:rsidRPr="00977DDB" w:rsidRDefault="005B4143" w:rsidP="005B4143">
      <w:pPr>
        <w:pStyle w:val="Paragrafoelenco"/>
        <w:numPr>
          <w:ilvl w:val="0"/>
          <w:numId w:val="5"/>
        </w:numPr>
        <w:spacing w:line="360" w:lineRule="auto"/>
        <w:jc w:val="both"/>
        <w:rPr>
          <w:rFonts w:ascii="Frutiger LT 45 Light" w:hAnsi="Frutiger LT 45 Light" w:cs="Tahoma"/>
          <w:sz w:val="24"/>
          <w:szCs w:val="24"/>
        </w:rPr>
      </w:pPr>
      <w:r w:rsidRPr="00977DDB">
        <w:rPr>
          <w:rFonts w:ascii="Frutiger LT 45 Light" w:hAnsi="Frutiger LT 45 Light" w:cs="Tahoma"/>
          <w:sz w:val="24"/>
          <w:szCs w:val="24"/>
        </w:rPr>
        <w:t>alle dimensioni e alle caratteristiche della spesa pubblica delle Amministrazioni pubbliche (AP),</w:t>
      </w:r>
    </w:p>
    <w:p w14:paraId="7BEDDC22" w14:textId="77777777" w:rsidR="005B4143" w:rsidRPr="00977DDB" w:rsidRDefault="005B4143" w:rsidP="005B4143">
      <w:pPr>
        <w:pStyle w:val="Paragrafoelenco"/>
        <w:numPr>
          <w:ilvl w:val="0"/>
          <w:numId w:val="5"/>
        </w:numPr>
        <w:spacing w:line="360" w:lineRule="auto"/>
        <w:jc w:val="both"/>
        <w:rPr>
          <w:rFonts w:ascii="Frutiger LT 45 Light" w:hAnsi="Frutiger LT 45 Light" w:cs="Tahoma"/>
          <w:sz w:val="24"/>
          <w:szCs w:val="24"/>
        </w:rPr>
      </w:pPr>
      <w:r w:rsidRPr="00977DDB">
        <w:rPr>
          <w:rFonts w:ascii="Frutiger LT 45 Light" w:hAnsi="Frutiger LT 45 Light" w:cs="Tahoma"/>
          <w:sz w:val="24"/>
          <w:szCs w:val="24"/>
        </w:rPr>
        <w:t>al diverso grado di autonomia finanziaria, amministrativa, regolamentare e statutaria riconosciuta agli enti che rientrano nel perimetro delle Amministrazioni pubbliche;</w:t>
      </w:r>
    </w:p>
    <w:p w14:paraId="6F22F125" w14:textId="7E3C2291" w:rsidR="005B4143" w:rsidRPr="00977DDB" w:rsidRDefault="003C7846" w:rsidP="005B4143">
      <w:pPr>
        <w:pStyle w:val="Paragrafoelenco"/>
        <w:numPr>
          <w:ilvl w:val="0"/>
          <w:numId w:val="5"/>
        </w:numPr>
        <w:spacing w:line="360" w:lineRule="auto"/>
        <w:jc w:val="both"/>
        <w:rPr>
          <w:rFonts w:ascii="Frutiger LT 45 Light" w:hAnsi="Frutiger LT 45 Light" w:cs="Tahoma"/>
          <w:sz w:val="24"/>
          <w:szCs w:val="24"/>
        </w:rPr>
      </w:pPr>
      <w:r>
        <w:rPr>
          <w:rFonts w:ascii="Frutiger LT 45 Light" w:hAnsi="Frutiger LT 45 Light" w:cs="Tahoma"/>
          <w:sz w:val="24"/>
          <w:szCs w:val="24"/>
        </w:rPr>
        <w:t>ai</w:t>
      </w:r>
      <w:r w:rsidR="005B4143" w:rsidRPr="00977DDB">
        <w:rPr>
          <w:rFonts w:ascii="Frutiger LT 45 Light" w:hAnsi="Frutiger LT 45 Light" w:cs="Tahoma"/>
          <w:sz w:val="24"/>
          <w:szCs w:val="24"/>
        </w:rPr>
        <w:t xml:space="preserve"> differenti sistemi contabili da parte dei soggetti che compongono le AP;</w:t>
      </w:r>
    </w:p>
    <w:p w14:paraId="2A8A0EC1" w14:textId="77777777" w:rsidR="005B4143" w:rsidRPr="00984FE7" w:rsidRDefault="005B4143" w:rsidP="005B4143">
      <w:pPr>
        <w:pStyle w:val="Paragrafoelenco"/>
        <w:numPr>
          <w:ilvl w:val="0"/>
          <w:numId w:val="5"/>
        </w:numPr>
        <w:spacing w:line="360" w:lineRule="auto"/>
        <w:jc w:val="both"/>
        <w:rPr>
          <w:rFonts w:ascii="Frutiger LT 45 Light" w:hAnsi="Frutiger LT 45 Light" w:cs="Tahoma"/>
        </w:rPr>
      </w:pPr>
      <w:r w:rsidRPr="00977DDB">
        <w:rPr>
          <w:rFonts w:ascii="Frutiger LT 45 Light" w:hAnsi="Frutiger LT 45 Light" w:cs="Tahoma"/>
          <w:sz w:val="24"/>
          <w:szCs w:val="24"/>
        </w:rPr>
        <w:t>al diverso grado di manovrabilità delle voci che compongono la spesa pubblica</w:t>
      </w:r>
      <w:r w:rsidRPr="00984FE7">
        <w:rPr>
          <w:rFonts w:ascii="Frutiger LT 45 Light" w:hAnsi="Frutiger LT 45 Light" w:cs="Tahoma"/>
        </w:rPr>
        <w:t>.</w:t>
      </w:r>
    </w:p>
    <w:p w14:paraId="0D64D4C3" w14:textId="77777777" w:rsidR="005B4143" w:rsidRPr="00256074" w:rsidRDefault="005B4143" w:rsidP="005B4143">
      <w:pPr>
        <w:pStyle w:val="Titolo2"/>
        <w:numPr>
          <w:ilvl w:val="1"/>
          <w:numId w:val="14"/>
        </w:numPr>
        <w:spacing w:line="360" w:lineRule="auto"/>
        <w:rPr>
          <w:rFonts w:ascii="Frutiger LT 45 Light" w:hAnsi="Frutiger LT 45 Light" w:cs="Tahoma"/>
          <w:b/>
          <w:bCs/>
          <w:i/>
          <w:iCs/>
          <w:color w:val="auto"/>
          <w:sz w:val="28"/>
          <w:szCs w:val="28"/>
        </w:rPr>
      </w:pPr>
      <w:bookmarkStart w:id="8" w:name="_Toc164424128"/>
      <w:bookmarkStart w:id="9" w:name="_Toc164764737"/>
      <w:bookmarkStart w:id="10" w:name="_Toc167271088"/>
      <w:r w:rsidRPr="00D41E4E">
        <w:rPr>
          <w:rFonts w:ascii="Frutiger LT 45 Light" w:hAnsi="Frutiger LT 45 Light" w:cs="Tahoma"/>
          <w:b/>
          <w:bCs/>
          <w:i/>
          <w:iCs/>
          <w:color w:val="auto"/>
          <w:sz w:val="28"/>
          <w:szCs w:val="28"/>
        </w:rPr>
        <w:t>Le principali dimensioni della spesa</w:t>
      </w:r>
      <w:bookmarkEnd w:id="8"/>
      <w:bookmarkEnd w:id="9"/>
      <w:bookmarkEnd w:id="10"/>
    </w:p>
    <w:p w14:paraId="2DDF322C" w14:textId="77777777" w:rsidR="007E6DFD" w:rsidRPr="007E6DFD" w:rsidRDefault="007E6DFD" w:rsidP="007E6DFD">
      <w:pPr>
        <w:spacing w:after="0" w:line="360" w:lineRule="auto"/>
        <w:jc w:val="both"/>
        <w:rPr>
          <w:rFonts w:ascii="Frutiger LT 45 Light" w:hAnsi="Frutiger LT 45 Light" w:cs="Tahoma"/>
          <w:sz w:val="24"/>
          <w:szCs w:val="24"/>
        </w:rPr>
      </w:pPr>
      <w:r w:rsidRPr="007E6DFD">
        <w:rPr>
          <w:rFonts w:ascii="Frutiger LT 45 Light" w:hAnsi="Frutiger LT 45 Light" w:cs="Tahoma"/>
          <w:sz w:val="24"/>
          <w:szCs w:val="24"/>
        </w:rPr>
        <w:t>Nel 2023, su una spesa primaria delle AP pari a circa 1.072 miliardi di euro, la quota dello Stato si attesta a</w:t>
      </w:r>
      <w:r w:rsidRPr="007E6DFD" w:rsidDel="001624AC">
        <w:rPr>
          <w:rFonts w:ascii="Frutiger LT 45 Light" w:hAnsi="Frutiger LT 45 Light" w:cs="Tahoma"/>
          <w:sz w:val="24"/>
          <w:szCs w:val="24"/>
        </w:rPr>
        <w:t xml:space="preserve"> </w:t>
      </w:r>
      <w:r w:rsidRPr="007E6DFD">
        <w:rPr>
          <w:rFonts w:ascii="Frutiger LT 45 Light" w:hAnsi="Frutiger LT 45 Light" w:cs="Tahoma"/>
          <w:sz w:val="24"/>
          <w:szCs w:val="24"/>
        </w:rPr>
        <w:t>poco meno del 29%. Al netto degli effetti degli interventi per i bonus edilizi, l’incidenza dello Stato sul totale ammonta a circa il 23%, quella di Regioni, Comuni, Province ed Enti sanitari locali a circa il 25% del totale (di cui il 13%</w:t>
      </w:r>
      <w:r w:rsidRPr="007E6DFD" w:rsidDel="001624AC">
        <w:rPr>
          <w:rFonts w:ascii="Frutiger LT 45 Light" w:hAnsi="Frutiger LT 45 Light" w:cs="Tahoma"/>
          <w:sz w:val="24"/>
          <w:szCs w:val="24"/>
        </w:rPr>
        <w:t xml:space="preserve"> </w:t>
      </w:r>
      <w:r w:rsidRPr="007E6DFD">
        <w:rPr>
          <w:rFonts w:ascii="Frutiger LT 45 Light" w:hAnsi="Frutiger LT 45 Light" w:cs="Tahoma"/>
          <w:sz w:val="24"/>
          <w:szCs w:val="24"/>
        </w:rPr>
        <w:t xml:space="preserve">imputabile agli Enti sanitari locali e il restante 12% agli Enti amministrativi) e quella degli Enti di previdenza a circa il 43% del totale. Il restante 10% si distribuisce in maniera pressoché equivalente tra gli Altri enti centrali e gli Altri enti locali. </w:t>
      </w:r>
    </w:p>
    <w:p w14:paraId="4154EC95" w14:textId="77777777" w:rsidR="006406AC" w:rsidRDefault="007E6DFD" w:rsidP="007E6DFD">
      <w:pPr>
        <w:spacing w:after="0" w:line="360" w:lineRule="auto"/>
        <w:jc w:val="both"/>
        <w:rPr>
          <w:rFonts w:ascii="Frutiger LT 45 Light" w:hAnsi="Frutiger LT 45 Light" w:cs="Tahoma"/>
          <w:sz w:val="24"/>
          <w:szCs w:val="24"/>
        </w:rPr>
      </w:pPr>
      <w:r w:rsidRPr="007E6DFD">
        <w:rPr>
          <w:rFonts w:ascii="Frutiger LT 45 Light" w:hAnsi="Frutiger LT 45 Light" w:cs="Tahoma"/>
          <w:sz w:val="24"/>
          <w:szCs w:val="24"/>
        </w:rPr>
        <w:t>La composizione della spesa non cambia significativamente se si utilizza una approssimazione, attraverso le opportune correzioni, dell’aggregato di spesa primaria netta (di riferimento per l’applicazione della regola UE).</w:t>
      </w:r>
    </w:p>
    <w:p w14:paraId="6694869E" w14:textId="40F2E556" w:rsidR="007E6DFD" w:rsidRPr="007E6DFD" w:rsidRDefault="007E6DFD" w:rsidP="007E6DFD">
      <w:pPr>
        <w:spacing w:after="0" w:line="360" w:lineRule="auto"/>
        <w:jc w:val="both"/>
        <w:rPr>
          <w:rFonts w:ascii="Frutiger LT 45 Light" w:hAnsi="Frutiger LT 45 Light" w:cs="Tahoma"/>
          <w:sz w:val="24"/>
          <w:szCs w:val="24"/>
        </w:rPr>
      </w:pPr>
      <w:r w:rsidRPr="007E6DFD">
        <w:rPr>
          <w:rFonts w:ascii="Frutiger LT 45 Light" w:hAnsi="Frutiger LT 45 Light" w:cs="Tahoma"/>
          <w:sz w:val="24"/>
          <w:szCs w:val="24"/>
        </w:rPr>
        <w:t xml:space="preserve"> </w:t>
      </w:r>
    </w:p>
    <w:p w14:paraId="005D295A" w14:textId="77777777" w:rsidR="005B4143" w:rsidRPr="000E5D2C" w:rsidRDefault="005B4143" w:rsidP="005B4143">
      <w:pPr>
        <w:spacing w:after="0" w:line="360" w:lineRule="auto"/>
        <w:jc w:val="both"/>
        <w:rPr>
          <w:rFonts w:ascii="Frutiger LT 45 Light" w:hAnsi="Frutiger LT 45 Light" w:cs="Tahoma"/>
          <w:i/>
          <w:iCs/>
          <w:sz w:val="24"/>
          <w:szCs w:val="24"/>
        </w:rPr>
      </w:pPr>
      <w:r w:rsidRPr="000E5D2C">
        <w:rPr>
          <w:rFonts w:ascii="Frutiger LT 45 Light" w:hAnsi="Frutiger LT 45 Light" w:cs="Tahoma"/>
          <w:i/>
          <w:iCs/>
          <w:sz w:val="24"/>
          <w:szCs w:val="24"/>
        </w:rPr>
        <w:t>Guardando a cosa la spesa finanzia, nel 2022 (ultimo anno disponibile) il 42,3% della spesa primaria è assorbita da spese per protezione sociale, il 13,7% dalla sanità e il 7,8% dall’istruzione. Le spese per difesa rappresentano il 2,5% del totale della spesa primaria con un’incidenza sul Pil dell’1,3%.</w:t>
      </w:r>
    </w:p>
    <w:p w14:paraId="110818C5" w14:textId="4336AEC1" w:rsidR="005B4143" w:rsidRPr="00977DDB" w:rsidRDefault="005B4143" w:rsidP="005B4143">
      <w:pPr>
        <w:spacing w:after="0" w:line="360" w:lineRule="auto"/>
        <w:jc w:val="both"/>
        <w:rPr>
          <w:rFonts w:ascii="Frutiger LT 45 Light" w:hAnsi="Frutiger LT 45 Light" w:cs="Tahoma"/>
          <w:sz w:val="24"/>
          <w:szCs w:val="24"/>
        </w:rPr>
      </w:pPr>
      <w:r w:rsidRPr="000E5D2C">
        <w:rPr>
          <w:rFonts w:ascii="Frutiger LT 45 Light" w:hAnsi="Frutiger LT 45 Light" w:cs="Tahoma"/>
          <w:i/>
          <w:iCs/>
          <w:sz w:val="24"/>
          <w:szCs w:val="24"/>
        </w:rPr>
        <w:t>Guardando alle categorie economiche in cui è articolata, la spesa primaria nel 2023 è composta per il 17,</w:t>
      </w:r>
      <w:r w:rsidR="00EE2992">
        <w:rPr>
          <w:rFonts w:ascii="Frutiger LT 45 Light" w:hAnsi="Frutiger LT 45 Light" w:cs="Tahoma"/>
          <w:i/>
          <w:iCs/>
          <w:sz w:val="24"/>
          <w:szCs w:val="24"/>
        </w:rPr>
        <w:t>4</w:t>
      </w:r>
      <w:r w:rsidRPr="000E5D2C">
        <w:rPr>
          <w:rFonts w:ascii="Frutiger LT 45 Light" w:hAnsi="Frutiger LT 45 Light" w:cs="Tahoma"/>
          <w:i/>
          <w:iCs/>
          <w:sz w:val="24"/>
          <w:szCs w:val="24"/>
        </w:rPr>
        <w:t>% da redditi, il 16,3% da consumi intermedi e prestazioni sociali in natura, il 29,</w:t>
      </w:r>
      <w:r w:rsidR="002B0E31">
        <w:rPr>
          <w:rFonts w:ascii="Frutiger LT 45 Light" w:hAnsi="Frutiger LT 45 Light" w:cs="Tahoma"/>
          <w:i/>
          <w:iCs/>
          <w:sz w:val="24"/>
          <w:szCs w:val="24"/>
        </w:rPr>
        <w:t>8</w:t>
      </w:r>
      <w:r w:rsidRPr="000E5D2C">
        <w:rPr>
          <w:rFonts w:ascii="Frutiger LT 45 Light" w:hAnsi="Frutiger LT 45 Light" w:cs="Tahoma"/>
          <w:i/>
          <w:iCs/>
          <w:sz w:val="24"/>
          <w:szCs w:val="24"/>
        </w:rPr>
        <w:t>% da pensioni, il 9,</w:t>
      </w:r>
      <w:r w:rsidR="00C37F0F">
        <w:rPr>
          <w:rFonts w:ascii="Frutiger LT 45 Light" w:hAnsi="Frutiger LT 45 Light" w:cs="Tahoma"/>
          <w:i/>
          <w:iCs/>
          <w:sz w:val="24"/>
          <w:szCs w:val="24"/>
        </w:rPr>
        <w:t>8</w:t>
      </w:r>
      <w:r w:rsidRPr="000E5D2C">
        <w:rPr>
          <w:rFonts w:ascii="Frutiger LT 45 Light" w:hAnsi="Frutiger LT 45 Light" w:cs="Tahoma"/>
          <w:i/>
          <w:iCs/>
          <w:sz w:val="24"/>
          <w:szCs w:val="24"/>
        </w:rPr>
        <w:t>% da altre prestazioni sociali, il 1</w:t>
      </w:r>
      <w:r w:rsidR="00047F19">
        <w:rPr>
          <w:rFonts w:ascii="Frutiger LT 45 Light" w:hAnsi="Frutiger LT 45 Light" w:cs="Tahoma"/>
          <w:i/>
          <w:iCs/>
          <w:sz w:val="24"/>
          <w:szCs w:val="24"/>
        </w:rPr>
        <w:t>7</w:t>
      </w:r>
      <w:r w:rsidRPr="000E5D2C">
        <w:rPr>
          <w:rFonts w:ascii="Frutiger LT 45 Light" w:hAnsi="Frutiger LT 45 Light" w:cs="Tahoma"/>
          <w:i/>
          <w:iCs/>
          <w:sz w:val="24"/>
          <w:szCs w:val="24"/>
        </w:rPr>
        <w:t>% da investimenti e contributi agli investimenti</w:t>
      </w:r>
      <w:r w:rsidR="00591713">
        <w:rPr>
          <w:rFonts w:ascii="Frutiger LT 45 Light" w:hAnsi="Frutiger LT 45 Light" w:cs="Tahoma"/>
          <w:i/>
          <w:iCs/>
          <w:sz w:val="24"/>
          <w:szCs w:val="24"/>
        </w:rPr>
        <w:t xml:space="preserve"> </w:t>
      </w:r>
      <w:r w:rsidR="00591713" w:rsidRPr="00591713">
        <w:rPr>
          <w:rFonts w:ascii="Frutiger LT 45 Light" w:hAnsi="Frutiger LT 45 Light" w:cs="Tahoma"/>
          <w:i/>
          <w:iCs/>
          <w:sz w:val="24"/>
          <w:szCs w:val="24"/>
        </w:rPr>
        <w:t>(il 9,7% da altre voci).</w:t>
      </w:r>
      <w:r w:rsidR="00591713">
        <w:rPr>
          <w:rFonts w:ascii="Frutiger LT 45 Light" w:hAnsi="Frutiger LT 45 Light"/>
          <w:i/>
          <w:iCs/>
          <w:sz w:val="24"/>
          <w:szCs w:val="24"/>
        </w:rPr>
        <w:t xml:space="preserve">  </w:t>
      </w:r>
    </w:p>
    <w:p w14:paraId="7EAB0472" w14:textId="77777777" w:rsidR="005B4143" w:rsidRPr="00977DDB" w:rsidRDefault="005B4143" w:rsidP="005B4143">
      <w:pPr>
        <w:spacing w:after="0" w:line="360" w:lineRule="auto"/>
        <w:jc w:val="both"/>
        <w:rPr>
          <w:rFonts w:ascii="Frutiger LT 45 Light" w:hAnsi="Frutiger LT 45 Light" w:cs="Tahoma"/>
          <w:sz w:val="24"/>
          <w:szCs w:val="24"/>
        </w:rPr>
      </w:pPr>
    </w:p>
    <w:p w14:paraId="01D6918B" w14:textId="77777777" w:rsidR="005B4143" w:rsidRPr="00D41E4E" w:rsidRDefault="005B4143" w:rsidP="005B4143">
      <w:pPr>
        <w:pStyle w:val="Titolo2"/>
        <w:numPr>
          <w:ilvl w:val="1"/>
          <w:numId w:val="14"/>
        </w:numPr>
        <w:spacing w:line="360" w:lineRule="auto"/>
        <w:rPr>
          <w:rFonts w:ascii="Frutiger LT 45 Light" w:hAnsi="Frutiger LT 45 Light" w:cs="Tahoma"/>
          <w:b/>
          <w:bCs/>
          <w:i/>
          <w:iCs/>
          <w:color w:val="auto"/>
          <w:sz w:val="28"/>
          <w:szCs w:val="28"/>
        </w:rPr>
      </w:pPr>
      <w:bookmarkStart w:id="11" w:name="_Toc164424129"/>
      <w:bookmarkStart w:id="12" w:name="_Toc164764738"/>
      <w:bookmarkStart w:id="13" w:name="_Toc167271089"/>
      <w:r w:rsidRPr="00D41E4E">
        <w:rPr>
          <w:rFonts w:ascii="Frutiger LT 45 Light" w:hAnsi="Frutiger LT 45 Light" w:cs="Tahoma"/>
          <w:b/>
          <w:bCs/>
          <w:i/>
          <w:iCs/>
          <w:color w:val="auto"/>
          <w:sz w:val="28"/>
          <w:szCs w:val="28"/>
        </w:rPr>
        <w:t>Autonomia degli Enti della PA</w:t>
      </w:r>
      <w:bookmarkEnd w:id="11"/>
      <w:bookmarkEnd w:id="12"/>
      <w:bookmarkEnd w:id="13"/>
    </w:p>
    <w:p w14:paraId="1F9A3E6A" w14:textId="77777777" w:rsidR="005B4143" w:rsidRPr="00977DDB" w:rsidRDefault="005B4143" w:rsidP="005B4143">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 xml:space="preserve">Il complesso degli enti che rientrano nell’aggregato delle Amministrazioni pubbliche comprende diversi soggetti che godono di un </w:t>
      </w:r>
      <w:r w:rsidRPr="00977DDB">
        <w:rPr>
          <w:rFonts w:ascii="Frutiger LT 45 Light" w:hAnsi="Frutiger LT 45 Light" w:cs="Tahoma"/>
          <w:b/>
          <w:bCs/>
          <w:sz w:val="24"/>
          <w:szCs w:val="24"/>
        </w:rPr>
        <w:t>diverso grado di autonomia finanziaria, amministrativa, regolamentare e statutaria</w:t>
      </w:r>
      <w:r w:rsidRPr="00977DDB">
        <w:rPr>
          <w:rFonts w:ascii="Frutiger LT 45 Light" w:hAnsi="Frutiger LT 45 Light" w:cs="Tahoma"/>
          <w:sz w:val="24"/>
          <w:szCs w:val="24"/>
        </w:rPr>
        <w:t>.  Queste prerogative sono garantite a livello costituzionale per gli Enti territoriali (Regioni, Province e Comuni; alle Regioni è riconosciuta anche la potestà legislativa di tipo concorrente in specifiche materie espressamente previste e di tipo esclusivo per le materie non espressamente riservate alla legislazione dello Stato), e sono stabilite da norme di rango primario e da specifiche disposizioni regolamentari per altri  Enti e soggetti pubblici (ad esempio enti del sistema camerale, Università, enti di ricerca etc.).</w:t>
      </w:r>
    </w:p>
    <w:p w14:paraId="0CCC18CA" w14:textId="77777777" w:rsidR="005B4143" w:rsidRPr="002B2E70" w:rsidRDefault="005B4143" w:rsidP="005B4143">
      <w:pPr>
        <w:pStyle w:val="Titolo2"/>
        <w:numPr>
          <w:ilvl w:val="1"/>
          <w:numId w:val="14"/>
        </w:numPr>
        <w:spacing w:line="360" w:lineRule="auto"/>
        <w:rPr>
          <w:rFonts w:ascii="Frutiger LT 45 Light" w:hAnsi="Frutiger LT 45 Light" w:cs="Tahoma"/>
          <w:b/>
          <w:bCs/>
          <w:i/>
          <w:iCs/>
          <w:color w:val="auto"/>
          <w:sz w:val="28"/>
          <w:szCs w:val="28"/>
        </w:rPr>
      </w:pPr>
      <w:bookmarkStart w:id="14" w:name="_Toc164424130"/>
      <w:bookmarkStart w:id="15" w:name="_Toc164764739"/>
      <w:bookmarkStart w:id="16" w:name="_Toc167271090"/>
      <w:r w:rsidRPr="002B2E70">
        <w:rPr>
          <w:rFonts w:ascii="Frutiger LT 45 Light" w:hAnsi="Frutiger LT 45 Light" w:cs="Tahoma"/>
          <w:b/>
          <w:bCs/>
          <w:i/>
          <w:iCs/>
          <w:color w:val="auto"/>
          <w:sz w:val="28"/>
          <w:szCs w:val="28"/>
        </w:rPr>
        <w:t>Adozione di diversi sistemi contabili</w:t>
      </w:r>
      <w:bookmarkEnd w:id="14"/>
      <w:bookmarkEnd w:id="15"/>
      <w:bookmarkEnd w:id="16"/>
    </w:p>
    <w:p w14:paraId="0CDFBD4D" w14:textId="383FCEC6" w:rsidR="005B4143" w:rsidRPr="00977DDB" w:rsidRDefault="00AA278B" w:rsidP="005B4143">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I</w:t>
      </w:r>
      <w:r w:rsidR="005B4143" w:rsidRPr="00977DDB">
        <w:rPr>
          <w:rFonts w:ascii="Frutiger LT 45 Light" w:hAnsi="Frutiger LT 45 Light" w:cs="Tahoma"/>
          <w:sz w:val="24"/>
          <w:szCs w:val="24"/>
        </w:rPr>
        <w:t xml:space="preserve"> diversi </w:t>
      </w:r>
      <w:r w:rsidR="005B4143" w:rsidRPr="00D37A59">
        <w:rPr>
          <w:rFonts w:ascii="Frutiger LT 45 Light" w:hAnsi="Frutiger LT 45 Light" w:cs="Tahoma"/>
          <w:b/>
          <w:bCs/>
          <w:sz w:val="24"/>
          <w:szCs w:val="24"/>
        </w:rPr>
        <w:t>enti e soggetti pubblici</w:t>
      </w:r>
      <w:r w:rsidR="005B4143" w:rsidRPr="00977DDB">
        <w:rPr>
          <w:rFonts w:ascii="Frutiger LT 45 Light" w:hAnsi="Frutiger LT 45 Light" w:cs="Tahoma"/>
          <w:sz w:val="24"/>
          <w:szCs w:val="24"/>
        </w:rPr>
        <w:t xml:space="preserve"> </w:t>
      </w:r>
      <w:r w:rsidR="005B4143" w:rsidRPr="00D37A59">
        <w:rPr>
          <w:rFonts w:ascii="Frutiger LT 45 Light" w:hAnsi="Frutiger LT 45 Light" w:cs="Tahoma"/>
          <w:b/>
          <w:bCs/>
          <w:sz w:val="24"/>
          <w:szCs w:val="24"/>
        </w:rPr>
        <w:t>impiegano</w:t>
      </w:r>
      <w:r w:rsidR="005B4143" w:rsidRPr="00977DDB">
        <w:rPr>
          <w:rFonts w:ascii="Frutiger LT 45 Light" w:hAnsi="Frutiger LT 45 Light" w:cs="Tahoma"/>
          <w:sz w:val="24"/>
          <w:szCs w:val="24"/>
        </w:rPr>
        <w:t xml:space="preserve"> </w:t>
      </w:r>
      <w:r w:rsidR="005B4143" w:rsidRPr="00977DDB">
        <w:rPr>
          <w:rFonts w:ascii="Frutiger LT 45 Light" w:hAnsi="Frutiger LT 45 Light" w:cs="Tahoma"/>
          <w:b/>
          <w:bCs/>
          <w:sz w:val="24"/>
          <w:szCs w:val="24"/>
        </w:rPr>
        <w:t>sistemi contabili tra loro differenti</w:t>
      </w:r>
      <w:r w:rsidR="005B4143" w:rsidRPr="00977DDB">
        <w:rPr>
          <w:rFonts w:ascii="Frutiger LT 45 Light" w:hAnsi="Frutiger LT 45 Light" w:cs="Tahoma"/>
          <w:sz w:val="24"/>
          <w:szCs w:val="24"/>
        </w:rPr>
        <w:t xml:space="preserve"> (contabilità finanziaria per il bilancio dello Stato e per gli enti territoriali</w:t>
      </w:r>
      <w:r w:rsidR="005B4143" w:rsidRPr="00977DDB">
        <w:rPr>
          <w:rStyle w:val="Rimandonotaapidipagina"/>
          <w:rFonts w:ascii="Frutiger LT 45 Light" w:hAnsi="Frutiger LT 45 Light" w:cs="Tahoma"/>
          <w:sz w:val="24"/>
          <w:szCs w:val="24"/>
        </w:rPr>
        <w:footnoteReference w:id="4"/>
      </w:r>
      <w:r w:rsidR="005B4143" w:rsidRPr="00977DDB">
        <w:rPr>
          <w:rFonts w:ascii="Frutiger LT 45 Light" w:hAnsi="Frutiger LT 45 Light" w:cs="Tahoma"/>
          <w:sz w:val="24"/>
          <w:szCs w:val="24"/>
        </w:rPr>
        <w:t xml:space="preserve"> e per taluni enti non territoriali, contabilità economico patrimoniale per gli Enti del Servizio sanitario nazionale, le Università, altri enti non territoriali etc.) e </w:t>
      </w:r>
      <w:r w:rsidR="005B4143" w:rsidRPr="000E5D2C">
        <w:rPr>
          <w:rFonts w:ascii="Frutiger LT 45 Light" w:hAnsi="Frutiger LT 45 Light" w:cs="Tahoma"/>
          <w:b/>
          <w:bCs/>
          <w:sz w:val="24"/>
          <w:szCs w:val="24"/>
        </w:rPr>
        <w:t>non immediatamente raccordabili con la contabilità nazionale SEC 2010, secondo cui è definito l’aggregato della spesa netta primaria</w:t>
      </w:r>
      <w:r w:rsidR="005B4143" w:rsidRPr="00977DDB">
        <w:rPr>
          <w:rFonts w:ascii="Frutiger LT 45 Light" w:hAnsi="Frutiger LT 45 Light" w:cs="Tahoma"/>
          <w:sz w:val="24"/>
          <w:szCs w:val="24"/>
        </w:rPr>
        <w:t xml:space="preserve">. </w:t>
      </w:r>
    </w:p>
    <w:p w14:paraId="7E6DE41F" w14:textId="77777777" w:rsidR="005B4143" w:rsidRPr="00977DDB" w:rsidRDefault="005B4143" w:rsidP="005B4143">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 xml:space="preserve">La definizione di un obiettivo aggregato di spesa </w:t>
      </w:r>
      <w:r>
        <w:rPr>
          <w:rFonts w:ascii="Frutiger LT 45 Light" w:hAnsi="Frutiger LT 45 Light" w:cs="Tahoma"/>
          <w:sz w:val="24"/>
          <w:szCs w:val="24"/>
        </w:rPr>
        <w:t xml:space="preserve">per tutta la PA </w:t>
      </w:r>
      <w:r w:rsidRPr="00977DDB">
        <w:rPr>
          <w:rFonts w:ascii="Frutiger LT 45 Light" w:hAnsi="Frutiger LT 45 Light" w:cs="Tahoma"/>
          <w:sz w:val="24"/>
          <w:szCs w:val="24"/>
        </w:rPr>
        <w:t>e l’applicazione della nuova regola europea al bilancio degli enti pubblici richiede quindi operazioni di raccordo che consentano di ricondurre l’aggregato di spesa di ciascun ente a quello rilevante a fini europei. Questa operazione non è scevra di difficoltà.</w:t>
      </w:r>
    </w:p>
    <w:p w14:paraId="7DDC9249" w14:textId="77777777" w:rsidR="006406AC" w:rsidRDefault="006406AC" w:rsidP="005B4143">
      <w:pPr>
        <w:spacing w:after="0" w:line="360" w:lineRule="auto"/>
        <w:jc w:val="both"/>
        <w:rPr>
          <w:rFonts w:ascii="Frutiger LT 45 Light" w:hAnsi="Frutiger LT 45 Light" w:cs="Tahoma"/>
          <w:sz w:val="24"/>
          <w:szCs w:val="24"/>
        </w:rPr>
      </w:pPr>
    </w:p>
    <w:p w14:paraId="58D57F75" w14:textId="5FB3554F" w:rsidR="005B4143" w:rsidRPr="00977DDB" w:rsidRDefault="005B4143" w:rsidP="005B4143">
      <w:pPr>
        <w:spacing w:after="0" w:line="360" w:lineRule="auto"/>
        <w:jc w:val="both"/>
        <w:rPr>
          <w:rFonts w:ascii="Frutiger LT 45 Light" w:hAnsi="Frutiger LT 45 Light" w:cs="Tahoma"/>
          <w:sz w:val="24"/>
          <w:szCs w:val="24"/>
        </w:rPr>
      </w:pPr>
      <w:r w:rsidRPr="00021383">
        <w:rPr>
          <w:rFonts w:ascii="Frutiger LT 45 Light" w:hAnsi="Frutiger LT 45 Light" w:cs="Tahoma"/>
          <w:b/>
          <w:bCs/>
          <w:sz w:val="24"/>
          <w:szCs w:val="24"/>
        </w:rPr>
        <w:t>Le difficoltà riguardano</w:t>
      </w:r>
      <w:r w:rsidRPr="00977DDB">
        <w:rPr>
          <w:rFonts w:ascii="Frutiger LT 45 Light" w:hAnsi="Frutiger LT 45 Light" w:cs="Tahoma"/>
          <w:sz w:val="24"/>
          <w:szCs w:val="24"/>
        </w:rPr>
        <w:t xml:space="preserve"> principalmente due aspetti: a) la definizione del raccordo tra i dati contabili riportati nei bilanci degli enti e quelli rappresentati a fini statistici secondo le regole di contabilità nazionale SEC 2010; b) la possibilità di effettuare valutazioni in termini di competenza economica nel corso dell’esercizio quando i bilanci non sono ancora disponibili.</w:t>
      </w:r>
    </w:p>
    <w:p w14:paraId="118791A2" w14:textId="77777777" w:rsidR="005B4143" w:rsidRPr="00977DDB" w:rsidRDefault="005B4143" w:rsidP="005B4143">
      <w:pPr>
        <w:pStyle w:val="Paragrafoelenco"/>
        <w:spacing w:after="0" w:line="360" w:lineRule="auto"/>
        <w:ind w:left="0"/>
        <w:jc w:val="both"/>
        <w:rPr>
          <w:rFonts w:ascii="Frutiger LT 45 Light" w:hAnsi="Frutiger LT 45 Light" w:cs="Tahoma"/>
          <w:sz w:val="24"/>
          <w:szCs w:val="24"/>
        </w:rPr>
      </w:pPr>
      <w:r w:rsidRPr="00977DDB">
        <w:rPr>
          <w:rFonts w:ascii="Frutiger LT 45 Light" w:hAnsi="Frutiger LT 45 Light" w:cs="Tahoma"/>
          <w:sz w:val="24"/>
          <w:szCs w:val="24"/>
        </w:rPr>
        <w:t xml:space="preserve">Il primo aspetto ha conseguenze rilevanti sia nella fase di definizione dell’obiettivo da assegnare ai vari soggetti (o loro aggregati), che in fase di rendicontazione. </w:t>
      </w:r>
    </w:p>
    <w:p w14:paraId="18EABD6F" w14:textId="77777777" w:rsidR="005B4143" w:rsidRPr="00977DDB" w:rsidRDefault="005B4143" w:rsidP="005B4143">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Il secondo aspetto influisce nella fase di monitoraggio durante la quale è fondamentale la tempestività nella disponibilità dei dati.</w:t>
      </w:r>
    </w:p>
    <w:p w14:paraId="6E42083D" w14:textId="77777777" w:rsidR="006406AC" w:rsidRDefault="006406AC" w:rsidP="005B4143">
      <w:pPr>
        <w:spacing w:after="0" w:line="360" w:lineRule="auto"/>
        <w:jc w:val="both"/>
        <w:rPr>
          <w:rFonts w:ascii="Frutiger LT 45 Light" w:hAnsi="Frutiger LT 45 Light" w:cs="Tahoma"/>
          <w:sz w:val="24"/>
          <w:szCs w:val="24"/>
        </w:rPr>
      </w:pPr>
    </w:p>
    <w:p w14:paraId="00720D0A" w14:textId="775CDC2C" w:rsidR="005B4143" w:rsidRPr="00977DDB" w:rsidRDefault="005B4143" w:rsidP="005B4143">
      <w:pPr>
        <w:spacing w:after="0" w:line="360" w:lineRule="auto"/>
        <w:jc w:val="both"/>
        <w:rPr>
          <w:rFonts w:ascii="Frutiger LT 45 Light" w:eastAsia="Aptos" w:hAnsi="Frutiger LT 45 Light" w:cs="Tahoma"/>
          <w:sz w:val="24"/>
          <w:szCs w:val="24"/>
        </w:rPr>
      </w:pPr>
      <w:r w:rsidRPr="000E5D2C">
        <w:rPr>
          <w:rFonts w:ascii="Frutiger LT 45 Light" w:hAnsi="Frutiger LT 45 Light" w:cs="Tahoma"/>
          <w:b/>
          <w:bCs/>
          <w:sz w:val="24"/>
          <w:szCs w:val="24"/>
        </w:rPr>
        <w:t>Queste considerazioni suggeriscono l’adozione di una dimensione contabile tale che l’obiettivo di spesa assegnato a ciascun ente risulti di facile comprensione e che il suo andamento possa essere adeguatamente monitorato</w:t>
      </w:r>
      <w:r w:rsidRPr="00977DDB">
        <w:rPr>
          <w:rFonts w:ascii="Frutiger LT 45 Light" w:hAnsi="Frutiger LT 45 Light" w:cs="Tahoma"/>
          <w:sz w:val="24"/>
          <w:szCs w:val="24"/>
        </w:rPr>
        <w:t xml:space="preserve">. La </w:t>
      </w:r>
      <w:r w:rsidRPr="000E5D2C">
        <w:rPr>
          <w:rFonts w:ascii="Frutiger LT 45 Light" w:hAnsi="Frutiger LT 45 Light" w:cs="Tahoma"/>
          <w:b/>
          <w:bCs/>
          <w:sz w:val="24"/>
          <w:szCs w:val="24"/>
        </w:rPr>
        <w:t>cassa</w:t>
      </w:r>
      <w:r w:rsidRPr="00977DDB">
        <w:rPr>
          <w:rFonts w:ascii="Frutiger LT 45 Light" w:hAnsi="Frutiger LT 45 Light" w:cs="Tahoma"/>
          <w:sz w:val="24"/>
          <w:szCs w:val="24"/>
        </w:rPr>
        <w:t xml:space="preserve"> </w:t>
      </w:r>
      <w:r w:rsidRPr="00021383">
        <w:rPr>
          <w:rFonts w:ascii="Frutiger LT 45 Light" w:hAnsi="Frutiger LT 45 Light" w:cs="Tahoma"/>
          <w:b/>
          <w:bCs/>
          <w:sz w:val="24"/>
          <w:szCs w:val="24"/>
        </w:rPr>
        <w:t xml:space="preserve">potrebbe risultare la dimensione più appropriata </w:t>
      </w:r>
      <w:r w:rsidRPr="00977DDB">
        <w:rPr>
          <w:rFonts w:ascii="Frutiger LT 45 Light" w:hAnsi="Frutiger LT 45 Light" w:cs="Tahoma"/>
          <w:sz w:val="24"/>
          <w:szCs w:val="24"/>
        </w:rPr>
        <w:t xml:space="preserve">per queste esigenze. Tuttavia, le precedenti esperienze </w:t>
      </w:r>
      <w:r w:rsidRPr="00977DDB">
        <w:rPr>
          <w:rFonts w:ascii="Frutiger LT 45 Light" w:eastAsia="Aptos" w:hAnsi="Frutiger LT 45 Light" w:cs="Tahoma"/>
          <w:sz w:val="24"/>
          <w:szCs w:val="24"/>
        </w:rPr>
        <w:t>di applicazione del Patto di stabilità interno, hanno evidenziato che i vincoli espressi in termini di cassa, se non adeguatamente accompagnati da coerenti regole sull’assunzione di obbligazioni giuridiche, limitando</w:t>
      </w:r>
      <w:r>
        <w:rPr>
          <w:rFonts w:ascii="Frutiger LT 45 Light" w:eastAsia="Aptos" w:hAnsi="Frutiger LT 45 Light" w:cs="Tahoma"/>
          <w:sz w:val="24"/>
          <w:szCs w:val="24"/>
        </w:rPr>
        <w:t>ne</w:t>
      </w:r>
      <w:r w:rsidRPr="00977DDB">
        <w:rPr>
          <w:rFonts w:ascii="Frutiger LT 45 Light" w:eastAsia="Aptos" w:hAnsi="Frutiger LT 45 Light" w:cs="Tahoma"/>
          <w:sz w:val="24"/>
          <w:szCs w:val="24"/>
        </w:rPr>
        <w:t xml:space="preserve"> </w:t>
      </w:r>
      <w:r>
        <w:rPr>
          <w:rFonts w:ascii="Frutiger LT 45 Light" w:eastAsia="Aptos" w:hAnsi="Frutiger LT 45 Light" w:cs="Tahoma"/>
          <w:sz w:val="24"/>
          <w:szCs w:val="24"/>
        </w:rPr>
        <w:t>le erogazioni</w:t>
      </w:r>
      <w:r w:rsidRPr="00977DDB">
        <w:rPr>
          <w:rFonts w:ascii="Frutiger LT 45 Light" w:eastAsia="Aptos" w:hAnsi="Frutiger LT 45 Light" w:cs="Tahoma"/>
          <w:sz w:val="24"/>
          <w:szCs w:val="24"/>
        </w:rPr>
        <w:t xml:space="preserve">, comportano ritardi sui tempi di pagamento degli enti. </w:t>
      </w:r>
    </w:p>
    <w:p w14:paraId="326AF793" w14:textId="77777777" w:rsidR="005B4143" w:rsidRPr="00984FE7" w:rsidRDefault="005B4143" w:rsidP="005B4143">
      <w:pPr>
        <w:spacing w:after="0" w:line="360" w:lineRule="auto"/>
        <w:jc w:val="both"/>
        <w:rPr>
          <w:rFonts w:ascii="Frutiger LT 45 Light" w:eastAsia="Aptos" w:hAnsi="Frutiger LT 45 Light" w:cs="Tahoma"/>
        </w:rPr>
      </w:pPr>
    </w:p>
    <w:p w14:paraId="4CA88C0F" w14:textId="77777777" w:rsidR="005B4143" w:rsidRPr="002B2E70" w:rsidRDefault="005B4143" w:rsidP="005B4143">
      <w:pPr>
        <w:pStyle w:val="Titolo2"/>
        <w:numPr>
          <w:ilvl w:val="1"/>
          <w:numId w:val="14"/>
        </w:numPr>
        <w:spacing w:line="360" w:lineRule="auto"/>
        <w:rPr>
          <w:rFonts w:ascii="Frutiger LT 45 Light" w:hAnsi="Frutiger LT 45 Light" w:cs="Tahoma"/>
          <w:b/>
          <w:bCs/>
          <w:i/>
          <w:iCs/>
          <w:color w:val="auto"/>
          <w:sz w:val="28"/>
          <w:szCs w:val="28"/>
        </w:rPr>
      </w:pPr>
      <w:bookmarkStart w:id="17" w:name="_Toc164424131"/>
      <w:bookmarkStart w:id="18" w:name="_Toc164764740"/>
      <w:bookmarkStart w:id="19" w:name="_Toc167271091"/>
      <w:r w:rsidRPr="002B2E70">
        <w:rPr>
          <w:rFonts w:ascii="Frutiger LT 45 Light" w:hAnsi="Frutiger LT 45 Light" w:cs="Tahoma"/>
          <w:b/>
          <w:bCs/>
          <w:i/>
          <w:iCs/>
          <w:color w:val="auto"/>
          <w:sz w:val="28"/>
          <w:szCs w:val="28"/>
        </w:rPr>
        <w:t>Il diverso grado di manovrabilità della spesa</w:t>
      </w:r>
      <w:bookmarkEnd w:id="17"/>
      <w:bookmarkEnd w:id="18"/>
      <w:bookmarkEnd w:id="19"/>
    </w:p>
    <w:p w14:paraId="38E48A43" w14:textId="77777777" w:rsidR="003C7846" w:rsidRDefault="005B4143" w:rsidP="005B4143">
      <w:pPr>
        <w:spacing w:line="360" w:lineRule="auto"/>
        <w:jc w:val="both"/>
        <w:rPr>
          <w:rFonts w:ascii="Frutiger LT 45 Light" w:hAnsi="Frutiger LT 45 Light" w:cs="Tahoma"/>
          <w:sz w:val="24"/>
          <w:szCs w:val="24"/>
        </w:rPr>
      </w:pPr>
      <w:r w:rsidRPr="00977DDB">
        <w:rPr>
          <w:rFonts w:ascii="Frutiger LT 45 Light" w:hAnsi="Frutiger LT 45 Light" w:cs="Tahoma"/>
          <w:sz w:val="24"/>
          <w:szCs w:val="24"/>
        </w:rPr>
        <w:t xml:space="preserve">Una ulteriore dimensione rilevante è </w:t>
      </w:r>
      <w:r w:rsidRPr="00977DDB">
        <w:rPr>
          <w:rFonts w:ascii="Frutiger LT 45 Light" w:hAnsi="Frutiger LT 45 Light" w:cs="Tahoma"/>
          <w:b/>
          <w:bCs/>
          <w:sz w:val="24"/>
          <w:szCs w:val="24"/>
        </w:rPr>
        <w:t>il diverso grado di manovrabilità</w:t>
      </w:r>
      <w:r w:rsidRPr="00977DDB">
        <w:rPr>
          <w:rFonts w:ascii="Frutiger LT 45 Light" w:hAnsi="Frutiger LT 45 Light" w:cs="Tahoma"/>
          <w:sz w:val="24"/>
          <w:szCs w:val="24"/>
        </w:rPr>
        <w:t xml:space="preserve"> </w:t>
      </w:r>
      <w:r w:rsidRPr="000E5D2C">
        <w:rPr>
          <w:rFonts w:ascii="Frutiger LT 45 Light" w:hAnsi="Frutiger LT 45 Light" w:cs="Tahoma"/>
          <w:b/>
          <w:bCs/>
          <w:sz w:val="24"/>
          <w:szCs w:val="24"/>
        </w:rPr>
        <w:t>delle varie tipologie della spesa pubblica nel breve periodo</w:t>
      </w:r>
      <w:r w:rsidRPr="00977DDB">
        <w:rPr>
          <w:rFonts w:ascii="Frutiger LT 45 Light" w:hAnsi="Frutiger LT 45 Light" w:cs="Tahoma"/>
          <w:sz w:val="24"/>
          <w:szCs w:val="24"/>
        </w:rPr>
        <w:t xml:space="preserve">. La possibilità di imprimere variazioni alla dinamica tendenziale di particolari categorie di spesa dipende infatti, oltre che dalle valutazioni di ordine politico e strategico, anche da fattori tecnici e giuridici. </w:t>
      </w:r>
    </w:p>
    <w:p w14:paraId="352EC803" w14:textId="76E960B8" w:rsidR="003C7846" w:rsidRDefault="005B4143" w:rsidP="005B4143">
      <w:pPr>
        <w:spacing w:line="360" w:lineRule="auto"/>
        <w:jc w:val="both"/>
        <w:rPr>
          <w:rFonts w:ascii="Frutiger LT 45 Light" w:hAnsi="Frutiger LT 45 Light" w:cs="Tahoma"/>
          <w:sz w:val="24"/>
          <w:szCs w:val="24"/>
        </w:rPr>
      </w:pPr>
      <w:r w:rsidRPr="00977DDB">
        <w:rPr>
          <w:rFonts w:ascii="Frutiger LT 45 Light" w:hAnsi="Frutiger LT 45 Light" w:cs="Tahoma"/>
          <w:sz w:val="24"/>
          <w:szCs w:val="24"/>
        </w:rPr>
        <w:t xml:space="preserve">Un esempio riguarda le spese per i trattamenti pensionistici. </w:t>
      </w:r>
      <w:r w:rsidR="009149AA">
        <w:rPr>
          <w:rFonts w:ascii="Frutiger LT 45 Light" w:hAnsi="Frutiger LT 45 Light" w:cs="Tahoma"/>
          <w:sz w:val="24"/>
          <w:szCs w:val="24"/>
        </w:rPr>
        <w:t xml:space="preserve">Le </w:t>
      </w:r>
      <w:r w:rsidR="008C1F39">
        <w:rPr>
          <w:rFonts w:ascii="Frutiger LT 45 Light" w:hAnsi="Frutiger LT 45 Light" w:cs="Tahoma"/>
          <w:sz w:val="24"/>
          <w:szCs w:val="24"/>
        </w:rPr>
        <w:t>riforme, infatti,</w:t>
      </w:r>
      <w:r w:rsidR="009149AA">
        <w:rPr>
          <w:rFonts w:ascii="Frutiger LT 45 Light" w:hAnsi="Frutiger LT 45 Light" w:cs="Tahoma"/>
          <w:sz w:val="24"/>
          <w:szCs w:val="24"/>
        </w:rPr>
        <w:t xml:space="preserve"> che si sono </w:t>
      </w:r>
      <w:r w:rsidR="00C12C83">
        <w:rPr>
          <w:rFonts w:ascii="Frutiger LT 45 Light" w:hAnsi="Frutiger LT 45 Light" w:cs="Tahoma"/>
          <w:sz w:val="24"/>
          <w:szCs w:val="24"/>
        </w:rPr>
        <w:t xml:space="preserve">susseguite hanno riguardato solo i trattamenti futuri, preservando </w:t>
      </w:r>
      <w:r w:rsidR="004A2879">
        <w:rPr>
          <w:rFonts w:ascii="Frutiger LT 45 Light" w:hAnsi="Frutiger LT 45 Light" w:cs="Tahoma"/>
          <w:sz w:val="24"/>
          <w:szCs w:val="24"/>
        </w:rPr>
        <w:t>quelli</w:t>
      </w:r>
      <w:r w:rsidR="00C12C83">
        <w:rPr>
          <w:rFonts w:ascii="Frutiger LT 45 Light" w:hAnsi="Frutiger LT 45 Light" w:cs="Tahoma"/>
          <w:sz w:val="24"/>
          <w:szCs w:val="24"/>
        </w:rPr>
        <w:t xml:space="preserve"> in essere e gli importi maturati </w:t>
      </w:r>
      <w:r w:rsidR="00C67D75">
        <w:rPr>
          <w:rFonts w:ascii="Frutiger LT 45 Light" w:hAnsi="Frutiger LT 45 Light" w:cs="Tahoma"/>
          <w:sz w:val="24"/>
          <w:szCs w:val="24"/>
        </w:rPr>
        <w:t xml:space="preserve">a legislazione vigente </w:t>
      </w:r>
      <w:r w:rsidR="00C12C83">
        <w:rPr>
          <w:rFonts w:ascii="Frutiger LT 45 Light" w:hAnsi="Frutiger LT 45 Light" w:cs="Tahoma"/>
          <w:sz w:val="24"/>
          <w:szCs w:val="24"/>
        </w:rPr>
        <w:t>d</w:t>
      </w:r>
      <w:r w:rsidR="00C67D75">
        <w:rPr>
          <w:rFonts w:ascii="Frutiger LT 45 Light" w:hAnsi="Frutiger LT 45 Light" w:cs="Tahoma"/>
          <w:sz w:val="24"/>
          <w:szCs w:val="24"/>
        </w:rPr>
        <w:t>a</w:t>
      </w:r>
      <w:r w:rsidR="00C12C83">
        <w:rPr>
          <w:rFonts w:ascii="Frutiger LT 45 Light" w:hAnsi="Frutiger LT 45 Light" w:cs="Tahoma"/>
          <w:sz w:val="24"/>
          <w:szCs w:val="24"/>
        </w:rPr>
        <w:t>l personale in servizio.</w:t>
      </w:r>
      <w:r w:rsidRPr="00977DDB">
        <w:rPr>
          <w:rFonts w:ascii="Frutiger LT 45 Light" w:hAnsi="Frutiger LT 45 Light" w:cs="Tahoma"/>
          <w:sz w:val="24"/>
          <w:szCs w:val="24"/>
        </w:rPr>
        <w:t xml:space="preserve"> </w:t>
      </w:r>
      <w:r w:rsidRPr="00F31185">
        <w:rPr>
          <w:rFonts w:ascii="Frutiger LT 45 Light" w:hAnsi="Frutiger LT 45 Light" w:cs="Tahoma"/>
          <w:i/>
          <w:iCs/>
          <w:sz w:val="24"/>
          <w:szCs w:val="24"/>
        </w:rPr>
        <w:t>L’eventuale necessità di ricondurre tassi di crescita della spesa tendenziali non compatibili con quelli che assicurino il rispetto di una regola più stringente non può prescindere, nel breve periodo, da questi elementi di valutazione</w:t>
      </w:r>
      <w:r w:rsidRPr="00977DDB">
        <w:rPr>
          <w:rFonts w:ascii="Frutiger LT 45 Light" w:hAnsi="Frutiger LT 45 Light" w:cs="Tahoma"/>
          <w:sz w:val="24"/>
          <w:szCs w:val="24"/>
        </w:rPr>
        <w:t xml:space="preserve">. </w:t>
      </w:r>
    </w:p>
    <w:p w14:paraId="7911EFA1" w14:textId="16EDA064" w:rsidR="005B4143" w:rsidRPr="00984FE7" w:rsidRDefault="005B4143" w:rsidP="005B4143">
      <w:pPr>
        <w:spacing w:line="360" w:lineRule="auto"/>
        <w:jc w:val="both"/>
        <w:rPr>
          <w:rFonts w:ascii="Frutiger LT 45 Light" w:hAnsi="Frutiger LT 45 Light" w:cs="Tahoma"/>
        </w:rPr>
      </w:pPr>
      <w:r w:rsidRPr="000E5D2C">
        <w:rPr>
          <w:rFonts w:ascii="Frutiger LT 45 Light" w:hAnsi="Frutiger LT 45 Light" w:cs="Tahoma"/>
          <w:b/>
          <w:bCs/>
          <w:sz w:val="24"/>
          <w:szCs w:val="24"/>
        </w:rPr>
        <w:t>Queste considerazioni avranno naturalmente rilevanza anche nel determinare l’incidenza del concorso di ciascun comparto delle AP al vincolo complessivo in relazione alle specificità della spesa che i diversi sottosettori gestiscono</w:t>
      </w:r>
      <w:r w:rsidRPr="00984FE7">
        <w:rPr>
          <w:rFonts w:ascii="Frutiger LT 45 Light" w:hAnsi="Frutiger LT 45 Light" w:cs="Tahoma"/>
        </w:rPr>
        <w:t>.</w:t>
      </w:r>
    </w:p>
    <w:p w14:paraId="519AF295" w14:textId="77777777" w:rsidR="005B4143" w:rsidRDefault="005B4143" w:rsidP="00753AE7">
      <w:pPr>
        <w:spacing w:after="0" w:line="360" w:lineRule="auto"/>
        <w:jc w:val="both"/>
        <w:rPr>
          <w:rFonts w:ascii="Frutiger LT 45 Light" w:hAnsi="Frutiger LT 45 Light" w:cs="Tahoma"/>
          <w:sz w:val="24"/>
          <w:szCs w:val="24"/>
        </w:rPr>
      </w:pPr>
    </w:p>
    <w:p w14:paraId="0EE2A873" w14:textId="3B90F23F" w:rsidR="000E5ADF" w:rsidRPr="00193112" w:rsidRDefault="000E5ADF"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20" w:name="_Toc164424133"/>
      <w:bookmarkStart w:id="21" w:name="_Toc167271092"/>
      <w:r w:rsidRPr="00193112">
        <w:rPr>
          <w:rFonts w:ascii="Frutiger LT 45 Light" w:eastAsia="Times New Roman" w:hAnsi="Frutiger LT 45 Light" w:cs="Arial"/>
          <w:b/>
          <w:bCs/>
          <w:color w:val="FFFFFF"/>
          <w:kern w:val="0"/>
          <w:szCs w:val="28"/>
          <w14:ligatures w14:val="none"/>
        </w:rPr>
        <w:t>Il calendario, l’orizzonte di riferimento e gli strumenti della programmazione di finanza pubblica</w:t>
      </w:r>
      <w:bookmarkEnd w:id="20"/>
      <w:bookmarkEnd w:id="21"/>
      <w:r w:rsidR="00B60CFB">
        <w:rPr>
          <w:rFonts w:ascii="Frutiger LT 45 Light" w:eastAsia="Times New Roman" w:hAnsi="Frutiger LT 45 Light" w:cs="Arial"/>
          <w:b/>
          <w:bCs/>
          <w:color w:val="FFFFFF"/>
          <w:kern w:val="0"/>
          <w:szCs w:val="28"/>
          <w14:ligatures w14:val="none"/>
        </w:rPr>
        <w:t xml:space="preserve">    </w:t>
      </w:r>
    </w:p>
    <w:p w14:paraId="59E01113" w14:textId="77777777" w:rsidR="00F23A36" w:rsidRDefault="000E5ADF" w:rsidP="00753AE7">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 xml:space="preserve">Il </w:t>
      </w:r>
      <w:r w:rsidR="004E2250" w:rsidRPr="000E5D2C">
        <w:rPr>
          <w:rFonts w:ascii="Frutiger LT 45 Light" w:hAnsi="Frutiger LT 45 Light" w:cs="Tahoma"/>
          <w:b/>
          <w:bCs/>
          <w:sz w:val="24"/>
          <w:szCs w:val="24"/>
        </w:rPr>
        <w:t>calendario dei documenti di programmazione nazionali non richiede</w:t>
      </w:r>
      <w:r w:rsidR="007B655D" w:rsidRPr="000E5D2C">
        <w:rPr>
          <w:rFonts w:ascii="Frutiger LT 45 Light" w:hAnsi="Frutiger LT 45 Light" w:cs="Tahoma"/>
          <w:b/>
          <w:bCs/>
          <w:sz w:val="24"/>
          <w:szCs w:val="24"/>
        </w:rPr>
        <w:t>,</w:t>
      </w:r>
      <w:r w:rsidR="000F00B3" w:rsidRPr="000E5D2C">
        <w:rPr>
          <w:rFonts w:ascii="Frutiger LT 45 Light" w:hAnsi="Frutiger LT 45 Light" w:cs="Tahoma"/>
          <w:b/>
          <w:bCs/>
          <w:sz w:val="24"/>
          <w:szCs w:val="24"/>
        </w:rPr>
        <w:t xml:space="preserve"> ad una prima valutazione</w:t>
      </w:r>
      <w:r w:rsidR="007B655D" w:rsidRPr="000E5D2C">
        <w:rPr>
          <w:rFonts w:ascii="Frutiger LT 45 Light" w:hAnsi="Frutiger LT 45 Light" w:cs="Tahoma"/>
          <w:b/>
          <w:bCs/>
          <w:sz w:val="24"/>
          <w:szCs w:val="24"/>
        </w:rPr>
        <w:t xml:space="preserve">, </w:t>
      </w:r>
      <w:r w:rsidR="004E2250" w:rsidRPr="000E5D2C">
        <w:rPr>
          <w:rFonts w:ascii="Frutiger LT 45 Light" w:hAnsi="Frutiger LT 45 Light" w:cs="Tahoma"/>
          <w:b/>
          <w:bCs/>
          <w:sz w:val="24"/>
          <w:szCs w:val="24"/>
        </w:rPr>
        <w:t>modificazioni sostanziali.</w:t>
      </w:r>
      <w:r w:rsidR="00F7796B" w:rsidRPr="000E5D2C">
        <w:rPr>
          <w:rFonts w:ascii="Frutiger LT 45 Light" w:hAnsi="Frutiger LT 45 Light" w:cs="Tahoma"/>
          <w:b/>
          <w:bCs/>
          <w:sz w:val="24"/>
          <w:szCs w:val="24"/>
        </w:rPr>
        <w:t xml:space="preserve"> </w:t>
      </w:r>
      <w:r w:rsidR="001D5445" w:rsidRPr="000E5D2C">
        <w:rPr>
          <w:rFonts w:ascii="Frutiger LT 45 Light" w:hAnsi="Frutiger LT 45 Light" w:cs="Tahoma"/>
          <w:b/>
          <w:bCs/>
          <w:sz w:val="24"/>
          <w:szCs w:val="24"/>
        </w:rPr>
        <w:t>Sarà</w:t>
      </w:r>
      <w:r w:rsidR="00F7796B" w:rsidRPr="000E5D2C">
        <w:rPr>
          <w:rFonts w:ascii="Frutiger LT 45 Light" w:hAnsi="Frutiger LT 45 Light" w:cs="Tahoma"/>
          <w:b/>
          <w:bCs/>
          <w:sz w:val="24"/>
          <w:szCs w:val="24"/>
        </w:rPr>
        <w:t xml:space="preserve"> invece necessario </w:t>
      </w:r>
      <w:r w:rsidR="00B33F9C" w:rsidRPr="000E5D2C">
        <w:rPr>
          <w:rFonts w:ascii="Frutiger LT 45 Light" w:hAnsi="Frutiger LT 45 Light" w:cs="Tahoma"/>
          <w:b/>
          <w:bCs/>
          <w:sz w:val="24"/>
          <w:szCs w:val="24"/>
        </w:rPr>
        <w:t>rivedere</w:t>
      </w:r>
      <w:r w:rsidR="00F7796B" w:rsidRPr="000E5D2C">
        <w:rPr>
          <w:rFonts w:ascii="Frutiger LT 45 Light" w:hAnsi="Frutiger LT 45 Light" w:cs="Tahoma"/>
          <w:b/>
          <w:bCs/>
          <w:sz w:val="24"/>
          <w:szCs w:val="24"/>
        </w:rPr>
        <w:t xml:space="preserve"> </w:t>
      </w:r>
      <w:r w:rsidR="00606837" w:rsidRPr="000E5D2C">
        <w:rPr>
          <w:rFonts w:ascii="Frutiger LT 45 Light" w:hAnsi="Frutiger LT 45 Light" w:cs="Tahoma"/>
          <w:b/>
          <w:bCs/>
          <w:sz w:val="24"/>
          <w:szCs w:val="24"/>
        </w:rPr>
        <w:t xml:space="preserve">l’orizzonte di riferimento e </w:t>
      </w:r>
      <w:r w:rsidR="000B0722" w:rsidRPr="000E5D2C">
        <w:rPr>
          <w:rFonts w:ascii="Frutiger LT 45 Light" w:hAnsi="Frutiger LT 45 Light" w:cs="Tahoma"/>
          <w:b/>
          <w:bCs/>
          <w:sz w:val="24"/>
          <w:szCs w:val="24"/>
        </w:rPr>
        <w:t>alcuni</w:t>
      </w:r>
      <w:r w:rsidRPr="000E5D2C">
        <w:rPr>
          <w:rFonts w:ascii="Frutiger LT 45 Light" w:hAnsi="Frutiger LT 45 Light" w:cs="Tahoma"/>
          <w:b/>
          <w:bCs/>
          <w:sz w:val="24"/>
          <w:szCs w:val="24"/>
        </w:rPr>
        <w:t xml:space="preserve"> contenuti specifici.</w:t>
      </w:r>
    </w:p>
    <w:p w14:paraId="4398E4A1" w14:textId="08A26A98" w:rsidR="000E5ADF" w:rsidRPr="000E5D2C" w:rsidRDefault="000E5ADF" w:rsidP="00753AE7">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 xml:space="preserve"> </w:t>
      </w:r>
    </w:p>
    <w:p w14:paraId="14EE44D0" w14:textId="5A63E6E5" w:rsidR="004B1019" w:rsidRPr="00C47514" w:rsidRDefault="00F23A36" w:rsidP="00753AE7">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I</w:t>
      </w:r>
      <w:r w:rsidR="005B41DE" w:rsidRPr="000E5D2C">
        <w:rPr>
          <w:rFonts w:ascii="Frutiger LT 45 Light" w:hAnsi="Frutiger LT 45 Light" w:cs="Tahoma"/>
          <w:b/>
          <w:bCs/>
          <w:sz w:val="24"/>
          <w:szCs w:val="24"/>
        </w:rPr>
        <w:t xml:space="preserve">l Piano </w:t>
      </w:r>
      <w:r w:rsidR="00344B62" w:rsidRPr="000E5D2C">
        <w:rPr>
          <w:rFonts w:ascii="Frutiger LT 45 Light" w:hAnsi="Frutiger LT 45 Light" w:cs="Tahoma"/>
          <w:b/>
          <w:bCs/>
          <w:sz w:val="24"/>
          <w:szCs w:val="24"/>
        </w:rPr>
        <w:t>strutturale di bilancio</w:t>
      </w:r>
      <w:r w:rsidR="00A917A3" w:rsidRPr="00C47514">
        <w:rPr>
          <w:rFonts w:ascii="Frutiger LT 45 Light" w:hAnsi="Frutiger LT 45 Light" w:cs="Tahoma"/>
          <w:sz w:val="24"/>
          <w:szCs w:val="24"/>
        </w:rPr>
        <w:t>, da presentare entro il 30 aprile</w:t>
      </w:r>
      <w:r w:rsidR="009508E9" w:rsidRPr="00C47514">
        <w:rPr>
          <w:rFonts w:ascii="Frutiger LT 45 Light" w:hAnsi="Frutiger LT 45 Light" w:cs="Tahoma"/>
          <w:sz w:val="24"/>
          <w:szCs w:val="24"/>
        </w:rPr>
        <w:t>,</w:t>
      </w:r>
      <w:r w:rsidR="00344B62" w:rsidRPr="00C47514">
        <w:rPr>
          <w:rFonts w:ascii="Frutiger LT 45 Light" w:hAnsi="Frutiger LT 45 Light" w:cs="Tahoma"/>
          <w:sz w:val="24"/>
          <w:szCs w:val="24"/>
        </w:rPr>
        <w:t xml:space="preserve"> </w:t>
      </w:r>
      <w:r w:rsidR="000B4D15" w:rsidRPr="000E5D2C">
        <w:rPr>
          <w:rFonts w:ascii="Frutiger LT 45 Light" w:hAnsi="Frutiger LT 45 Light" w:cs="Tahoma"/>
          <w:b/>
          <w:bCs/>
          <w:sz w:val="24"/>
          <w:szCs w:val="24"/>
        </w:rPr>
        <w:t xml:space="preserve">definisce </w:t>
      </w:r>
      <w:r w:rsidR="003D0D33" w:rsidRPr="000E5D2C">
        <w:rPr>
          <w:rFonts w:ascii="Frutiger LT 45 Light" w:hAnsi="Frutiger LT 45 Light" w:cs="Tahoma"/>
          <w:b/>
          <w:bCs/>
          <w:sz w:val="24"/>
          <w:szCs w:val="24"/>
        </w:rPr>
        <w:t>la programmazione economica e di bilancio</w:t>
      </w:r>
      <w:r w:rsidR="00897D63" w:rsidRPr="000E5D2C">
        <w:rPr>
          <w:rFonts w:ascii="Frutiger LT 45 Light" w:hAnsi="Frutiger LT 45 Light" w:cs="Tahoma"/>
          <w:b/>
          <w:bCs/>
          <w:sz w:val="24"/>
          <w:szCs w:val="24"/>
        </w:rPr>
        <w:t xml:space="preserve"> </w:t>
      </w:r>
      <w:r w:rsidR="002F135F" w:rsidRPr="000E5D2C">
        <w:rPr>
          <w:rFonts w:ascii="Frutiger LT 45 Light" w:hAnsi="Frutiger LT 45 Light" w:cs="Tahoma"/>
          <w:b/>
          <w:bCs/>
          <w:sz w:val="24"/>
          <w:szCs w:val="24"/>
        </w:rPr>
        <w:t xml:space="preserve">per un </w:t>
      </w:r>
      <w:r w:rsidR="00386167" w:rsidRPr="000E5D2C">
        <w:rPr>
          <w:rFonts w:ascii="Frutiger LT 45 Light" w:hAnsi="Frutiger LT 45 Light" w:cs="Tahoma"/>
          <w:b/>
          <w:bCs/>
          <w:sz w:val="24"/>
          <w:szCs w:val="24"/>
        </w:rPr>
        <w:t xml:space="preserve">periodo di </w:t>
      </w:r>
      <w:r w:rsidR="00906E31" w:rsidRPr="000E5D2C">
        <w:rPr>
          <w:rFonts w:ascii="Frutiger LT 45 Light" w:hAnsi="Frutiger LT 45 Light" w:cs="Tahoma"/>
          <w:b/>
          <w:bCs/>
          <w:sz w:val="24"/>
          <w:szCs w:val="24"/>
        </w:rPr>
        <w:t>4/5 anni</w:t>
      </w:r>
      <w:r w:rsidR="00906E31" w:rsidRPr="00C47514">
        <w:rPr>
          <w:rFonts w:ascii="Frutiger LT 45 Light" w:hAnsi="Frutiger LT 45 Light" w:cs="Tahoma"/>
          <w:sz w:val="24"/>
          <w:szCs w:val="24"/>
        </w:rPr>
        <w:t>, in relazione alla durata della legislatura nazionale, con l</w:t>
      </w:r>
      <w:r w:rsidR="00583E86" w:rsidRPr="00C47514">
        <w:rPr>
          <w:rFonts w:ascii="Frutiger LT 45 Light" w:hAnsi="Frutiger LT 45 Light" w:cs="Tahoma"/>
          <w:sz w:val="24"/>
          <w:szCs w:val="24"/>
        </w:rPr>
        <w:t xml:space="preserve">a possibilità di estendere il </w:t>
      </w:r>
      <w:r w:rsidR="00770020" w:rsidRPr="00C47514">
        <w:rPr>
          <w:rFonts w:ascii="Frutiger LT 45 Light" w:hAnsi="Frutiger LT 45 Light" w:cs="Tahoma"/>
          <w:sz w:val="24"/>
          <w:szCs w:val="24"/>
        </w:rPr>
        <w:t>percorso di aggiustamento</w:t>
      </w:r>
      <w:r w:rsidR="00583E86" w:rsidRPr="00C47514">
        <w:rPr>
          <w:rFonts w:ascii="Frutiger LT 45 Light" w:hAnsi="Frutiger LT 45 Light" w:cs="Tahoma"/>
          <w:sz w:val="24"/>
          <w:szCs w:val="24"/>
        </w:rPr>
        <w:t xml:space="preserve"> a 7 anni</w:t>
      </w:r>
      <w:r w:rsidR="00F27CC9" w:rsidRPr="00C47514">
        <w:rPr>
          <w:rFonts w:ascii="Frutiger LT 45 Light" w:hAnsi="Frutiger LT 45 Light" w:cs="Tahoma"/>
          <w:sz w:val="24"/>
          <w:szCs w:val="24"/>
        </w:rPr>
        <w:t xml:space="preserve"> se il Paese si impegna a realizzare riforme e investimenti </w:t>
      </w:r>
      <w:r w:rsidR="00402B77" w:rsidRPr="00C47514">
        <w:rPr>
          <w:rFonts w:ascii="Frutiger LT 45 Light" w:hAnsi="Frutiger LT 45 Light" w:cs="Tahoma"/>
          <w:sz w:val="24"/>
          <w:szCs w:val="24"/>
        </w:rPr>
        <w:t xml:space="preserve">rilevanti a livello nazionale </w:t>
      </w:r>
      <w:r w:rsidR="0028248D" w:rsidRPr="00C47514">
        <w:rPr>
          <w:rFonts w:ascii="Frutiger LT 45 Light" w:hAnsi="Frutiger LT 45 Light" w:cs="Tahoma"/>
          <w:sz w:val="24"/>
          <w:szCs w:val="24"/>
        </w:rPr>
        <w:t xml:space="preserve">e per </w:t>
      </w:r>
      <w:r w:rsidR="00A518E4" w:rsidRPr="00C47514">
        <w:rPr>
          <w:rFonts w:ascii="Frutiger LT 45 Light" w:hAnsi="Frutiger LT 45 Light" w:cs="Tahoma"/>
          <w:sz w:val="24"/>
          <w:szCs w:val="24"/>
        </w:rPr>
        <w:t>gli obiettivi europei</w:t>
      </w:r>
      <w:r w:rsidR="00D42234" w:rsidRPr="00C47514">
        <w:rPr>
          <w:rFonts w:ascii="Frutiger LT 45 Light" w:hAnsi="Frutiger LT 45 Light" w:cs="Tahoma"/>
          <w:sz w:val="24"/>
          <w:szCs w:val="24"/>
        </w:rPr>
        <w:t xml:space="preserve">. </w:t>
      </w:r>
    </w:p>
    <w:p w14:paraId="063201CD" w14:textId="7AF491AD" w:rsidR="004B1019" w:rsidRPr="00C47514" w:rsidRDefault="004B1019" w:rsidP="00753AE7">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 xml:space="preserve">Gli obiettivi </w:t>
      </w:r>
      <w:r w:rsidR="00D1265B" w:rsidRPr="000E5D2C">
        <w:rPr>
          <w:rFonts w:ascii="Frutiger LT 45 Light" w:hAnsi="Frutiger LT 45 Light" w:cs="Tahoma"/>
          <w:b/>
          <w:bCs/>
          <w:sz w:val="24"/>
          <w:szCs w:val="24"/>
        </w:rPr>
        <w:t xml:space="preserve">di bilancio </w:t>
      </w:r>
      <w:r w:rsidRPr="000E5D2C">
        <w:rPr>
          <w:rFonts w:ascii="Frutiger LT 45 Light" w:hAnsi="Frutiger LT 45 Light" w:cs="Tahoma"/>
          <w:b/>
          <w:bCs/>
          <w:sz w:val="24"/>
          <w:szCs w:val="24"/>
        </w:rPr>
        <w:t>sono definiti in termini di spesa netta primaria</w:t>
      </w:r>
      <w:r w:rsidR="00994F45" w:rsidRPr="00C47514">
        <w:rPr>
          <w:rFonts w:ascii="Frutiger LT 45 Light" w:hAnsi="Frutiger LT 45 Light" w:cs="Tahoma"/>
          <w:sz w:val="24"/>
          <w:szCs w:val="24"/>
        </w:rPr>
        <w:t xml:space="preserve">, che si confronta </w:t>
      </w:r>
      <w:r w:rsidR="00EA6D79" w:rsidRPr="00C47514">
        <w:rPr>
          <w:rFonts w:ascii="Frutiger LT 45 Light" w:hAnsi="Frutiger LT 45 Light" w:cs="Tahoma"/>
          <w:sz w:val="24"/>
          <w:szCs w:val="24"/>
        </w:rPr>
        <w:t xml:space="preserve">con </w:t>
      </w:r>
      <w:r w:rsidRPr="00C47514">
        <w:rPr>
          <w:rFonts w:ascii="Frutiger LT 45 Light" w:hAnsi="Frutiger LT 45 Light" w:cs="Tahoma"/>
          <w:sz w:val="24"/>
          <w:szCs w:val="24"/>
        </w:rPr>
        <w:t xml:space="preserve">la traiettoria </w:t>
      </w:r>
      <w:r w:rsidR="00181D6D">
        <w:rPr>
          <w:rFonts w:ascii="Frutiger LT 45 Light" w:hAnsi="Frutiger LT 45 Light" w:cs="Tahoma"/>
          <w:sz w:val="24"/>
          <w:szCs w:val="24"/>
        </w:rPr>
        <w:t>di riferimento</w:t>
      </w:r>
      <w:r w:rsidRPr="00C47514">
        <w:rPr>
          <w:rFonts w:ascii="Frutiger LT 45 Light" w:hAnsi="Frutiger LT 45 Light" w:cs="Tahoma"/>
          <w:sz w:val="24"/>
          <w:szCs w:val="24"/>
        </w:rPr>
        <w:t xml:space="preserve"> che la Commissione invia </w:t>
      </w:r>
      <w:r w:rsidR="002F2927" w:rsidRPr="00C47514">
        <w:rPr>
          <w:rFonts w:ascii="Frutiger LT 45 Light" w:hAnsi="Frutiger LT 45 Light" w:cs="Tahoma"/>
          <w:sz w:val="24"/>
          <w:szCs w:val="24"/>
        </w:rPr>
        <w:t>entro il 15</w:t>
      </w:r>
      <w:r w:rsidRPr="00C47514">
        <w:rPr>
          <w:rFonts w:ascii="Frutiger LT 45 Light" w:hAnsi="Frutiger LT 45 Light" w:cs="Tahoma"/>
          <w:sz w:val="24"/>
          <w:szCs w:val="24"/>
        </w:rPr>
        <w:t xml:space="preserve"> di gennaio a ciascun Paese</w:t>
      </w:r>
      <w:r w:rsidR="00A81DF3" w:rsidRPr="00A81DF3">
        <w:rPr>
          <w:rFonts w:ascii="Frutiger LT 45 Light" w:hAnsi="Frutiger LT 45 Light" w:cs="Tahoma"/>
          <w:sz w:val="24"/>
          <w:szCs w:val="24"/>
        </w:rPr>
        <w:t xml:space="preserve">. </w:t>
      </w:r>
      <w:r w:rsidR="00A81DF3" w:rsidRPr="00C47514">
        <w:rPr>
          <w:rFonts w:ascii="Frutiger LT 45 Light" w:hAnsi="Frutiger LT 45 Light" w:cs="Tahoma"/>
          <w:sz w:val="24"/>
          <w:szCs w:val="24"/>
        </w:rPr>
        <w:t xml:space="preserve">La traiettoria di </w:t>
      </w:r>
      <w:r w:rsidR="00580D04">
        <w:rPr>
          <w:rFonts w:ascii="Frutiger LT 45 Light" w:hAnsi="Frutiger LT 45 Light" w:cs="Tahoma"/>
          <w:sz w:val="24"/>
          <w:szCs w:val="24"/>
        </w:rPr>
        <w:t>riferimento</w:t>
      </w:r>
      <w:r w:rsidR="00A81DF3" w:rsidRPr="00C47514">
        <w:rPr>
          <w:rFonts w:ascii="Frutiger LT 45 Light" w:hAnsi="Frutiger LT 45 Light" w:cs="Tahoma"/>
          <w:sz w:val="24"/>
          <w:szCs w:val="24"/>
        </w:rPr>
        <w:t xml:space="preserve"> è differenziata per ogni Paese in relazione alla propria situazione di finanza pubblica, </w:t>
      </w:r>
      <w:r w:rsidR="00D05127">
        <w:rPr>
          <w:rFonts w:ascii="Frutiger LT 45 Light" w:hAnsi="Frutiger LT 45 Light" w:cs="Tahoma"/>
          <w:sz w:val="24"/>
          <w:szCs w:val="24"/>
        </w:rPr>
        <w:t>a</w:t>
      </w:r>
      <w:r w:rsidR="00A81DF3" w:rsidRPr="00C47514">
        <w:rPr>
          <w:rFonts w:ascii="Frutiger LT 45 Light" w:hAnsi="Frutiger LT 45 Light" w:cs="Tahoma"/>
          <w:sz w:val="24"/>
          <w:szCs w:val="24"/>
        </w:rPr>
        <w:t>lla dinamica del debito e</w:t>
      </w:r>
      <w:r w:rsidRPr="00C47514">
        <w:rPr>
          <w:rFonts w:ascii="Frutiger LT 45 Light" w:hAnsi="Frutiger LT 45 Light" w:cs="Tahoma"/>
          <w:sz w:val="24"/>
          <w:szCs w:val="24"/>
        </w:rPr>
        <w:t xml:space="preserve"> </w:t>
      </w:r>
      <w:r w:rsidR="00D05127">
        <w:rPr>
          <w:rFonts w:ascii="Frutiger LT 45 Light" w:hAnsi="Frutiger LT 45 Light" w:cs="Tahoma"/>
          <w:sz w:val="24"/>
          <w:szCs w:val="24"/>
        </w:rPr>
        <w:t>a</w:t>
      </w:r>
      <w:r w:rsidRPr="00C47514">
        <w:rPr>
          <w:rFonts w:ascii="Frutiger LT 45 Light" w:hAnsi="Frutiger LT 45 Light" w:cs="Tahoma"/>
          <w:sz w:val="24"/>
          <w:szCs w:val="24"/>
        </w:rPr>
        <w:t xml:space="preserve">lle </w:t>
      </w:r>
      <w:r w:rsidR="00A81DF3" w:rsidRPr="00C47514">
        <w:rPr>
          <w:rFonts w:ascii="Frutiger LT 45 Light" w:hAnsi="Frutiger LT 45 Light" w:cs="Tahoma"/>
          <w:sz w:val="24"/>
          <w:szCs w:val="24"/>
        </w:rPr>
        <w:t>prospettive economiche e finanziarie</w:t>
      </w:r>
      <w:r w:rsidR="00D70DB0" w:rsidRPr="00C47514">
        <w:rPr>
          <w:rFonts w:ascii="Frutiger LT 45 Light" w:hAnsi="Frutiger LT 45 Light" w:cs="Tahoma"/>
          <w:sz w:val="24"/>
          <w:szCs w:val="24"/>
        </w:rPr>
        <w:t>.</w:t>
      </w:r>
    </w:p>
    <w:p w14:paraId="605E048F" w14:textId="77777777" w:rsidR="00AE2052" w:rsidRPr="00C47514" w:rsidRDefault="00AE2052" w:rsidP="00AE2052">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Gli obiettivi di bilancio non sono modificabili per l’intera durata del Piano</w:t>
      </w:r>
      <w:r w:rsidRPr="00C47514">
        <w:rPr>
          <w:rFonts w:ascii="Frutiger LT 45 Light" w:hAnsi="Frutiger LT 45 Light" w:cs="Tahoma"/>
          <w:sz w:val="24"/>
          <w:szCs w:val="24"/>
        </w:rPr>
        <w:t>, salvo il caso in cui vi sia un cambiamento di Governo, oppure, per cause oggettive gli obiettivi assunti con il Piano vigente non possano essere rispettati.</w:t>
      </w:r>
    </w:p>
    <w:p w14:paraId="2E126B23" w14:textId="78531D4C" w:rsidR="00903051" w:rsidRDefault="00903051" w:rsidP="00903051">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Sono comunque previste apposite procedure per le clausole di salvaguardia</w:t>
      </w:r>
      <w:r w:rsidRPr="00977DDB">
        <w:rPr>
          <w:rFonts w:ascii="Frutiger LT 45 Light" w:hAnsi="Frutiger LT 45 Light" w:cs="Tahoma"/>
          <w:sz w:val="24"/>
          <w:szCs w:val="24"/>
        </w:rPr>
        <w:t xml:space="preserve"> </w:t>
      </w:r>
      <w:r>
        <w:rPr>
          <w:rFonts w:ascii="Frutiger LT 45 Light" w:hAnsi="Frutiger LT 45 Light" w:cs="Tahoma"/>
          <w:sz w:val="24"/>
          <w:szCs w:val="24"/>
        </w:rPr>
        <w:t xml:space="preserve">che possono essere </w:t>
      </w:r>
      <w:r w:rsidR="009D2001">
        <w:rPr>
          <w:rFonts w:ascii="Frutiger LT 45 Light" w:hAnsi="Frutiger LT 45 Light" w:cs="Tahoma"/>
          <w:sz w:val="24"/>
          <w:szCs w:val="24"/>
        </w:rPr>
        <w:t>“</w:t>
      </w:r>
      <w:r w:rsidRPr="00977DDB">
        <w:rPr>
          <w:rFonts w:ascii="Frutiger LT 45 Light" w:hAnsi="Frutiger LT 45 Light" w:cs="Tahoma"/>
          <w:sz w:val="24"/>
          <w:szCs w:val="24"/>
        </w:rPr>
        <w:t>generale</w:t>
      </w:r>
      <w:r w:rsidR="009D2001">
        <w:rPr>
          <w:rFonts w:ascii="Frutiger LT 45 Light" w:hAnsi="Frutiger LT 45 Light" w:cs="Tahoma"/>
          <w:sz w:val="24"/>
          <w:szCs w:val="24"/>
        </w:rPr>
        <w:t>”</w:t>
      </w:r>
      <w:r w:rsidRPr="00977DDB">
        <w:rPr>
          <w:rFonts w:ascii="Frutiger LT 45 Light" w:hAnsi="Frutiger LT 45 Light" w:cs="Tahoma"/>
          <w:sz w:val="24"/>
          <w:szCs w:val="24"/>
        </w:rPr>
        <w:t xml:space="preserve"> e </w:t>
      </w:r>
      <w:r w:rsidR="009D2001">
        <w:rPr>
          <w:rFonts w:ascii="Frutiger LT 45 Light" w:hAnsi="Frutiger LT 45 Light" w:cs="Tahoma"/>
          <w:sz w:val="24"/>
          <w:szCs w:val="24"/>
        </w:rPr>
        <w:t>“</w:t>
      </w:r>
      <w:r w:rsidRPr="00977DDB">
        <w:rPr>
          <w:rFonts w:ascii="Frutiger LT 45 Light" w:hAnsi="Frutiger LT 45 Light" w:cs="Tahoma"/>
          <w:sz w:val="24"/>
          <w:szCs w:val="24"/>
        </w:rPr>
        <w:t>nazionale</w:t>
      </w:r>
      <w:r w:rsidR="009D2001">
        <w:rPr>
          <w:rFonts w:ascii="Frutiger LT 45 Light" w:hAnsi="Frutiger LT 45 Light" w:cs="Tahoma"/>
          <w:sz w:val="24"/>
          <w:szCs w:val="24"/>
        </w:rPr>
        <w:t>”,</w:t>
      </w:r>
      <w:r w:rsidRPr="00977DDB">
        <w:rPr>
          <w:rFonts w:ascii="Frutiger LT 45 Light" w:hAnsi="Frutiger LT 45 Light" w:cs="Tahoma"/>
          <w:sz w:val="24"/>
          <w:szCs w:val="24"/>
        </w:rPr>
        <w:t xml:space="preserve"> rispettivamente in caso di grave recessione economica nell’area euro e al ricorrere di eventi eccezionali fuori dal controllo dello Stato. Queste potranno essere attivate dal Consiglio previa raccomandazione della Commissione</w:t>
      </w:r>
      <w:r w:rsidR="0057405B">
        <w:rPr>
          <w:rFonts w:ascii="Frutiger LT 45 Light" w:hAnsi="Frutiger LT 45 Light" w:cs="Tahoma"/>
          <w:sz w:val="24"/>
          <w:szCs w:val="24"/>
        </w:rPr>
        <w:t xml:space="preserve"> e, nel caso della clausola nazionale, su richiesta dello Stato membro</w:t>
      </w:r>
      <w:r w:rsidRPr="00977DDB">
        <w:rPr>
          <w:rFonts w:ascii="Frutiger LT 45 Light" w:hAnsi="Frutiger LT 45 Light" w:cs="Tahoma"/>
          <w:sz w:val="24"/>
          <w:szCs w:val="24"/>
        </w:rPr>
        <w:t xml:space="preserve">. </w:t>
      </w:r>
    </w:p>
    <w:p w14:paraId="5DB6BBFA" w14:textId="6A0A4642" w:rsidR="000679F5" w:rsidRPr="00D70968" w:rsidRDefault="00A45409" w:rsidP="000679F5">
      <w:pPr>
        <w:spacing w:after="0" w:line="360" w:lineRule="auto"/>
        <w:jc w:val="both"/>
        <w:rPr>
          <w:rFonts w:ascii="Frutiger LT 45 Light" w:hAnsi="Frutiger LT 45 Light" w:cs="Tahoma"/>
          <w:b/>
          <w:bCs/>
          <w:sz w:val="24"/>
          <w:szCs w:val="24"/>
        </w:rPr>
      </w:pPr>
      <w:r w:rsidRPr="00D70968">
        <w:rPr>
          <w:rFonts w:ascii="Frutiger LT 45 Light" w:hAnsi="Frutiger LT 45 Light" w:cs="Tahoma"/>
          <w:b/>
          <w:bCs/>
          <w:sz w:val="24"/>
          <w:szCs w:val="24"/>
        </w:rPr>
        <w:t>A consu</w:t>
      </w:r>
      <w:r w:rsidR="000129EA" w:rsidRPr="00D70968">
        <w:rPr>
          <w:rFonts w:ascii="Frutiger LT 45 Light" w:hAnsi="Frutiger LT 45 Light" w:cs="Tahoma"/>
          <w:b/>
          <w:bCs/>
          <w:sz w:val="24"/>
          <w:szCs w:val="24"/>
        </w:rPr>
        <w:t>ntivo</w:t>
      </w:r>
      <w:r w:rsidR="000129EA">
        <w:rPr>
          <w:rFonts w:ascii="Frutiger LT 45 Light" w:hAnsi="Frutiger LT 45 Light" w:cs="Tahoma"/>
          <w:sz w:val="24"/>
          <w:szCs w:val="24"/>
        </w:rPr>
        <w:t>, n</w:t>
      </w:r>
      <w:r w:rsidR="000679F5" w:rsidRPr="006C08A5">
        <w:rPr>
          <w:rFonts w:ascii="Frutiger LT 45 Light" w:hAnsi="Frutiger LT 45 Light" w:cs="Tahoma"/>
          <w:sz w:val="24"/>
          <w:szCs w:val="24"/>
        </w:rPr>
        <w:t>el processo di sorveglianza</w:t>
      </w:r>
      <w:r w:rsidR="00440F6A">
        <w:rPr>
          <w:rFonts w:ascii="Frutiger LT 45 Light" w:hAnsi="Frutiger LT 45 Light" w:cs="Tahoma"/>
          <w:sz w:val="24"/>
          <w:szCs w:val="24"/>
        </w:rPr>
        <w:t xml:space="preserve"> </w:t>
      </w:r>
      <w:r w:rsidR="00440F6A" w:rsidRPr="00D70968">
        <w:rPr>
          <w:rFonts w:ascii="Frutiger LT 45 Light" w:hAnsi="Frutiger LT 45 Light" w:cs="Tahoma"/>
          <w:b/>
          <w:bCs/>
          <w:sz w:val="24"/>
          <w:szCs w:val="24"/>
        </w:rPr>
        <w:t>eventuali scostamenti</w:t>
      </w:r>
      <w:r w:rsidR="00E67E2D" w:rsidRPr="00D70968">
        <w:rPr>
          <w:rFonts w:ascii="Frutiger LT 45 Light" w:hAnsi="Frutiger LT 45 Light" w:cs="Tahoma"/>
          <w:b/>
          <w:bCs/>
          <w:sz w:val="24"/>
          <w:szCs w:val="24"/>
        </w:rPr>
        <w:t>,</w:t>
      </w:r>
      <w:r w:rsidR="00025691" w:rsidRPr="00D70968">
        <w:rPr>
          <w:rFonts w:ascii="Frutiger LT 45 Light" w:hAnsi="Frutiger LT 45 Light" w:cs="Tahoma"/>
          <w:b/>
          <w:bCs/>
          <w:sz w:val="24"/>
          <w:szCs w:val="24"/>
        </w:rPr>
        <w:t xml:space="preserve"> </w:t>
      </w:r>
      <w:r w:rsidR="001A0034" w:rsidRPr="00D70968">
        <w:rPr>
          <w:rFonts w:ascii="Frutiger LT 45 Light" w:hAnsi="Frutiger LT 45 Light" w:cs="Tahoma"/>
          <w:b/>
          <w:bCs/>
          <w:sz w:val="24"/>
          <w:szCs w:val="24"/>
        </w:rPr>
        <w:t>a credito o a debito</w:t>
      </w:r>
      <w:r w:rsidR="001A0034" w:rsidRPr="000E5D2C">
        <w:rPr>
          <w:rFonts w:ascii="Frutiger LT 45 Light" w:hAnsi="Frutiger LT 45 Light" w:cs="Tahoma"/>
          <w:b/>
          <w:bCs/>
          <w:sz w:val="24"/>
          <w:szCs w:val="24"/>
        </w:rPr>
        <w:t>, della spesa primaria netta effettiva rispetto al sentiero stabilito</w:t>
      </w:r>
      <w:r w:rsidR="00025691">
        <w:rPr>
          <w:rFonts w:ascii="Frutiger LT 45 Light" w:hAnsi="Frutiger LT 45 Light" w:cs="Tahoma"/>
          <w:sz w:val="24"/>
          <w:szCs w:val="24"/>
        </w:rPr>
        <w:t xml:space="preserve"> </w:t>
      </w:r>
      <w:r w:rsidR="00025691" w:rsidRPr="00D70968">
        <w:rPr>
          <w:rFonts w:ascii="Frutiger LT 45 Light" w:hAnsi="Frutiger LT 45 Light" w:cs="Tahoma"/>
          <w:b/>
          <w:bCs/>
          <w:sz w:val="24"/>
          <w:szCs w:val="24"/>
        </w:rPr>
        <w:t>sono registrati</w:t>
      </w:r>
      <w:r w:rsidR="00025691">
        <w:rPr>
          <w:rFonts w:ascii="Frutiger LT 45 Light" w:hAnsi="Frutiger LT 45 Light" w:cs="Tahoma"/>
          <w:sz w:val="24"/>
          <w:szCs w:val="24"/>
        </w:rPr>
        <w:t xml:space="preserve"> dal</w:t>
      </w:r>
      <w:r w:rsidR="000679F5" w:rsidRPr="006C08A5">
        <w:rPr>
          <w:rFonts w:ascii="Frutiger LT 45 Light" w:hAnsi="Frutiger LT 45 Light" w:cs="Tahoma"/>
          <w:sz w:val="24"/>
          <w:szCs w:val="24"/>
        </w:rPr>
        <w:t xml:space="preserve">la Commissione europea </w:t>
      </w:r>
      <w:r w:rsidR="000679F5" w:rsidRPr="00D70968">
        <w:rPr>
          <w:rFonts w:ascii="Frutiger LT 45 Light" w:hAnsi="Frutiger LT 45 Light" w:cs="Tahoma"/>
          <w:b/>
          <w:bCs/>
          <w:sz w:val="24"/>
          <w:szCs w:val="24"/>
        </w:rPr>
        <w:t>in un</w:t>
      </w:r>
      <w:r w:rsidR="000679F5" w:rsidRPr="006C08A5">
        <w:rPr>
          <w:rFonts w:ascii="Frutiger LT 45 Light" w:hAnsi="Frutiger LT 45 Light" w:cs="Tahoma"/>
          <w:sz w:val="24"/>
          <w:szCs w:val="24"/>
        </w:rPr>
        <w:t xml:space="preserve"> </w:t>
      </w:r>
      <w:r w:rsidR="000C07BD" w:rsidRPr="00D70968">
        <w:rPr>
          <w:rFonts w:ascii="Frutiger LT 45 Light" w:hAnsi="Frutiger LT 45 Light" w:cs="Tahoma"/>
          <w:b/>
          <w:bCs/>
          <w:sz w:val="24"/>
          <w:szCs w:val="24"/>
        </w:rPr>
        <w:t>c</w:t>
      </w:r>
      <w:r w:rsidR="000679F5" w:rsidRPr="00D70968">
        <w:rPr>
          <w:rFonts w:ascii="Frutiger LT 45 Light" w:hAnsi="Frutiger LT 45 Light" w:cs="Tahoma"/>
          <w:b/>
          <w:bCs/>
          <w:sz w:val="24"/>
          <w:szCs w:val="24"/>
        </w:rPr>
        <w:t>onto di controllo</w:t>
      </w:r>
      <w:r w:rsidR="00DA2AFD" w:rsidRPr="00D70968">
        <w:rPr>
          <w:rFonts w:ascii="Frutiger LT 45 Light" w:hAnsi="Frutiger LT 45 Light" w:cs="Tahoma"/>
          <w:b/>
          <w:bCs/>
          <w:sz w:val="24"/>
          <w:szCs w:val="24"/>
        </w:rPr>
        <w:t>.</w:t>
      </w:r>
    </w:p>
    <w:p w14:paraId="47BD31DF" w14:textId="77777777" w:rsidR="00D70968" w:rsidRDefault="00D70968" w:rsidP="00231265">
      <w:pPr>
        <w:spacing w:after="0" w:line="360" w:lineRule="auto"/>
        <w:jc w:val="both"/>
        <w:rPr>
          <w:rFonts w:ascii="Frutiger LT 45 Light" w:hAnsi="Frutiger LT 45 Light" w:cs="Tahoma"/>
          <w:b/>
          <w:bCs/>
          <w:sz w:val="24"/>
          <w:szCs w:val="24"/>
        </w:rPr>
      </w:pPr>
    </w:p>
    <w:p w14:paraId="09465EED" w14:textId="02FE3219" w:rsidR="00231265" w:rsidRPr="000E5D2C" w:rsidRDefault="00231265" w:rsidP="00231265">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L’ampliamento del periodo di programmazione (da 3 a 4/5 anni), la maggiore attenzione e integrazione della programmazione finanziaria con quella delle riforme</w:t>
      </w:r>
      <w:r w:rsidR="009D7246">
        <w:rPr>
          <w:rFonts w:ascii="Frutiger LT 45 Light" w:hAnsi="Frutiger LT 45 Light" w:cs="Tahoma"/>
          <w:b/>
          <w:bCs/>
          <w:sz w:val="24"/>
          <w:szCs w:val="24"/>
        </w:rPr>
        <w:t xml:space="preserve"> e degli investimenti</w:t>
      </w:r>
      <w:r w:rsidRPr="000E5D2C">
        <w:rPr>
          <w:rFonts w:ascii="Frutiger LT 45 Light" w:hAnsi="Frutiger LT 45 Light" w:cs="Tahoma"/>
          <w:b/>
          <w:bCs/>
          <w:sz w:val="24"/>
          <w:szCs w:val="24"/>
        </w:rPr>
        <w:t xml:space="preserve"> che il Paese intende realizzare e il passaggio dalla definizione di obiettivi di saldo a quelli di spesa netta, </w:t>
      </w:r>
      <w:r w:rsidR="00D70968">
        <w:rPr>
          <w:rFonts w:ascii="Frutiger LT 45 Light" w:hAnsi="Frutiger LT 45 Light" w:cs="Tahoma"/>
          <w:b/>
          <w:bCs/>
          <w:sz w:val="24"/>
          <w:szCs w:val="24"/>
        </w:rPr>
        <w:t xml:space="preserve">possono </w:t>
      </w:r>
      <w:r w:rsidR="00D70968" w:rsidRPr="000E5D2C">
        <w:rPr>
          <w:rFonts w:ascii="Frutiger LT 45 Light" w:hAnsi="Frutiger LT 45 Light" w:cs="Tahoma"/>
          <w:b/>
          <w:bCs/>
          <w:sz w:val="24"/>
          <w:szCs w:val="24"/>
        </w:rPr>
        <w:t>favori</w:t>
      </w:r>
      <w:r w:rsidR="00D70968">
        <w:rPr>
          <w:rFonts w:ascii="Frutiger LT 45 Light" w:hAnsi="Frutiger LT 45 Light" w:cs="Tahoma"/>
          <w:b/>
          <w:bCs/>
          <w:sz w:val="24"/>
          <w:szCs w:val="24"/>
        </w:rPr>
        <w:t>re</w:t>
      </w:r>
      <w:r w:rsidR="00D70968" w:rsidRPr="000E5D2C">
        <w:rPr>
          <w:rFonts w:ascii="Frutiger LT 45 Light" w:hAnsi="Frutiger LT 45 Light" w:cs="Tahoma"/>
          <w:b/>
          <w:bCs/>
          <w:sz w:val="24"/>
          <w:szCs w:val="24"/>
        </w:rPr>
        <w:t xml:space="preserve"> </w:t>
      </w:r>
      <w:r w:rsidRPr="000E5D2C">
        <w:rPr>
          <w:rFonts w:ascii="Frutiger LT 45 Light" w:hAnsi="Frutiger LT 45 Light" w:cs="Tahoma"/>
          <w:b/>
          <w:bCs/>
          <w:iCs/>
          <w:sz w:val="24"/>
          <w:szCs w:val="24"/>
        </w:rPr>
        <w:t>una più chiara integrazione delle scelte di politica economica e fiscale che si intende intraprendere.</w:t>
      </w:r>
      <w:r w:rsidRPr="000E5D2C">
        <w:rPr>
          <w:rFonts w:ascii="Frutiger LT 45 Light" w:hAnsi="Frutiger LT 45 Light" w:cs="Tahoma"/>
          <w:b/>
          <w:bCs/>
          <w:i/>
          <w:sz w:val="24"/>
          <w:szCs w:val="24"/>
        </w:rPr>
        <w:t xml:space="preserve"> </w:t>
      </w:r>
    </w:p>
    <w:p w14:paraId="77101787" w14:textId="77777777" w:rsidR="00D70968" w:rsidRDefault="00D70968" w:rsidP="003D38C0">
      <w:pPr>
        <w:spacing w:after="0" w:line="360" w:lineRule="auto"/>
        <w:jc w:val="both"/>
        <w:rPr>
          <w:rFonts w:ascii="Frutiger LT 45 Light" w:hAnsi="Frutiger LT 45 Light" w:cs="Tahoma"/>
          <w:sz w:val="24"/>
          <w:szCs w:val="24"/>
        </w:rPr>
      </w:pPr>
    </w:p>
    <w:p w14:paraId="041A2519" w14:textId="77777777" w:rsidR="00D70968" w:rsidRDefault="003D38C0" w:rsidP="003D38C0">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Nel nuovo assetto che si va prefigurando</w:t>
      </w:r>
      <w:r w:rsidR="001406CC">
        <w:rPr>
          <w:rFonts w:ascii="Frutiger LT 45 Light" w:hAnsi="Frutiger LT 45 Light" w:cs="Tahoma"/>
          <w:sz w:val="24"/>
          <w:szCs w:val="24"/>
        </w:rPr>
        <w:t>,</w:t>
      </w:r>
      <w:r>
        <w:rPr>
          <w:rFonts w:ascii="Frutiger LT 45 Light" w:hAnsi="Frutiger LT 45 Light" w:cs="Tahoma"/>
          <w:sz w:val="24"/>
          <w:szCs w:val="24"/>
        </w:rPr>
        <w:t xml:space="preserve"> i</w:t>
      </w:r>
      <w:r w:rsidR="00C1312F">
        <w:rPr>
          <w:rFonts w:ascii="Frutiger LT 45 Light" w:hAnsi="Frutiger LT 45 Light" w:cs="Tahoma"/>
          <w:sz w:val="24"/>
          <w:szCs w:val="24"/>
        </w:rPr>
        <w:t xml:space="preserve">l </w:t>
      </w:r>
      <w:r w:rsidR="00D9765A">
        <w:rPr>
          <w:rFonts w:ascii="Frutiger LT 45 Light" w:hAnsi="Frutiger LT 45 Light" w:cs="Tahoma"/>
          <w:sz w:val="24"/>
          <w:szCs w:val="24"/>
        </w:rPr>
        <w:t>Piano strutturale di bilancio a medio temine</w:t>
      </w:r>
      <w:r w:rsidR="0038100A">
        <w:rPr>
          <w:rFonts w:ascii="Frutiger LT 45 Light" w:hAnsi="Frutiger LT 45 Light" w:cs="Tahoma"/>
          <w:sz w:val="24"/>
          <w:szCs w:val="24"/>
        </w:rPr>
        <w:t xml:space="preserve"> </w:t>
      </w:r>
      <w:r w:rsidR="001406CC">
        <w:rPr>
          <w:rFonts w:ascii="Frutiger LT 45 Light" w:hAnsi="Frutiger LT 45 Light" w:cs="Tahoma"/>
          <w:sz w:val="24"/>
          <w:szCs w:val="24"/>
        </w:rPr>
        <w:t>e il</w:t>
      </w:r>
      <w:r w:rsidR="0038100A">
        <w:rPr>
          <w:rFonts w:ascii="Frutiger LT 45 Light" w:hAnsi="Frutiger LT 45 Light" w:cs="Tahoma"/>
          <w:sz w:val="24"/>
          <w:szCs w:val="24"/>
        </w:rPr>
        <w:t xml:space="preserve"> documento </w:t>
      </w:r>
      <w:r w:rsidR="00B97EE8">
        <w:rPr>
          <w:rFonts w:ascii="Frutiger LT 45 Light" w:hAnsi="Frutiger LT 45 Light" w:cs="Tahoma"/>
          <w:sz w:val="24"/>
          <w:szCs w:val="24"/>
        </w:rPr>
        <w:t>sul suo stato di avanzamento (</w:t>
      </w:r>
      <w:r w:rsidR="00B97EE8" w:rsidRPr="00AD53C0">
        <w:rPr>
          <w:rFonts w:ascii="Frutiger LT 45 Light" w:hAnsi="Frutiger LT 45 Light" w:cs="Tahoma"/>
          <w:i/>
          <w:sz w:val="24"/>
          <w:szCs w:val="24"/>
        </w:rPr>
        <w:t>Progress report</w:t>
      </w:r>
      <w:r w:rsidR="00B97EE8">
        <w:rPr>
          <w:rFonts w:ascii="Frutiger LT 45 Light" w:hAnsi="Frutiger LT 45 Light" w:cs="Tahoma"/>
          <w:sz w:val="24"/>
          <w:szCs w:val="24"/>
        </w:rPr>
        <w:t>) p</w:t>
      </w:r>
      <w:r w:rsidR="00F35ECD">
        <w:rPr>
          <w:rFonts w:ascii="Frutiger LT 45 Light" w:hAnsi="Frutiger LT 45 Light" w:cs="Tahoma"/>
          <w:sz w:val="24"/>
          <w:szCs w:val="24"/>
        </w:rPr>
        <w:t xml:space="preserve">otranno sostituire </w:t>
      </w:r>
      <w:r w:rsidRPr="00E72870">
        <w:rPr>
          <w:rFonts w:ascii="Frutiger LT 45 Light" w:hAnsi="Frutiger LT 45 Light" w:cs="Tahoma"/>
          <w:sz w:val="24"/>
          <w:szCs w:val="24"/>
        </w:rPr>
        <w:t>l’attuale Documento di economia e finanza</w:t>
      </w:r>
      <w:r w:rsidR="00A33FCF">
        <w:rPr>
          <w:rFonts w:ascii="Frutiger LT 45 Light" w:hAnsi="Frutiger LT 45 Light" w:cs="Tahoma"/>
          <w:sz w:val="24"/>
          <w:szCs w:val="24"/>
        </w:rPr>
        <w:t>. Dovranno i</w:t>
      </w:r>
      <w:r w:rsidR="00F66E1A">
        <w:rPr>
          <w:rFonts w:ascii="Frutiger LT 45 Light" w:hAnsi="Frutiger LT 45 Light" w:cs="Tahoma"/>
          <w:sz w:val="24"/>
          <w:szCs w:val="24"/>
        </w:rPr>
        <w:t>n o</w:t>
      </w:r>
      <w:r w:rsidR="0069752D">
        <w:rPr>
          <w:rFonts w:ascii="Frutiger LT 45 Light" w:hAnsi="Frutiger LT 45 Light" w:cs="Tahoma"/>
          <w:sz w:val="24"/>
          <w:szCs w:val="24"/>
        </w:rPr>
        <w:t>gni caso</w:t>
      </w:r>
      <w:r w:rsidR="00F66E1A">
        <w:rPr>
          <w:rFonts w:ascii="Frutiger LT 45 Light" w:hAnsi="Frutiger LT 45 Light" w:cs="Tahoma"/>
          <w:sz w:val="24"/>
          <w:szCs w:val="24"/>
        </w:rPr>
        <w:t xml:space="preserve"> essere mantenute </w:t>
      </w:r>
      <w:r w:rsidR="006C01DD">
        <w:rPr>
          <w:rFonts w:ascii="Frutiger LT 45 Light" w:hAnsi="Frutiger LT 45 Light" w:cs="Tahoma"/>
          <w:sz w:val="24"/>
          <w:szCs w:val="24"/>
        </w:rPr>
        <w:t>le informazioni</w:t>
      </w:r>
      <w:r w:rsidR="005B1355">
        <w:rPr>
          <w:rFonts w:ascii="Frutiger LT 45 Light" w:hAnsi="Frutiger LT 45 Light" w:cs="Tahoma"/>
          <w:sz w:val="24"/>
          <w:szCs w:val="24"/>
        </w:rPr>
        <w:t xml:space="preserve"> </w:t>
      </w:r>
      <w:r w:rsidR="003E7EF3">
        <w:rPr>
          <w:rFonts w:ascii="Frutiger LT 45 Light" w:hAnsi="Frutiger LT 45 Light" w:cs="Tahoma"/>
          <w:sz w:val="24"/>
          <w:szCs w:val="24"/>
        </w:rPr>
        <w:t xml:space="preserve">necessarie per garantire la corretta </w:t>
      </w:r>
      <w:r w:rsidR="006712DE">
        <w:rPr>
          <w:rFonts w:ascii="Frutiger LT 45 Light" w:hAnsi="Frutiger LT 45 Light" w:cs="Tahoma"/>
          <w:sz w:val="24"/>
          <w:szCs w:val="24"/>
        </w:rPr>
        <w:t>programmazione di bilancio</w:t>
      </w:r>
      <w:r w:rsidR="004C204A">
        <w:rPr>
          <w:rFonts w:ascii="Frutiger LT 45 Light" w:hAnsi="Frutiger LT 45 Light" w:cs="Tahoma"/>
          <w:sz w:val="24"/>
          <w:szCs w:val="24"/>
        </w:rPr>
        <w:t xml:space="preserve">, che eventualmente non siano già previste </w:t>
      </w:r>
      <w:r w:rsidR="00D23660">
        <w:rPr>
          <w:rFonts w:ascii="Frutiger LT 45 Light" w:hAnsi="Frutiger LT 45 Light" w:cs="Tahoma"/>
          <w:sz w:val="24"/>
          <w:szCs w:val="24"/>
        </w:rPr>
        <w:t xml:space="preserve">dalle </w:t>
      </w:r>
      <w:r w:rsidR="00FD64BE">
        <w:rPr>
          <w:rFonts w:ascii="Frutiger LT 45 Light" w:hAnsi="Frutiger LT 45 Light" w:cs="Tahoma"/>
          <w:sz w:val="24"/>
          <w:szCs w:val="24"/>
        </w:rPr>
        <w:t>regole sovranazionali</w:t>
      </w:r>
      <w:r w:rsidR="006712DE">
        <w:rPr>
          <w:rFonts w:ascii="Frutiger LT 45 Light" w:hAnsi="Frutiger LT 45 Light" w:cs="Tahoma"/>
          <w:sz w:val="24"/>
          <w:szCs w:val="24"/>
        </w:rPr>
        <w:t>.</w:t>
      </w:r>
    </w:p>
    <w:p w14:paraId="087213A3" w14:textId="40B03A94" w:rsidR="00D70968" w:rsidRDefault="008A6C18" w:rsidP="003D38C0">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 xml:space="preserve"> Una riflessione </w:t>
      </w:r>
      <w:r w:rsidR="4B9AB86A" w:rsidRPr="4E79119A">
        <w:rPr>
          <w:rFonts w:ascii="Frutiger LT 45 Light" w:hAnsi="Frutiger LT 45 Light" w:cs="Tahoma"/>
          <w:sz w:val="24"/>
          <w:szCs w:val="24"/>
        </w:rPr>
        <w:t>definitiva</w:t>
      </w:r>
      <w:r>
        <w:rPr>
          <w:rFonts w:ascii="Frutiger LT 45 Light" w:hAnsi="Frutiger LT 45 Light" w:cs="Tahoma"/>
          <w:sz w:val="24"/>
          <w:szCs w:val="24"/>
        </w:rPr>
        <w:t xml:space="preserve"> </w:t>
      </w:r>
      <w:r w:rsidR="00065F18">
        <w:rPr>
          <w:rFonts w:ascii="Frutiger LT 45 Light" w:hAnsi="Frutiger LT 45 Light" w:cs="Tahoma"/>
          <w:sz w:val="24"/>
          <w:szCs w:val="24"/>
        </w:rPr>
        <w:t xml:space="preserve">su questi aspetti potrà essere condotta quando saranno </w:t>
      </w:r>
      <w:r w:rsidR="318D84CE" w:rsidRPr="4E79119A">
        <w:rPr>
          <w:rFonts w:ascii="Frutiger LT 45 Light" w:hAnsi="Frutiger LT 45 Light" w:cs="Tahoma"/>
          <w:sz w:val="24"/>
          <w:szCs w:val="24"/>
        </w:rPr>
        <w:t xml:space="preserve">ufficializzate </w:t>
      </w:r>
      <w:r w:rsidR="00065F18">
        <w:rPr>
          <w:rFonts w:ascii="Frutiger LT 45 Light" w:hAnsi="Frutiger LT 45 Light" w:cs="Tahoma"/>
          <w:sz w:val="24"/>
          <w:szCs w:val="24"/>
        </w:rPr>
        <w:t>dalle Autorità europee le linee guida sui contenuti</w:t>
      </w:r>
      <w:r w:rsidR="00621103">
        <w:rPr>
          <w:rFonts w:ascii="Frutiger LT 45 Light" w:hAnsi="Frutiger LT 45 Light" w:cs="Tahoma"/>
          <w:sz w:val="24"/>
          <w:szCs w:val="24"/>
        </w:rPr>
        <w:t xml:space="preserve"> dei nuovi documenti previsti dalla riforma.</w:t>
      </w:r>
    </w:p>
    <w:p w14:paraId="0C62C47D" w14:textId="02280A10" w:rsidR="0002328B" w:rsidRDefault="0002328B" w:rsidP="003D38C0">
      <w:pPr>
        <w:spacing w:after="0" w:line="360" w:lineRule="auto"/>
        <w:jc w:val="both"/>
        <w:rPr>
          <w:rFonts w:ascii="Frutiger LT 45 Light" w:hAnsi="Frutiger LT 45 Light" w:cs="Tahoma"/>
          <w:sz w:val="24"/>
          <w:szCs w:val="24"/>
        </w:rPr>
      </w:pPr>
    </w:p>
    <w:p w14:paraId="3C6361CF" w14:textId="2F7E1206" w:rsidR="00CA0F9E" w:rsidRDefault="00D01915" w:rsidP="00CA0F9E">
      <w:pPr>
        <w:spacing w:after="0" w:line="360" w:lineRule="auto"/>
        <w:jc w:val="both"/>
        <w:rPr>
          <w:rFonts w:ascii="Frutiger LT 45 Light" w:hAnsi="Frutiger LT 45 Light" w:cs="Tahoma"/>
          <w:sz w:val="24"/>
          <w:szCs w:val="24"/>
        </w:rPr>
      </w:pPr>
      <w:r w:rsidRPr="00230194">
        <w:rPr>
          <w:rFonts w:ascii="Frutiger LT 45 Light" w:hAnsi="Frutiger LT 45 Light" w:cs="Tahoma"/>
          <w:sz w:val="24"/>
          <w:szCs w:val="24"/>
        </w:rPr>
        <w:t>Con</w:t>
      </w:r>
      <w:r w:rsidR="000F3BB3" w:rsidRPr="00230194">
        <w:rPr>
          <w:rFonts w:ascii="Frutiger LT 45 Light" w:hAnsi="Frutiger LT 45 Light" w:cs="Tahoma"/>
          <w:sz w:val="24"/>
          <w:szCs w:val="24"/>
        </w:rPr>
        <w:t xml:space="preserve"> lo scopo di </w:t>
      </w:r>
      <w:r w:rsidR="38EDD81C" w:rsidRPr="00230194">
        <w:rPr>
          <w:rFonts w:ascii="Frutiger LT 45 Light" w:hAnsi="Frutiger LT 45 Light" w:cs="Tahoma"/>
          <w:sz w:val="24"/>
          <w:szCs w:val="24"/>
        </w:rPr>
        <w:t xml:space="preserve">garantire la più ampia trasparenza </w:t>
      </w:r>
      <w:r w:rsidR="000D71B9" w:rsidRPr="00230194">
        <w:rPr>
          <w:rFonts w:ascii="Frutiger LT 45 Light" w:hAnsi="Frutiger LT 45 Light" w:cs="Tahoma"/>
          <w:sz w:val="24"/>
          <w:szCs w:val="24"/>
        </w:rPr>
        <w:t xml:space="preserve">e </w:t>
      </w:r>
      <w:r w:rsidRPr="00230194">
        <w:rPr>
          <w:rFonts w:ascii="Frutiger LT 45 Light" w:hAnsi="Frutiger LT 45 Light" w:cs="Tahoma"/>
          <w:sz w:val="24"/>
          <w:szCs w:val="24"/>
        </w:rPr>
        <w:t>favorire</w:t>
      </w:r>
      <w:r w:rsidR="000F3BB3" w:rsidRPr="00230194">
        <w:rPr>
          <w:rFonts w:ascii="Frutiger LT 45 Light" w:hAnsi="Frutiger LT 45 Light" w:cs="Tahoma"/>
          <w:sz w:val="24"/>
          <w:szCs w:val="24"/>
        </w:rPr>
        <w:t xml:space="preserve"> la </w:t>
      </w:r>
      <w:r w:rsidR="00EC6ED0" w:rsidRPr="00230194">
        <w:rPr>
          <w:rFonts w:ascii="Frutiger LT 45 Light" w:hAnsi="Frutiger LT 45 Light" w:cs="Tahoma"/>
          <w:sz w:val="24"/>
          <w:szCs w:val="24"/>
        </w:rPr>
        <w:t xml:space="preserve">corretta </w:t>
      </w:r>
      <w:r w:rsidR="000F3BB3" w:rsidRPr="00230194">
        <w:rPr>
          <w:rFonts w:ascii="Frutiger LT 45 Light" w:hAnsi="Frutiger LT 45 Light" w:cs="Tahoma"/>
          <w:sz w:val="24"/>
          <w:szCs w:val="24"/>
        </w:rPr>
        <w:t>programmazione di medio termine</w:t>
      </w:r>
      <w:r w:rsidR="00D70968" w:rsidRPr="00230194">
        <w:rPr>
          <w:rFonts w:ascii="Frutiger LT 45 Light" w:hAnsi="Frutiger LT 45 Light" w:cs="Tahoma"/>
          <w:sz w:val="24"/>
          <w:szCs w:val="24"/>
        </w:rPr>
        <w:t xml:space="preserve"> </w:t>
      </w:r>
      <w:r w:rsidR="005C4BBB" w:rsidRPr="00230194">
        <w:rPr>
          <w:rFonts w:ascii="Frutiger LT 45 Light" w:hAnsi="Frutiger LT 45 Light" w:cs="Tahoma"/>
          <w:sz w:val="24"/>
          <w:szCs w:val="24"/>
        </w:rPr>
        <w:t>sull’</w:t>
      </w:r>
      <w:r w:rsidR="00CB086B" w:rsidRPr="00230194">
        <w:rPr>
          <w:rFonts w:ascii="Frutiger LT 45 Light" w:hAnsi="Frutiger LT 45 Light" w:cs="Tahoma"/>
          <w:sz w:val="24"/>
          <w:szCs w:val="24"/>
        </w:rPr>
        <w:t xml:space="preserve">evoluzione degli andamenti di </w:t>
      </w:r>
      <w:r w:rsidR="00AF12EC" w:rsidRPr="00230194">
        <w:rPr>
          <w:rFonts w:ascii="Frutiger LT 45 Light" w:hAnsi="Frutiger LT 45 Light" w:cs="Tahoma"/>
          <w:sz w:val="24"/>
          <w:szCs w:val="24"/>
        </w:rPr>
        <w:t>finanza pubblica</w:t>
      </w:r>
      <w:r w:rsidRPr="00230194">
        <w:rPr>
          <w:rFonts w:ascii="Frutiger LT 45 Light" w:hAnsi="Frutiger LT 45 Light" w:cs="Tahoma"/>
          <w:sz w:val="24"/>
          <w:szCs w:val="24"/>
        </w:rPr>
        <w:t>,</w:t>
      </w:r>
      <w:r w:rsidR="00F52C45" w:rsidRPr="00230194" w:rsidDel="00D01915">
        <w:rPr>
          <w:rFonts w:ascii="Frutiger LT 45 Light" w:hAnsi="Frutiger LT 45 Light" w:cs="Tahoma"/>
          <w:sz w:val="24"/>
          <w:szCs w:val="24"/>
        </w:rPr>
        <w:t xml:space="preserve"> </w:t>
      </w:r>
      <w:r w:rsidRPr="00230194">
        <w:rPr>
          <w:rFonts w:ascii="Frutiger LT 45 Light" w:hAnsi="Frutiger LT 45 Light" w:cs="Tahoma"/>
          <w:sz w:val="24"/>
          <w:szCs w:val="24"/>
        </w:rPr>
        <w:t>l</w:t>
      </w:r>
      <w:r w:rsidR="00A027D7" w:rsidRPr="00230194">
        <w:rPr>
          <w:rFonts w:ascii="Frutiger LT 45 Light" w:hAnsi="Frutiger LT 45 Light" w:cs="Tahoma"/>
          <w:sz w:val="24"/>
          <w:szCs w:val="24"/>
        </w:rPr>
        <w:t xml:space="preserve">’orizzonte temporale </w:t>
      </w:r>
      <w:r w:rsidR="43305CC8" w:rsidRPr="00230194">
        <w:rPr>
          <w:rFonts w:ascii="Frutiger LT 45 Light" w:hAnsi="Frutiger LT 45 Light" w:cs="Tahoma"/>
          <w:sz w:val="24"/>
          <w:szCs w:val="24"/>
        </w:rPr>
        <w:t xml:space="preserve">delle previsioni contenute nei </w:t>
      </w:r>
      <w:r w:rsidR="00A027D7" w:rsidRPr="00230194">
        <w:rPr>
          <w:rFonts w:ascii="Frutiger LT 45 Light" w:hAnsi="Frutiger LT 45 Light" w:cs="Tahoma"/>
          <w:sz w:val="24"/>
          <w:szCs w:val="24"/>
        </w:rPr>
        <w:t>documenti programmatici</w:t>
      </w:r>
      <w:r w:rsidR="00C34284" w:rsidRPr="00230194">
        <w:rPr>
          <w:rFonts w:ascii="Frutiger LT 45 Light" w:hAnsi="Frutiger LT 45 Light" w:cs="Tahoma"/>
          <w:sz w:val="24"/>
          <w:szCs w:val="24"/>
        </w:rPr>
        <w:t xml:space="preserve"> nazionali potre</w:t>
      </w:r>
      <w:r w:rsidR="00C31AC8" w:rsidRPr="00230194">
        <w:rPr>
          <w:rFonts w:ascii="Frutiger LT 45 Light" w:hAnsi="Frutiger LT 45 Light" w:cs="Tahoma"/>
          <w:sz w:val="24"/>
          <w:szCs w:val="24"/>
        </w:rPr>
        <w:t xml:space="preserve">bbe </w:t>
      </w:r>
      <w:r w:rsidR="00FA02E4" w:rsidRPr="00230194">
        <w:rPr>
          <w:rFonts w:ascii="Frutiger LT 45 Light" w:hAnsi="Frutiger LT 45 Light" w:cs="Tahoma"/>
          <w:sz w:val="24"/>
          <w:szCs w:val="24"/>
        </w:rPr>
        <w:t xml:space="preserve">essere fissato in </w:t>
      </w:r>
      <w:r w:rsidR="005D25BF" w:rsidRPr="00230194">
        <w:rPr>
          <w:rFonts w:ascii="Frutiger LT 45 Light" w:hAnsi="Frutiger LT 45 Light" w:cs="Tahoma"/>
          <w:sz w:val="24"/>
          <w:szCs w:val="24"/>
        </w:rPr>
        <w:t>cinque anni</w:t>
      </w:r>
      <w:r w:rsidR="000950C7" w:rsidRPr="00230194">
        <w:rPr>
          <w:rFonts w:ascii="Frutiger LT 45 Light" w:hAnsi="Frutiger LT 45 Light" w:cs="Tahoma"/>
          <w:sz w:val="24"/>
          <w:szCs w:val="24"/>
        </w:rPr>
        <w:t>,</w:t>
      </w:r>
      <w:r w:rsidR="006B27E6" w:rsidRPr="00230194">
        <w:rPr>
          <w:rFonts w:ascii="Frutiger LT 45 Light" w:hAnsi="Frutiger LT 45 Light" w:cs="Tahoma"/>
          <w:sz w:val="24"/>
          <w:szCs w:val="24"/>
        </w:rPr>
        <w:t xml:space="preserve"> da aggiornare </w:t>
      </w:r>
      <w:r w:rsidR="00C7690D" w:rsidRPr="00230194">
        <w:rPr>
          <w:rFonts w:ascii="Frutiger LT 45 Light" w:hAnsi="Frutiger LT 45 Light" w:cs="Tahoma"/>
          <w:sz w:val="24"/>
          <w:szCs w:val="24"/>
        </w:rPr>
        <w:t xml:space="preserve">annualmente secondo un approccio </w:t>
      </w:r>
      <w:r w:rsidR="00E95458" w:rsidRPr="00230194">
        <w:rPr>
          <w:rFonts w:ascii="Frutiger LT 45 Light" w:hAnsi="Frutiger LT 45 Light" w:cs="Tahoma"/>
          <w:sz w:val="24"/>
          <w:szCs w:val="24"/>
        </w:rPr>
        <w:t>“</w:t>
      </w:r>
      <w:r w:rsidR="008D3CA1" w:rsidRPr="00230194">
        <w:rPr>
          <w:rFonts w:ascii="Frutiger LT 45 Light" w:hAnsi="Frutiger LT 45 Light" w:cs="Tahoma"/>
          <w:sz w:val="24"/>
          <w:szCs w:val="24"/>
        </w:rPr>
        <w:t xml:space="preserve">a </w:t>
      </w:r>
      <w:r w:rsidR="006B27E6" w:rsidRPr="00230194">
        <w:rPr>
          <w:rFonts w:ascii="Frutiger LT 45 Light" w:hAnsi="Frutiger LT 45 Light" w:cs="Tahoma"/>
          <w:sz w:val="24"/>
          <w:szCs w:val="24"/>
        </w:rPr>
        <w:t>scorrimento”</w:t>
      </w:r>
      <w:r w:rsidR="008B539F" w:rsidRPr="00230194">
        <w:rPr>
          <w:rFonts w:ascii="Frutiger LT 45 Light" w:hAnsi="Frutiger LT 45 Light" w:cs="Tahoma"/>
          <w:sz w:val="24"/>
          <w:szCs w:val="24"/>
        </w:rPr>
        <w:t>.</w:t>
      </w:r>
      <w:r w:rsidR="00EF41A9" w:rsidRPr="00230194">
        <w:rPr>
          <w:rFonts w:ascii="Frutiger LT 45 Light" w:hAnsi="Frutiger LT 45 Light" w:cs="Tahoma"/>
          <w:sz w:val="24"/>
          <w:szCs w:val="24"/>
        </w:rPr>
        <w:t xml:space="preserve"> </w:t>
      </w:r>
      <w:r w:rsidR="004E2721" w:rsidRPr="00230194">
        <w:rPr>
          <w:rFonts w:ascii="Frutiger LT 45 Light" w:hAnsi="Frutiger LT 45 Light" w:cs="Tahoma"/>
          <w:b/>
          <w:bCs/>
          <w:sz w:val="24"/>
          <w:szCs w:val="24"/>
        </w:rPr>
        <w:t xml:space="preserve">Secondo questa impostazione per le annualità che </w:t>
      </w:r>
      <w:r w:rsidR="00CF6CE5" w:rsidRPr="00230194">
        <w:rPr>
          <w:rFonts w:ascii="Frutiger LT 45 Light" w:hAnsi="Frutiger LT 45 Light" w:cs="Tahoma"/>
          <w:b/>
          <w:bCs/>
          <w:sz w:val="24"/>
          <w:szCs w:val="24"/>
        </w:rPr>
        <w:t>vanno oltre il periodo del Piano</w:t>
      </w:r>
      <w:r w:rsidR="00CA0F9E" w:rsidRPr="00230194">
        <w:rPr>
          <w:rFonts w:ascii="Frutiger LT 45 Light" w:hAnsi="Frutiger LT 45 Light" w:cs="Tahoma"/>
          <w:b/>
          <w:bCs/>
          <w:sz w:val="24"/>
          <w:szCs w:val="24"/>
        </w:rPr>
        <w:t>,</w:t>
      </w:r>
      <w:r w:rsidR="00CF6CE5" w:rsidRPr="00230194">
        <w:rPr>
          <w:rFonts w:ascii="Frutiger LT 45 Light" w:hAnsi="Frutiger LT 45 Light" w:cs="Tahoma"/>
          <w:b/>
          <w:bCs/>
          <w:sz w:val="24"/>
          <w:szCs w:val="24"/>
        </w:rPr>
        <w:t xml:space="preserve"> gli obiettivi programmatici </w:t>
      </w:r>
      <w:r w:rsidR="00154526" w:rsidRPr="00230194">
        <w:rPr>
          <w:rFonts w:ascii="Frutiger LT 45 Light" w:hAnsi="Frutiger LT 45 Light" w:cs="Tahoma"/>
          <w:b/>
          <w:bCs/>
          <w:sz w:val="24"/>
          <w:szCs w:val="24"/>
        </w:rPr>
        <w:t>potrebbe</w:t>
      </w:r>
      <w:r w:rsidR="005E3B35" w:rsidRPr="00230194">
        <w:rPr>
          <w:rFonts w:ascii="Frutiger LT 45 Light" w:hAnsi="Frutiger LT 45 Light" w:cs="Tahoma"/>
          <w:b/>
          <w:bCs/>
          <w:sz w:val="24"/>
          <w:szCs w:val="24"/>
        </w:rPr>
        <w:t>ro</w:t>
      </w:r>
      <w:r w:rsidR="00154526" w:rsidRPr="00230194">
        <w:rPr>
          <w:rFonts w:ascii="Frutiger LT 45 Light" w:hAnsi="Frutiger LT 45 Light" w:cs="Tahoma"/>
          <w:b/>
          <w:bCs/>
          <w:sz w:val="24"/>
          <w:szCs w:val="24"/>
        </w:rPr>
        <w:t xml:space="preserve"> </w:t>
      </w:r>
      <w:r w:rsidR="00CA0F9E" w:rsidRPr="00230194">
        <w:rPr>
          <w:rFonts w:ascii="Frutiger LT 45 Light" w:hAnsi="Frutiger LT 45 Light" w:cs="Tahoma"/>
          <w:b/>
          <w:bCs/>
          <w:sz w:val="24"/>
          <w:szCs w:val="24"/>
        </w:rPr>
        <w:t>essere definiti in coerenza con l’impostazione delle nuove regole europee in modo da garantire un profilo stabilmente decrescente del debito pubblico</w:t>
      </w:r>
      <w:r w:rsidR="00CA0F9E" w:rsidRPr="00230194">
        <w:rPr>
          <w:rFonts w:ascii="Frutiger LT 45 Light" w:hAnsi="Frutiger LT 45 Light" w:cs="Tahoma"/>
          <w:sz w:val="24"/>
          <w:szCs w:val="24"/>
        </w:rPr>
        <w:t>.</w:t>
      </w:r>
    </w:p>
    <w:p w14:paraId="0020FA67" w14:textId="77777777" w:rsidR="00D70968" w:rsidRDefault="00D70968" w:rsidP="00CA0F9E">
      <w:pPr>
        <w:spacing w:after="0" w:line="360" w:lineRule="auto"/>
        <w:jc w:val="both"/>
        <w:rPr>
          <w:rFonts w:ascii="Frutiger LT 45 Light" w:hAnsi="Frutiger LT 45 Light" w:cs="Tahoma"/>
          <w:sz w:val="24"/>
          <w:szCs w:val="24"/>
        </w:rPr>
      </w:pPr>
    </w:p>
    <w:p w14:paraId="40FAEED7" w14:textId="5F57F32E" w:rsidR="00EE03D0" w:rsidRPr="000E5D2C" w:rsidRDefault="00CA0F9E" w:rsidP="00CA0F9E">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I</w:t>
      </w:r>
      <w:r w:rsidR="6AF725EB" w:rsidRPr="000E5D2C">
        <w:rPr>
          <w:rFonts w:ascii="Frutiger LT 45 Light" w:hAnsi="Frutiger LT 45 Light" w:cs="Tahoma"/>
          <w:b/>
          <w:bCs/>
          <w:sz w:val="24"/>
          <w:szCs w:val="24"/>
        </w:rPr>
        <w:t>n</w:t>
      </w:r>
      <w:r w:rsidR="00EE03D0" w:rsidRPr="000E5D2C">
        <w:rPr>
          <w:rFonts w:ascii="Frutiger LT 45 Light" w:hAnsi="Frutiger LT 45 Light" w:cs="Tahoma"/>
          <w:b/>
          <w:bCs/>
          <w:sz w:val="24"/>
          <w:szCs w:val="24"/>
        </w:rPr>
        <w:t xml:space="preserve"> linea con quanto </w:t>
      </w:r>
      <w:r w:rsidR="00076E7A" w:rsidRPr="000E5D2C">
        <w:rPr>
          <w:rFonts w:ascii="Frutiger LT 45 Light" w:hAnsi="Frutiger LT 45 Light" w:cs="Tahoma"/>
          <w:b/>
          <w:bCs/>
          <w:sz w:val="24"/>
          <w:szCs w:val="24"/>
        </w:rPr>
        <w:t>previsto</w:t>
      </w:r>
      <w:r w:rsidR="00EE03D0" w:rsidRPr="000E5D2C">
        <w:rPr>
          <w:rFonts w:ascii="Frutiger LT 45 Light" w:hAnsi="Frutiger LT 45 Light" w:cs="Tahoma"/>
          <w:b/>
          <w:bCs/>
          <w:sz w:val="24"/>
          <w:szCs w:val="24"/>
        </w:rPr>
        <w:t xml:space="preserve"> dall</w:t>
      </w:r>
      <w:r w:rsidR="00D743F5" w:rsidRPr="000E5D2C">
        <w:rPr>
          <w:rFonts w:ascii="Frutiger LT 45 Light" w:hAnsi="Frutiger LT 45 Light" w:cs="Tahoma"/>
          <w:b/>
          <w:bCs/>
          <w:sz w:val="24"/>
          <w:szCs w:val="24"/>
        </w:rPr>
        <w:t xml:space="preserve">e regole </w:t>
      </w:r>
      <w:r w:rsidR="003E6EFD" w:rsidRPr="000E5D2C">
        <w:rPr>
          <w:rFonts w:ascii="Frutiger LT 45 Light" w:hAnsi="Frutiger LT 45 Light" w:cs="Tahoma"/>
          <w:b/>
          <w:bCs/>
          <w:sz w:val="24"/>
          <w:szCs w:val="24"/>
        </w:rPr>
        <w:t xml:space="preserve">europee, </w:t>
      </w:r>
      <w:r w:rsidR="00EE03D0" w:rsidRPr="000E5D2C">
        <w:rPr>
          <w:rFonts w:ascii="Frutiger LT 45 Light" w:hAnsi="Frutiger LT 45 Light" w:cs="Tahoma"/>
          <w:b/>
          <w:bCs/>
          <w:sz w:val="24"/>
          <w:szCs w:val="24"/>
        </w:rPr>
        <w:t xml:space="preserve">le previsioni degli andamenti tendenziali </w:t>
      </w:r>
      <w:r w:rsidR="00665183" w:rsidRPr="000E5D2C">
        <w:rPr>
          <w:rFonts w:ascii="Frutiger LT 45 Light" w:hAnsi="Frutiger LT 45 Light" w:cs="Tahoma"/>
          <w:b/>
          <w:bCs/>
          <w:sz w:val="24"/>
          <w:szCs w:val="24"/>
        </w:rPr>
        <w:t>di finanza pubblica</w:t>
      </w:r>
      <w:r w:rsidR="00EE03D0" w:rsidRPr="000E5D2C">
        <w:rPr>
          <w:rFonts w:ascii="Frutiger LT 45 Light" w:hAnsi="Frutiger LT 45 Light" w:cs="Tahoma"/>
          <w:b/>
          <w:bCs/>
          <w:sz w:val="24"/>
          <w:szCs w:val="24"/>
        </w:rPr>
        <w:t xml:space="preserve"> </w:t>
      </w:r>
      <w:r w:rsidR="006D4599" w:rsidRPr="000E5D2C">
        <w:rPr>
          <w:rFonts w:ascii="Frutiger LT 45 Light" w:hAnsi="Frutiger LT 45 Light" w:cs="Tahoma"/>
          <w:b/>
          <w:bCs/>
          <w:sz w:val="24"/>
          <w:szCs w:val="24"/>
        </w:rPr>
        <w:t xml:space="preserve">saranno </w:t>
      </w:r>
      <w:r w:rsidR="00E008C3" w:rsidRPr="000E5D2C">
        <w:rPr>
          <w:rFonts w:ascii="Frutiger LT 45 Light" w:hAnsi="Frutiger LT 45 Light" w:cs="Tahoma"/>
          <w:b/>
          <w:bCs/>
          <w:sz w:val="24"/>
          <w:szCs w:val="24"/>
        </w:rPr>
        <w:t>formulate</w:t>
      </w:r>
      <w:r w:rsidR="00C70D46">
        <w:rPr>
          <w:rFonts w:ascii="Frutiger LT 45 Light" w:hAnsi="Frutiger LT 45 Light" w:cs="Tahoma"/>
          <w:b/>
          <w:bCs/>
          <w:sz w:val="24"/>
          <w:szCs w:val="24"/>
        </w:rPr>
        <w:t xml:space="preserve"> non solo a legislazione vigente ma</w:t>
      </w:r>
      <w:r w:rsidR="00E008C3" w:rsidRPr="000E5D2C">
        <w:rPr>
          <w:rFonts w:ascii="Frutiger LT 45 Light" w:hAnsi="Frutiger LT 45 Light" w:cs="Tahoma"/>
          <w:b/>
          <w:bCs/>
          <w:sz w:val="24"/>
          <w:szCs w:val="24"/>
        </w:rPr>
        <w:t xml:space="preserve"> anche</w:t>
      </w:r>
      <w:r w:rsidR="005E2EC0" w:rsidRPr="000E5D2C">
        <w:rPr>
          <w:rFonts w:ascii="Frutiger LT 45 Light" w:hAnsi="Frutiger LT 45 Light" w:cs="Tahoma"/>
          <w:b/>
          <w:bCs/>
          <w:sz w:val="24"/>
          <w:szCs w:val="24"/>
        </w:rPr>
        <w:t xml:space="preserve"> secon</w:t>
      </w:r>
      <w:r w:rsidR="008223AC" w:rsidRPr="000E5D2C">
        <w:rPr>
          <w:rFonts w:ascii="Frutiger LT 45 Light" w:hAnsi="Frutiger LT 45 Light" w:cs="Tahoma"/>
          <w:b/>
          <w:bCs/>
          <w:sz w:val="24"/>
          <w:szCs w:val="24"/>
        </w:rPr>
        <w:t xml:space="preserve">do </w:t>
      </w:r>
      <w:r w:rsidR="0059430F" w:rsidRPr="000E5D2C">
        <w:rPr>
          <w:rFonts w:ascii="Frutiger LT 45 Light" w:hAnsi="Frutiger LT 45 Light" w:cs="Tahoma"/>
          <w:b/>
          <w:bCs/>
          <w:sz w:val="24"/>
          <w:szCs w:val="24"/>
        </w:rPr>
        <w:t>i</w:t>
      </w:r>
      <w:r w:rsidR="00EE03D0" w:rsidRPr="000E5D2C">
        <w:rPr>
          <w:rFonts w:ascii="Frutiger LT 45 Light" w:hAnsi="Frutiger LT 45 Light" w:cs="Tahoma"/>
          <w:b/>
          <w:bCs/>
          <w:sz w:val="24"/>
          <w:szCs w:val="24"/>
        </w:rPr>
        <w:t>l criterio delle politiche invariate.</w:t>
      </w:r>
    </w:p>
    <w:p w14:paraId="093DB7DC" w14:textId="77777777" w:rsidR="00D70968" w:rsidRDefault="00D70968" w:rsidP="003D38C0">
      <w:pPr>
        <w:spacing w:after="0" w:line="360" w:lineRule="auto"/>
        <w:jc w:val="both"/>
        <w:rPr>
          <w:rFonts w:ascii="Frutiger LT 45 Light" w:hAnsi="Frutiger LT 45 Light" w:cs="Tahoma"/>
          <w:sz w:val="24"/>
          <w:szCs w:val="24"/>
        </w:rPr>
      </w:pPr>
    </w:p>
    <w:p w14:paraId="124C5F46" w14:textId="2989097D" w:rsidR="00213326" w:rsidRDefault="003D38C0" w:rsidP="003D38C0">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 xml:space="preserve">È ragionevole </w:t>
      </w:r>
      <w:r w:rsidR="007E7868" w:rsidRPr="000E5D2C">
        <w:rPr>
          <w:rFonts w:ascii="Frutiger LT 45 Light" w:hAnsi="Frutiger LT 45 Light" w:cs="Tahoma"/>
          <w:b/>
          <w:bCs/>
          <w:sz w:val="24"/>
          <w:szCs w:val="24"/>
        </w:rPr>
        <w:t>mantenere</w:t>
      </w:r>
      <w:r w:rsidRPr="000E5D2C">
        <w:rPr>
          <w:rFonts w:ascii="Frutiger LT 45 Light" w:hAnsi="Frutiger LT 45 Light" w:cs="Tahoma"/>
          <w:b/>
          <w:bCs/>
          <w:sz w:val="24"/>
          <w:szCs w:val="24"/>
        </w:rPr>
        <w:t xml:space="preserve"> nell’ordinamento interno un documento di programmazione intermedio</w:t>
      </w:r>
      <w:r w:rsidRPr="00E72870">
        <w:rPr>
          <w:rFonts w:ascii="Frutiger LT 45 Light" w:hAnsi="Frutiger LT 45 Light" w:cs="Tahoma"/>
          <w:sz w:val="24"/>
          <w:szCs w:val="24"/>
        </w:rPr>
        <w:t xml:space="preserve"> (come l’attuale Nota di aggiornamento al Documento di economia e finanza), che </w:t>
      </w:r>
      <w:r w:rsidR="0061444B">
        <w:rPr>
          <w:rFonts w:ascii="Frutiger LT 45 Light" w:hAnsi="Frutiger LT 45 Light" w:cs="Tahoma"/>
          <w:sz w:val="24"/>
          <w:szCs w:val="24"/>
        </w:rPr>
        <w:t xml:space="preserve">consenta di </w:t>
      </w:r>
      <w:r w:rsidR="00E33C4F">
        <w:rPr>
          <w:rFonts w:ascii="Frutiger LT 45 Light" w:hAnsi="Frutiger LT 45 Light" w:cs="Tahoma"/>
          <w:sz w:val="24"/>
          <w:szCs w:val="24"/>
        </w:rPr>
        <w:t>aggiorna</w:t>
      </w:r>
      <w:r w:rsidR="0061444B">
        <w:rPr>
          <w:rFonts w:ascii="Frutiger LT 45 Light" w:hAnsi="Frutiger LT 45 Light" w:cs="Tahoma"/>
          <w:sz w:val="24"/>
          <w:szCs w:val="24"/>
        </w:rPr>
        <w:t>re</w:t>
      </w:r>
      <w:r w:rsidR="006242C7">
        <w:rPr>
          <w:rFonts w:ascii="Frutiger LT 45 Light" w:hAnsi="Frutiger LT 45 Light" w:cs="Tahoma"/>
          <w:sz w:val="24"/>
          <w:szCs w:val="24"/>
        </w:rPr>
        <w:t>,</w:t>
      </w:r>
      <w:r w:rsidR="00E80A29">
        <w:rPr>
          <w:rFonts w:ascii="Frutiger LT 45 Light" w:hAnsi="Frutiger LT 45 Light" w:cs="Tahoma"/>
          <w:sz w:val="24"/>
          <w:szCs w:val="24"/>
        </w:rPr>
        <w:t xml:space="preserve"> </w:t>
      </w:r>
      <w:r w:rsidR="006242C7">
        <w:rPr>
          <w:rFonts w:ascii="Frutiger LT 45 Light" w:hAnsi="Frutiger LT 45 Light" w:cs="Tahoma"/>
          <w:sz w:val="24"/>
          <w:szCs w:val="24"/>
        </w:rPr>
        <w:t>alla luce dei dati più recenti,</w:t>
      </w:r>
      <w:r w:rsidR="006242C7" w:rsidDel="0061444B">
        <w:rPr>
          <w:rFonts w:ascii="Frutiger LT 45 Light" w:hAnsi="Frutiger LT 45 Light" w:cs="Tahoma"/>
          <w:sz w:val="24"/>
          <w:szCs w:val="24"/>
        </w:rPr>
        <w:t xml:space="preserve"> </w:t>
      </w:r>
      <w:r w:rsidR="00D9683E">
        <w:rPr>
          <w:rFonts w:ascii="Frutiger LT 45 Light" w:hAnsi="Frutiger LT 45 Light" w:cs="Tahoma"/>
          <w:sz w:val="24"/>
          <w:szCs w:val="24"/>
        </w:rPr>
        <w:t xml:space="preserve">gli andamenti tendenziali </w:t>
      </w:r>
      <w:r w:rsidR="00292189">
        <w:rPr>
          <w:rFonts w:ascii="Frutiger LT 45 Light" w:hAnsi="Frutiger LT 45 Light" w:cs="Tahoma"/>
          <w:sz w:val="24"/>
          <w:szCs w:val="24"/>
        </w:rPr>
        <w:t>macroeconomici e di finanza pubblica</w:t>
      </w:r>
      <w:r w:rsidR="00FE6066">
        <w:rPr>
          <w:rFonts w:ascii="Frutiger LT 45 Light" w:hAnsi="Frutiger LT 45 Light" w:cs="Tahoma"/>
          <w:sz w:val="24"/>
          <w:szCs w:val="24"/>
        </w:rPr>
        <w:t>,</w:t>
      </w:r>
      <w:r w:rsidRPr="00E72870">
        <w:rPr>
          <w:rFonts w:ascii="Frutiger LT 45 Light" w:hAnsi="Frutiger LT 45 Light" w:cs="Tahoma"/>
          <w:sz w:val="24"/>
          <w:szCs w:val="24"/>
        </w:rPr>
        <w:t xml:space="preserve"> l</w:t>
      </w:r>
      <w:r w:rsidR="0041076D">
        <w:rPr>
          <w:rFonts w:ascii="Frutiger LT 45 Light" w:hAnsi="Frutiger LT 45 Light" w:cs="Tahoma"/>
          <w:sz w:val="24"/>
          <w:szCs w:val="24"/>
        </w:rPr>
        <w:t>a dimensione e l</w:t>
      </w:r>
      <w:r w:rsidR="001736ED">
        <w:rPr>
          <w:rFonts w:ascii="Frutiger LT 45 Light" w:hAnsi="Frutiger LT 45 Light" w:cs="Tahoma"/>
          <w:sz w:val="24"/>
          <w:szCs w:val="24"/>
        </w:rPr>
        <w:t xml:space="preserve">’articolazione della manovra </w:t>
      </w:r>
      <w:r w:rsidRPr="00E72870">
        <w:rPr>
          <w:rFonts w:ascii="Frutiger LT 45 Light" w:hAnsi="Frutiger LT 45 Light" w:cs="Tahoma"/>
          <w:sz w:val="24"/>
          <w:szCs w:val="24"/>
        </w:rPr>
        <w:t xml:space="preserve">tra i diversi sottosettori della PA, e </w:t>
      </w:r>
      <w:r w:rsidR="00D25053">
        <w:rPr>
          <w:rFonts w:ascii="Frutiger LT 45 Light" w:hAnsi="Frutiger LT 45 Light" w:cs="Tahoma"/>
          <w:sz w:val="24"/>
          <w:szCs w:val="24"/>
        </w:rPr>
        <w:t xml:space="preserve">di fissare </w:t>
      </w:r>
      <w:r w:rsidR="005D7912">
        <w:rPr>
          <w:rFonts w:ascii="Frutiger LT 45 Light" w:hAnsi="Frutiger LT 45 Light" w:cs="Tahoma"/>
          <w:sz w:val="24"/>
          <w:szCs w:val="24"/>
        </w:rPr>
        <w:t>i</w:t>
      </w:r>
      <w:r w:rsidRPr="00E72870">
        <w:rPr>
          <w:rFonts w:ascii="Frutiger LT 45 Light" w:hAnsi="Frutiger LT 45 Light" w:cs="Tahoma"/>
          <w:sz w:val="24"/>
          <w:szCs w:val="24"/>
        </w:rPr>
        <w:t xml:space="preserve"> vincoli programmatici </w:t>
      </w:r>
      <w:r w:rsidR="00D25053">
        <w:rPr>
          <w:rFonts w:ascii="Frutiger LT 45 Light" w:hAnsi="Frutiger LT 45 Light" w:cs="Tahoma"/>
          <w:sz w:val="24"/>
          <w:szCs w:val="24"/>
        </w:rPr>
        <w:t>per i</w:t>
      </w:r>
      <w:r w:rsidRPr="00E72870">
        <w:rPr>
          <w:rFonts w:ascii="Frutiger LT 45 Light" w:hAnsi="Frutiger LT 45 Light" w:cs="Tahoma"/>
          <w:sz w:val="24"/>
          <w:szCs w:val="24"/>
        </w:rPr>
        <w:t>l bilancio dello Stato</w:t>
      </w:r>
      <w:r w:rsidR="00153B01">
        <w:rPr>
          <w:rFonts w:ascii="Frutiger LT 45 Light" w:hAnsi="Frutiger LT 45 Light" w:cs="Tahoma"/>
          <w:sz w:val="24"/>
          <w:szCs w:val="24"/>
        </w:rPr>
        <w:t xml:space="preserve">. </w:t>
      </w:r>
      <w:r w:rsidR="003208DA">
        <w:rPr>
          <w:rFonts w:ascii="Frutiger LT 45 Light" w:hAnsi="Frutiger LT 45 Light" w:cs="Tahoma"/>
          <w:sz w:val="24"/>
          <w:szCs w:val="24"/>
        </w:rPr>
        <w:t xml:space="preserve">Alla data di presentazione del Piano e del </w:t>
      </w:r>
      <w:r w:rsidR="007E515F">
        <w:rPr>
          <w:rFonts w:ascii="Frutiger LT 45 Light" w:hAnsi="Frutiger LT 45 Light" w:cs="Tahoma"/>
          <w:sz w:val="24"/>
          <w:szCs w:val="24"/>
        </w:rPr>
        <w:t>Progress report non si dispone</w:t>
      </w:r>
      <w:r w:rsidR="00482325">
        <w:rPr>
          <w:rFonts w:ascii="Frutiger LT 45 Light" w:hAnsi="Frutiger LT 45 Light" w:cs="Tahoma"/>
          <w:sz w:val="24"/>
          <w:szCs w:val="24"/>
        </w:rPr>
        <w:t>,</w:t>
      </w:r>
      <w:r w:rsidR="007E515F">
        <w:rPr>
          <w:rFonts w:ascii="Frutiger LT 45 Light" w:hAnsi="Frutiger LT 45 Light" w:cs="Tahoma"/>
          <w:sz w:val="24"/>
          <w:szCs w:val="24"/>
        </w:rPr>
        <w:t xml:space="preserve"> </w:t>
      </w:r>
      <w:r w:rsidR="00482325">
        <w:rPr>
          <w:rFonts w:ascii="Frutiger LT 45 Light" w:hAnsi="Frutiger LT 45 Light" w:cs="Tahoma"/>
          <w:sz w:val="24"/>
          <w:szCs w:val="24"/>
        </w:rPr>
        <w:t>infatti,</w:t>
      </w:r>
      <w:r w:rsidR="007E515F">
        <w:rPr>
          <w:rFonts w:ascii="Frutiger LT 45 Light" w:hAnsi="Frutiger LT 45 Light" w:cs="Tahoma"/>
          <w:sz w:val="24"/>
          <w:szCs w:val="24"/>
        </w:rPr>
        <w:t xml:space="preserve"> ancora</w:t>
      </w:r>
      <w:r w:rsidR="00F728BA">
        <w:rPr>
          <w:rFonts w:ascii="Frutiger LT 45 Light" w:hAnsi="Frutiger LT 45 Light" w:cs="Tahoma"/>
          <w:sz w:val="24"/>
          <w:szCs w:val="24"/>
        </w:rPr>
        <w:t xml:space="preserve"> in maniera certa </w:t>
      </w:r>
      <w:r w:rsidR="007E515F">
        <w:rPr>
          <w:rFonts w:ascii="Frutiger LT 45 Light" w:hAnsi="Frutiger LT 45 Light" w:cs="Tahoma"/>
          <w:sz w:val="24"/>
          <w:szCs w:val="24"/>
        </w:rPr>
        <w:t xml:space="preserve">di tutte le informazioni necessarie </w:t>
      </w:r>
      <w:r w:rsidR="00F728BA">
        <w:rPr>
          <w:rFonts w:ascii="Frutiger LT 45 Light" w:hAnsi="Frutiger LT 45 Light" w:cs="Tahoma"/>
          <w:sz w:val="24"/>
          <w:szCs w:val="24"/>
        </w:rPr>
        <w:t xml:space="preserve">per </w:t>
      </w:r>
      <w:r w:rsidR="00213326">
        <w:rPr>
          <w:rFonts w:ascii="Frutiger LT 45 Light" w:hAnsi="Frutiger LT 45 Light" w:cs="Tahoma"/>
          <w:sz w:val="24"/>
          <w:szCs w:val="24"/>
        </w:rPr>
        <w:t xml:space="preserve">fissare </w:t>
      </w:r>
      <w:r w:rsidR="00787459">
        <w:rPr>
          <w:rFonts w:ascii="Frutiger LT 45 Light" w:hAnsi="Frutiger LT 45 Light" w:cs="Tahoma"/>
          <w:sz w:val="24"/>
          <w:szCs w:val="24"/>
        </w:rPr>
        <w:t>defini</w:t>
      </w:r>
      <w:r w:rsidR="0079018E">
        <w:rPr>
          <w:rFonts w:ascii="Frutiger LT 45 Light" w:hAnsi="Frutiger LT 45 Light" w:cs="Tahoma"/>
          <w:sz w:val="24"/>
          <w:szCs w:val="24"/>
        </w:rPr>
        <w:t xml:space="preserve">tivamente </w:t>
      </w:r>
      <w:r w:rsidR="00F728BA">
        <w:rPr>
          <w:rFonts w:ascii="Frutiger LT 45 Light" w:hAnsi="Frutiger LT 45 Light" w:cs="Tahoma"/>
          <w:sz w:val="24"/>
          <w:szCs w:val="24"/>
        </w:rPr>
        <w:t>queste grandezze</w:t>
      </w:r>
      <w:r w:rsidR="00213326">
        <w:rPr>
          <w:rFonts w:ascii="Frutiger LT 45 Light" w:hAnsi="Frutiger LT 45 Light" w:cs="Tahoma"/>
          <w:sz w:val="24"/>
          <w:szCs w:val="24"/>
        </w:rPr>
        <w:t>.</w:t>
      </w:r>
    </w:p>
    <w:p w14:paraId="327FF839" w14:textId="77777777" w:rsidR="003D38C0" w:rsidRPr="00E34B44" w:rsidRDefault="003D38C0" w:rsidP="003D38C0">
      <w:pPr>
        <w:spacing w:after="0" w:line="360" w:lineRule="auto"/>
        <w:jc w:val="both"/>
        <w:rPr>
          <w:rFonts w:ascii="Frutiger LT 45 Light" w:hAnsi="Frutiger LT 45 Light" w:cs="Tahoma"/>
          <w:i/>
          <w:iCs/>
          <w:sz w:val="24"/>
          <w:szCs w:val="24"/>
        </w:rPr>
      </w:pPr>
      <w:r w:rsidRPr="00E34B44">
        <w:rPr>
          <w:rFonts w:ascii="Frutiger LT 45 Light" w:hAnsi="Frutiger LT 45 Light" w:cs="Tahoma"/>
          <w:i/>
          <w:iCs/>
          <w:sz w:val="24"/>
          <w:szCs w:val="24"/>
        </w:rPr>
        <w:t xml:space="preserve">Seguendo questa impostazione </w:t>
      </w:r>
      <w:r w:rsidRPr="00E34B44">
        <w:rPr>
          <w:rFonts w:ascii="Frutiger LT 45 Light" w:hAnsi="Frutiger LT 45 Light" w:cs="Tahoma"/>
          <w:b/>
          <w:bCs/>
          <w:i/>
          <w:iCs/>
          <w:sz w:val="24"/>
          <w:szCs w:val="24"/>
        </w:rPr>
        <w:t>il ciclo di programmazione economica e finanziaria potrebbe essere così articolato</w:t>
      </w:r>
      <w:r w:rsidRPr="00E34B44">
        <w:rPr>
          <w:rFonts w:ascii="Frutiger LT 45 Light" w:hAnsi="Frutiger LT 45 Light" w:cs="Tahoma"/>
          <w:i/>
          <w:iCs/>
          <w:sz w:val="24"/>
          <w:szCs w:val="24"/>
        </w:rPr>
        <w:t xml:space="preserve">: </w:t>
      </w:r>
    </w:p>
    <w:p w14:paraId="726276C6" w14:textId="5A92183B" w:rsidR="003D38C0" w:rsidRPr="00E34B44" w:rsidRDefault="003D38C0" w:rsidP="003D38C0">
      <w:pPr>
        <w:spacing w:after="0" w:line="360" w:lineRule="auto"/>
        <w:ind w:firstLine="426"/>
        <w:jc w:val="both"/>
        <w:rPr>
          <w:rFonts w:ascii="Frutiger LT 45 Light" w:hAnsi="Frutiger LT 45 Light" w:cs="Tahoma"/>
          <w:i/>
          <w:iCs/>
          <w:sz w:val="24"/>
          <w:szCs w:val="24"/>
        </w:rPr>
      </w:pPr>
      <w:r w:rsidRPr="00E34B44">
        <w:rPr>
          <w:rFonts w:ascii="Frutiger LT 45 Light" w:hAnsi="Frutiger LT 45 Light" w:cs="Tahoma"/>
          <w:i/>
          <w:iCs/>
          <w:sz w:val="24"/>
          <w:szCs w:val="24"/>
        </w:rPr>
        <w:t>•</w:t>
      </w:r>
      <w:r w:rsidRPr="00E34B44">
        <w:rPr>
          <w:i/>
          <w:iCs/>
        </w:rPr>
        <w:tab/>
      </w:r>
      <w:r w:rsidRPr="00E34B44">
        <w:rPr>
          <w:rFonts w:ascii="Frutiger LT 45 Light" w:hAnsi="Frutiger LT 45 Light" w:cs="Tahoma"/>
          <w:i/>
          <w:iCs/>
          <w:sz w:val="24"/>
          <w:szCs w:val="24"/>
        </w:rPr>
        <w:t xml:space="preserve">10 aprile </w:t>
      </w:r>
      <w:r w:rsidR="00756796" w:rsidRPr="00E34B44">
        <w:rPr>
          <w:rFonts w:ascii="Frutiger LT 45 Light" w:hAnsi="Frutiger LT 45 Light" w:cs="Tahoma"/>
          <w:i/>
          <w:iCs/>
          <w:sz w:val="24"/>
          <w:szCs w:val="24"/>
        </w:rPr>
        <w:t xml:space="preserve">- </w:t>
      </w:r>
      <w:r w:rsidRPr="00E34B44">
        <w:rPr>
          <w:rFonts w:ascii="Frutiger LT 45 Light" w:hAnsi="Frutiger LT 45 Light" w:cs="Tahoma"/>
          <w:i/>
          <w:iCs/>
          <w:sz w:val="24"/>
          <w:szCs w:val="24"/>
        </w:rPr>
        <w:t xml:space="preserve">presentazione (alle Camere per </w:t>
      </w:r>
      <w:r w:rsidR="00A460F4" w:rsidRPr="00E34B44">
        <w:rPr>
          <w:rFonts w:ascii="Frutiger LT 45 Light" w:hAnsi="Frutiger LT 45 Light" w:cs="Tahoma"/>
          <w:i/>
          <w:iCs/>
          <w:sz w:val="24"/>
          <w:szCs w:val="24"/>
        </w:rPr>
        <w:t xml:space="preserve">l’approvazione e </w:t>
      </w:r>
      <w:r w:rsidRPr="00E34B44">
        <w:rPr>
          <w:rFonts w:ascii="Frutiger LT 45 Light" w:hAnsi="Frutiger LT 45 Light" w:cs="Tahoma"/>
          <w:i/>
          <w:iCs/>
          <w:sz w:val="24"/>
          <w:szCs w:val="24"/>
        </w:rPr>
        <w:t xml:space="preserve">il successivo inoltro alle Autorità europee entro il 30 aprile) del Piano strutturale di medio termine e delle Relazioni sullo stato di avanzamento; </w:t>
      </w:r>
    </w:p>
    <w:p w14:paraId="4673827D" w14:textId="574B25A4" w:rsidR="003D38C0" w:rsidRPr="00E34B44" w:rsidRDefault="003D38C0" w:rsidP="003D38C0">
      <w:pPr>
        <w:spacing w:after="0" w:line="360" w:lineRule="auto"/>
        <w:ind w:firstLine="426"/>
        <w:jc w:val="both"/>
        <w:rPr>
          <w:rFonts w:ascii="Frutiger LT 45 Light" w:hAnsi="Frutiger LT 45 Light" w:cs="Tahoma"/>
          <w:i/>
          <w:iCs/>
          <w:sz w:val="24"/>
          <w:szCs w:val="24"/>
        </w:rPr>
      </w:pPr>
      <w:r w:rsidRPr="00E34B44">
        <w:rPr>
          <w:rFonts w:ascii="Frutiger LT 45 Light" w:hAnsi="Frutiger LT 45 Light" w:cs="Tahoma"/>
          <w:i/>
          <w:iCs/>
          <w:sz w:val="24"/>
          <w:szCs w:val="24"/>
        </w:rPr>
        <w:t>•</w:t>
      </w:r>
      <w:r w:rsidRPr="00E34B44">
        <w:rPr>
          <w:i/>
          <w:iCs/>
        </w:rPr>
        <w:tab/>
      </w:r>
      <w:r w:rsidRPr="00E34B44">
        <w:rPr>
          <w:rFonts w:ascii="Frutiger LT 45 Light" w:hAnsi="Frutiger LT 45 Light" w:cs="Tahoma"/>
          <w:i/>
          <w:iCs/>
          <w:sz w:val="24"/>
          <w:szCs w:val="24"/>
        </w:rPr>
        <w:t>27 settembre - presentazione dell’aggiornamento delle Relazioni sullo stato di avanzamento</w:t>
      </w:r>
      <w:r w:rsidR="00721709">
        <w:rPr>
          <w:rFonts w:ascii="Frutiger LT 45 Light" w:hAnsi="Frutiger LT 45 Light" w:cs="Tahoma"/>
          <w:i/>
          <w:iCs/>
          <w:sz w:val="24"/>
          <w:szCs w:val="24"/>
        </w:rPr>
        <w:t xml:space="preserve"> e definizione </w:t>
      </w:r>
      <w:r w:rsidR="00974FBB">
        <w:rPr>
          <w:rFonts w:ascii="Frutiger LT 45 Light" w:hAnsi="Frutiger LT 45 Light" w:cs="Tahoma"/>
          <w:i/>
          <w:iCs/>
          <w:sz w:val="24"/>
          <w:szCs w:val="24"/>
        </w:rPr>
        <w:t>de</w:t>
      </w:r>
      <w:r w:rsidR="003E1199">
        <w:rPr>
          <w:rFonts w:ascii="Frutiger LT 45 Light" w:hAnsi="Frutiger LT 45 Light" w:cs="Tahoma"/>
          <w:i/>
          <w:iCs/>
          <w:sz w:val="24"/>
          <w:szCs w:val="24"/>
        </w:rPr>
        <w:t>gli obiettivi della manovra di bilancio</w:t>
      </w:r>
      <w:r w:rsidRPr="00E34B44">
        <w:rPr>
          <w:rFonts w:ascii="Frutiger LT 45 Light" w:hAnsi="Frutiger LT 45 Light" w:cs="Tahoma"/>
          <w:i/>
          <w:iCs/>
          <w:sz w:val="24"/>
          <w:szCs w:val="24"/>
        </w:rPr>
        <w:t>;</w:t>
      </w:r>
    </w:p>
    <w:p w14:paraId="5861D94A" w14:textId="55CA1244" w:rsidR="003D38C0" w:rsidRPr="00E34B44" w:rsidRDefault="003D38C0" w:rsidP="000E5D2C">
      <w:pPr>
        <w:pStyle w:val="Paragrafoelenco"/>
        <w:numPr>
          <w:ilvl w:val="0"/>
          <w:numId w:val="23"/>
        </w:numPr>
        <w:tabs>
          <w:tab w:val="left" w:pos="426"/>
        </w:tabs>
        <w:spacing w:after="0" w:line="360" w:lineRule="auto"/>
        <w:ind w:left="0" w:firstLine="426"/>
        <w:jc w:val="both"/>
        <w:rPr>
          <w:rFonts w:ascii="Frutiger LT 45 Light" w:hAnsi="Frutiger LT 45 Light" w:cs="Tahoma"/>
          <w:i/>
          <w:iCs/>
          <w:sz w:val="24"/>
          <w:szCs w:val="24"/>
        </w:rPr>
      </w:pPr>
      <w:r w:rsidRPr="00E34B44">
        <w:rPr>
          <w:rFonts w:ascii="Frutiger LT 45 Light" w:hAnsi="Frutiger LT 45 Light" w:cs="Tahoma"/>
          <w:i/>
          <w:iCs/>
          <w:sz w:val="24"/>
          <w:szCs w:val="24"/>
        </w:rPr>
        <w:t>15 ottobre - conferma del termine di presentazione del Documento programmatico di</w:t>
      </w:r>
      <w:r w:rsidR="00001337">
        <w:rPr>
          <w:rFonts w:ascii="Frutiger LT 45 Light" w:hAnsi="Frutiger LT 45 Light" w:cs="Tahoma"/>
          <w:i/>
          <w:iCs/>
          <w:sz w:val="24"/>
          <w:szCs w:val="24"/>
        </w:rPr>
        <w:t xml:space="preserve"> </w:t>
      </w:r>
      <w:r w:rsidRPr="00E34B44">
        <w:rPr>
          <w:rFonts w:ascii="Frutiger LT 45 Light" w:hAnsi="Frutiger LT 45 Light" w:cs="Tahoma"/>
          <w:i/>
          <w:iCs/>
          <w:sz w:val="24"/>
          <w:szCs w:val="24"/>
        </w:rPr>
        <w:t xml:space="preserve">bilancio (DPB). </w:t>
      </w:r>
    </w:p>
    <w:p w14:paraId="208268DC" w14:textId="77777777" w:rsidR="00D70968" w:rsidRDefault="00D70968" w:rsidP="00E34B44">
      <w:pPr>
        <w:spacing w:after="0" w:line="360" w:lineRule="auto"/>
        <w:jc w:val="both"/>
        <w:rPr>
          <w:rFonts w:ascii="Frutiger LT 45 Light" w:hAnsi="Frutiger LT 45 Light" w:cs="Tahoma"/>
          <w:sz w:val="24"/>
          <w:szCs w:val="24"/>
        </w:rPr>
      </w:pPr>
    </w:p>
    <w:p w14:paraId="086105EC" w14:textId="74C0B8E7" w:rsidR="00EB310D" w:rsidRDefault="003D38C0" w:rsidP="00E34B44">
      <w:pPr>
        <w:spacing w:after="0" w:line="360" w:lineRule="auto"/>
        <w:jc w:val="both"/>
        <w:rPr>
          <w:rFonts w:ascii="Frutiger LT 45 Light" w:hAnsi="Frutiger LT 45 Light" w:cs="Tahoma"/>
          <w:sz w:val="24"/>
          <w:szCs w:val="24"/>
        </w:rPr>
      </w:pPr>
      <w:r w:rsidRPr="001A6C9C">
        <w:rPr>
          <w:rFonts w:ascii="Frutiger LT 45 Light" w:hAnsi="Frutiger LT 45 Light" w:cs="Tahoma"/>
          <w:b/>
          <w:bCs/>
          <w:sz w:val="24"/>
          <w:szCs w:val="24"/>
        </w:rPr>
        <w:t>Per quanto riguarda, infine, la data di presentazione al Parlamento del disegno di legge di bilancio</w:t>
      </w:r>
      <w:r w:rsidRPr="77D54F4C">
        <w:rPr>
          <w:rFonts w:ascii="Frutiger LT 45 Light" w:hAnsi="Frutiger LT 45 Light" w:cs="Tahoma"/>
          <w:sz w:val="24"/>
          <w:szCs w:val="24"/>
        </w:rPr>
        <w:t xml:space="preserve"> (sui cui contenuti mi soffermerò più nel dettaglio a breve)</w:t>
      </w:r>
      <w:r w:rsidR="008A42DF" w:rsidRPr="77D54F4C">
        <w:rPr>
          <w:rFonts w:ascii="Frutiger LT 45 Light" w:hAnsi="Frutiger LT 45 Light" w:cs="Tahoma"/>
          <w:sz w:val="24"/>
          <w:szCs w:val="24"/>
        </w:rPr>
        <w:t>,</w:t>
      </w:r>
      <w:r w:rsidRPr="77D54F4C">
        <w:rPr>
          <w:rFonts w:ascii="Frutiger LT 45 Light" w:hAnsi="Frutiger LT 45 Light" w:cs="Tahoma"/>
          <w:sz w:val="24"/>
          <w:szCs w:val="24"/>
        </w:rPr>
        <w:t xml:space="preserve"> </w:t>
      </w:r>
      <w:r w:rsidR="00850B4E" w:rsidRPr="77D54F4C">
        <w:rPr>
          <w:rFonts w:ascii="Frutiger LT 45 Light" w:hAnsi="Frutiger LT 45 Light" w:cs="Tahoma"/>
          <w:sz w:val="24"/>
          <w:szCs w:val="24"/>
        </w:rPr>
        <w:t>q</w:t>
      </w:r>
      <w:r w:rsidR="003D7630" w:rsidRPr="77D54F4C">
        <w:rPr>
          <w:rFonts w:ascii="Frutiger LT 45 Light" w:hAnsi="Frutiger LT 45 Light" w:cs="Tahoma"/>
          <w:sz w:val="24"/>
          <w:szCs w:val="24"/>
        </w:rPr>
        <w:t>ualora si</w:t>
      </w:r>
      <w:r w:rsidR="000F039B" w:rsidRPr="77D54F4C">
        <w:rPr>
          <w:rFonts w:ascii="Frutiger LT 45 Light" w:hAnsi="Frutiger LT 45 Light" w:cs="Tahoma"/>
          <w:sz w:val="24"/>
          <w:szCs w:val="24"/>
        </w:rPr>
        <w:t xml:space="preserve"> valutasse</w:t>
      </w:r>
      <w:r w:rsidR="003D7630" w:rsidRPr="77D54F4C">
        <w:rPr>
          <w:rFonts w:ascii="Frutiger LT 45 Light" w:hAnsi="Frutiger LT 45 Light" w:cs="Tahoma"/>
          <w:sz w:val="24"/>
          <w:szCs w:val="24"/>
        </w:rPr>
        <w:t xml:space="preserve"> una revisione del</w:t>
      </w:r>
      <w:r w:rsidR="00711A81" w:rsidRPr="77D54F4C">
        <w:rPr>
          <w:rFonts w:ascii="Frutiger LT 45 Light" w:hAnsi="Frutiger LT 45 Light" w:cs="Tahoma"/>
          <w:sz w:val="24"/>
          <w:szCs w:val="24"/>
        </w:rPr>
        <w:t>la data di presentazione del documento contabile al</w:t>
      </w:r>
      <w:r w:rsidR="00E656D3" w:rsidRPr="77D54F4C">
        <w:rPr>
          <w:rFonts w:ascii="Frutiger LT 45 Light" w:hAnsi="Frutiger LT 45 Light" w:cs="Tahoma"/>
          <w:sz w:val="24"/>
          <w:szCs w:val="24"/>
        </w:rPr>
        <w:t>le Camere,</w:t>
      </w:r>
      <w:r w:rsidR="00711A81" w:rsidRPr="77D54F4C">
        <w:rPr>
          <w:rFonts w:ascii="Frutiger LT 45 Light" w:hAnsi="Frutiger LT 45 Light" w:cs="Tahoma"/>
          <w:sz w:val="24"/>
          <w:szCs w:val="24"/>
        </w:rPr>
        <w:t xml:space="preserve"> </w:t>
      </w:r>
      <w:r w:rsidR="000F039B" w:rsidRPr="77D54F4C">
        <w:rPr>
          <w:rFonts w:ascii="Frutiger LT 45 Light" w:hAnsi="Frutiger LT 45 Light" w:cs="Tahoma"/>
          <w:sz w:val="24"/>
          <w:szCs w:val="24"/>
        </w:rPr>
        <w:t xml:space="preserve">occorre </w:t>
      </w:r>
      <w:r w:rsidR="00ED2B0D" w:rsidRPr="77D54F4C">
        <w:rPr>
          <w:rFonts w:ascii="Frutiger LT 45 Light" w:hAnsi="Frutiger LT 45 Light" w:cs="Tahoma"/>
          <w:sz w:val="24"/>
          <w:szCs w:val="24"/>
        </w:rPr>
        <w:t xml:space="preserve">considerare </w:t>
      </w:r>
      <w:r w:rsidR="00B40560" w:rsidRPr="77D54F4C">
        <w:rPr>
          <w:rFonts w:ascii="Frutiger LT 45 Light" w:hAnsi="Frutiger LT 45 Light" w:cs="Tahoma"/>
          <w:sz w:val="24"/>
          <w:szCs w:val="24"/>
        </w:rPr>
        <w:t xml:space="preserve">la necessità di disporre dei necessari tempi tecnici </w:t>
      </w:r>
      <w:r w:rsidR="00B91F8B" w:rsidRPr="77D54F4C">
        <w:rPr>
          <w:rFonts w:ascii="Frutiger LT 45 Light" w:hAnsi="Frutiger LT 45 Light" w:cs="Tahoma"/>
          <w:sz w:val="24"/>
          <w:szCs w:val="24"/>
        </w:rPr>
        <w:t xml:space="preserve">per la predisposizione del disegno di legge di bilancio e </w:t>
      </w:r>
      <w:r w:rsidR="000E186F">
        <w:rPr>
          <w:rFonts w:ascii="Frutiger LT 45 Light" w:hAnsi="Frutiger LT 45 Light" w:cs="Tahoma"/>
          <w:sz w:val="24"/>
          <w:szCs w:val="24"/>
        </w:rPr>
        <w:t>de</w:t>
      </w:r>
      <w:r w:rsidR="00B91F8B" w:rsidRPr="77D54F4C">
        <w:rPr>
          <w:rFonts w:ascii="Frutiger LT 45 Light" w:hAnsi="Frutiger LT 45 Light" w:cs="Tahoma"/>
          <w:sz w:val="24"/>
          <w:szCs w:val="24"/>
        </w:rPr>
        <w:t>i relativi allegati tecnic</w:t>
      </w:r>
      <w:r w:rsidR="00784311" w:rsidRPr="77D54F4C">
        <w:rPr>
          <w:rFonts w:ascii="Frutiger LT 45 Light" w:hAnsi="Frutiger LT 45 Light" w:cs="Tahoma"/>
          <w:sz w:val="24"/>
          <w:szCs w:val="24"/>
        </w:rPr>
        <w:t>i.</w:t>
      </w:r>
      <w:r w:rsidR="00A37E40" w:rsidRPr="77D54F4C">
        <w:rPr>
          <w:rFonts w:ascii="Frutiger LT 45 Light" w:hAnsi="Frutiger LT 45 Light" w:cs="Tahoma"/>
          <w:sz w:val="24"/>
          <w:szCs w:val="24"/>
        </w:rPr>
        <w:t xml:space="preserve"> Queste operazioni </w:t>
      </w:r>
      <w:r w:rsidR="0034117A" w:rsidRPr="77D54F4C">
        <w:rPr>
          <w:rFonts w:ascii="Frutiger LT 45 Light" w:hAnsi="Frutiger LT 45 Light" w:cs="Tahoma"/>
          <w:sz w:val="24"/>
          <w:szCs w:val="24"/>
        </w:rPr>
        <w:t xml:space="preserve">presentano </w:t>
      </w:r>
      <w:r w:rsidR="000D25AB" w:rsidRPr="77D54F4C">
        <w:rPr>
          <w:rFonts w:ascii="Frutiger LT 45 Light" w:hAnsi="Frutiger LT 45 Light" w:cs="Tahoma"/>
          <w:sz w:val="24"/>
          <w:szCs w:val="24"/>
        </w:rPr>
        <w:t xml:space="preserve">infatti </w:t>
      </w:r>
      <w:r w:rsidRPr="77D54F4C">
        <w:rPr>
          <w:rFonts w:ascii="Frutiger LT 45 Light" w:hAnsi="Frutiger LT 45 Light" w:cs="Tahoma"/>
          <w:sz w:val="24"/>
          <w:szCs w:val="24"/>
        </w:rPr>
        <w:t>difficoltà operativ</w:t>
      </w:r>
      <w:r w:rsidR="000D25AB" w:rsidRPr="77D54F4C">
        <w:rPr>
          <w:rFonts w:ascii="Frutiger LT 45 Light" w:hAnsi="Frutiger LT 45 Light" w:cs="Tahoma"/>
          <w:sz w:val="24"/>
          <w:szCs w:val="24"/>
        </w:rPr>
        <w:t>e</w:t>
      </w:r>
      <w:r w:rsidR="000448DC" w:rsidRPr="77D54F4C">
        <w:rPr>
          <w:rFonts w:ascii="Frutiger LT 45 Light" w:hAnsi="Frutiger LT 45 Light" w:cs="Tahoma"/>
          <w:sz w:val="24"/>
          <w:szCs w:val="24"/>
        </w:rPr>
        <w:t xml:space="preserve"> che richiedono il </w:t>
      </w:r>
      <w:r w:rsidR="00EB310D" w:rsidRPr="77D54F4C">
        <w:rPr>
          <w:rFonts w:ascii="Frutiger LT 45 Light" w:hAnsi="Frutiger LT 45 Light" w:cs="Tahoma"/>
          <w:sz w:val="24"/>
          <w:szCs w:val="24"/>
        </w:rPr>
        <w:t>coinvolgimento attivo delle Amministrazioni interessate.</w:t>
      </w:r>
    </w:p>
    <w:p w14:paraId="327071E7" w14:textId="77777777" w:rsidR="00D70968" w:rsidRDefault="00D70968" w:rsidP="00E34B44">
      <w:pPr>
        <w:spacing w:after="0" w:line="360" w:lineRule="auto"/>
        <w:jc w:val="both"/>
        <w:rPr>
          <w:rFonts w:ascii="Frutiger LT 45 Light" w:hAnsi="Frutiger LT 45 Light" w:cs="Tahoma"/>
          <w:sz w:val="24"/>
          <w:szCs w:val="24"/>
        </w:rPr>
      </w:pPr>
    </w:p>
    <w:p w14:paraId="38F03AA1" w14:textId="77777777" w:rsidR="00D70968" w:rsidRDefault="00EB310D" w:rsidP="00E34B44">
      <w:pPr>
        <w:spacing w:after="0" w:line="360" w:lineRule="auto"/>
        <w:jc w:val="both"/>
        <w:rPr>
          <w:rFonts w:ascii="Frutiger LT 45 Light" w:hAnsi="Frutiger LT 45 Light" w:cs="Tahoma"/>
          <w:i/>
          <w:iCs/>
          <w:sz w:val="24"/>
          <w:szCs w:val="24"/>
        </w:rPr>
      </w:pPr>
      <w:r w:rsidRPr="00C47514">
        <w:rPr>
          <w:rFonts w:ascii="Frutiger LT 45 Light" w:hAnsi="Frutiger LT 45 Light" w:cs="Tahoma"/>
          <w:i/>
          <w:iCs/>
          <w:sz w:val="24"/>
          <w:szCs w:val="24"/>
        </w:rPr>
        <w:t>In particolare</w:t>
      </w:r>
      <w:r w:rsidR="00E54D4F">
        <w:rPr>
          <w:rFonts w:ascii="Frutiger LT 45 Light" w:hAnsi="Frutiger LT 45 Light" w:cs="Tahoma"/>
          <w:i/>
          <w:iCs/>
          <w:sz w:val="24"/>
          <w:szCs w:val="24"/>
        </w:rPr>
        <w:t>,</w:t>
      </w:r>
      <w:r w:rsidRPr="00C47514">
        <w:rPr>
          <w:rFonts w:ascii="Frutiger LT 45 Light" w:hAnsi="Frutiger LT 45 Light" w:cs="Tahoma"/>
          <w:i/>
          <w:iCs/>
          <w:sz w:val="24"/>
          <w:szCs w:val="24"/>
        </w:rPr>
        <w:t xml:space="preserve"> si tratta del</w:t>
      </w:r>
      <w:r w:rsidR="003D38C0" w:rsidRPr="00C47514">
        <w:rPr>
          <w:rFonts w:ascii="Frutiger LT 45 Light" w:hAnsi="Frutiger LT 45 Light" w:cs="Tahoma"/>
          <w:i/>
          <w:iCs/>
          <w:sz w:val="24"/>
          <w:szCs w:val="24"/>
        </w:rPr>
        <w:t xml:space="preserve">la predisposizione del “bilancio integrato”, ovvero l’imputazione nella sezione II del disegno di legge di bilancio degli effetti contabili delle modifiche alla legislazione vigente introdotte con la sezione I del medesimo disegno di legge. La redazione del bilancio integrato è un’operazione particolarmente complessa per la quale è indispensabile </w:t>
      </w:r>
      <w:r w:rsidR="00E75563">
        <w:rPr>
          <w:rFonts w:ascii="Frutiger LT 45 Light" w:hAnsi="Frutiger LT 45 Light" w:cs="Tahoma"/>
          <w:i/>
          <w:iCs/>
          <w:sz w:val="24"/>
          <w:szCs w:val="24"/>
        </w:rPr>
        <w:t>l’interlocuzione con i</w:t>
      </w:r>
      <w:r w:rsidR="008932D7">
        <w:rPr>
          <w:rFonts w:ascii="Frutiger LT 45 Light" w:hAnsi="Frutiger LT 45 Light" w:cs="Tahoma"/>
          <w:i/>
          <w:iCs/>
          <w:sz w:val="24"/>
          <w:szCs w:val="24"/>
        </w:rPr>
        <w:t xml:space="preserve"> Ministeri </w:t>
      </w:r>
      <w:r w:rsidR="00447EBF" w:rsidRPr="00447EBF">
        <w:rPr>
          <w:rFonts w:ascii="Frutiger LT 45 Light" w:hAnsi="Frutiger LT 45 Light" w:cs="Tahoma"/>
          <w:i/>
          <w:iCs/>
          <w:sz w:val="24"/>
          <w:szCs w:val="24"/>
        </w:rPr>
        <w:t>interessat</w:t>
      </w:r>
      <w:r w:rsidR="008932D7">
        <w:rPr>
          <w:rFonts w:ascii="Frutiger LT 45 Light" w:hAnsi="Frutiger LT 45 Light" w:cs="Tahoma"/>
          <w:i/>
          <w:iCs/>
          <w:sz w:val="24"/>
          <w:szCs w:val="24"/>
        </w:rPr>
        <w:t>i</w:t>
      </w:r>
      <w:r w:rsidR="00447EBF" w:rsidRPr="00447EBF">
        <w:rPr>
          <w:rFonts w:ascii="Frutiger LT 45 Light" w:hAnsi="Frutiger LT 45 Light" w:cs="Tahoma"/>
          <w:i/>
          <w:iCs/>
          <w:sz w:val="24"/>
          <w:szCs w:val="24"/>
        </w:rPr>
        <w:t xml:space="preserve"> </w:t>
      </w:r>
      <w:r w:rsidR="003D38C0" w:rsidRPr="00C47514">
        <w:rPr>
          <w:rFonts w:ascii="Frutiger LT 45 Light" w:hAnsi="Frutiger LT 45 Light" w:cs="Tahoma"/>
          <w:i/>
          <w:iCs/>
          <w:sz w:val="24"/>
          <w:szCs w:val="24"/>
        </w:rPr>
        <w:t>dalle modifiche normative, al fine di garantire la corretta valutazione degli effetti finanziari delle norme e la loro pertinente allocazione alle unità contabili e ai centri di responsabilità, senza tralasciare le attività istruttorie necessarie per la verifica della relazione tecnica e il corretto riepilogo degli effetti finanziari.</w:t>
      </w:r>
    </w:p>
    <w:p w14:paraId="204D1CF1" w14:textId="442B9225" w:rsidR="003D38C0" w:rsidRPr="00C47514" w:rsidRDefault="003D38C0" w:rsidP="00E34B44">
      <w:pPr>
        <w:spacing w:after="0" w:line="360" w:lineRule="auto"/>
        <w:jc w:val="both"/>
        <w:rPr>
          <w:rFonts w:ascii="Frutiger LT 45 Light" w:hAnsi="Frutiger LT 45 Light" w:cs="Tahoma"/>
          <w:i/>
          <w:iCs/>
          <w:sz w:val="24"/>
          <w:szCs w:val="24"/>
        </w:rPr>
      </w:pPr>
    </w:p>
    <w:p w14:paraId="05EEC814" w14:textId="7BD81EF4" w:rsidR="000E5ADF" w:rsidRPr="000E5D2C" w:rsidRDefault="00352ABF" w:rsidP="00753AE7">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A</w:t>
      </w:r>
      <w:r w:rsidR="000E5ADF" w:rsidRPr="000E5D2C">
        <w:rPr>
          <w:rFonts w:ascii="Frutiger LT 45 Light" w:hAnsi="Frutiger LT 45 Light" w:cs="Tahoma"/>
          <w:b/>
          <w:bCs/>
          <w:sz w:val="24"/>
          <w:szCs w:val="24"/>
        </w:rPr>
        <w:t>ndranno</w:t>
      </w:r>
      <w:r w:rsidRPr="000E5D2C">
        <w:rPr>
          <w:rFonts w:ascii="Frutiger LT 45 Light" w:hAnsi="Frutiger LT 45 Light" w:cs="Tahoma"/>
          <w:b/>
          <w:bCs/>
          <w:sz w:val="24"/>
          <w:szCs w:val="24"/>
        </w:rPr>
        <w:t xml:space="preserve"> </w:t>
      </w:r>
      <w:r w:rsidR="000E5ADF" w:rsidRPr="000E5D2C">
        <w:rPr>
          <w:rFonts w:ascii="Frutiger LT 45 Light" w:hAnsi="Frutiger LT 45 Light" w:cs="Tahoma"/>
          <w:b/>
          <w:bCs/>
          <w:sz w:val="24"/>
          <w:szCs w:val="24"/>
        </w:rPr>
        <w:t>rafforzate le informazioni disponibili su ciò che le politiche effettivamente producono</w:t>
      </w:r>
      <w:r w:rsidR="00E30DF6" w:rsidRPr="000E5D2C">
        <w:rPr>
          <w:rFonts w:ascii="Frutiger LT 45 Light" w:hAnsi="Frutiger LT 45 Light" w:cs="Tahoma"/>
          <w:b/>
          <w:bCs/>
          <w:sz w:val="24"/>
          <w:szCs w:val="24"/>
        </w:rPr>
        <w:t>,</w:t>
      </w:r>
      <w:r w:rsidR="000E5ADF" w:rsidRPr="000E5D2C">
        <w:rPr>
          <w:rFonts w:ascii="Frutiger LT 45 Light" w:hAnsi="Frutiger LT 45 Light" w:cs="Tahoma"/>
          <w:b/>
          <w:bCs/>
          <w:sz w:val="24"/>
          <w:szCs w:val="24"/>
        </w:rPr>
        <w:t xml:space="preserve"> in che misura esse siano aderenti agli obiettivi strategici e </w:t>
      </w:r>
      <w:r w:rsidR="0014366C" w:rsidRPr="000E5D2C">
        <w:rPr>
          <w:rFonts w:ascii="Frutiger LT 45 Light" w:hAnsi="Frutiger LT 45 Light" w:cs="Tahoma"/>
          <w:b/>
          <w:bCs/>
          <w:sz w:val="24"/>
          <w:szCs w:val="24"/>
        </w:rPr>
        <w:t>se risultino</w:t>
      </w:r>
      <w:r w:rsidR="00B860C7" w:rsidRPr="000E5D2C">
        <w:rPr>
          <w:rFonts w:ascii="Frutiger LT 45 Light" w:hAnsi="Frutiger LT 45 Light" w:cs="Tahoma"/>
          <w:b/>
          <w:bCs/>
          <w:sz w:val="24"/>
          <w:szCs w:val="24"/>
        </w:rPr>
        <w:t xml:space="preserve"> ancora</w:t>
      </w:r>
      <w:r w:rsidR="000E5ADF" w:rsidRPr="000E5D2C">
        <w:rPr>
          <w:rFonts w:ascii="Frutiger LT 45 Light" w:hAnsi="Frutiger LT 45 Light" w:cs="Tahoma"/>
          <w:b/>
          <w:bCs/>
          <w:sz w:val="24"/>
          <w:szCs w:val="24"/>
        </w:rPr>
        <w:t xml:space="preserve"> attuali rispetto a quelli che ne hanno determinato l’adozione. </w:t>
      </w:r>
    </w:p>
    <w:p w14:paraId="1E208721" w14:textId="77777777" w:rsidR="00D70968" w:rsidRDefault="00D70968" w:rsidP="00753AE7">
      <w:pPr>
        <w:spacing w:after="0" w:line="360" w:lineRule="auto"/>
        <w:jc w:val="both"/>
        <w:rPr>
          <w:rFonts w:ascii="Frutiger LT 45 Light" w:hAnsi="Frutiger LT 45 Light" w:cs="Tahoma"/>
          <w:sz w:val="24"/>
          <w:szCs w:val="24"/>
        </w:rPr>
      </w:pPr>
    </w:p>
    <w:p w14:paraId="58C16A2C" w14:textId="09B074FB" w:rsidR="006D1BE6" w:rsidRPr="00B62E81" w:rsidRDefault="007049A6" w:rsidP="00753AE7">
      <w:pPr>
        <w:spacing w:after="0" w:line="360" w:lineRule="auto"/>
        <w:jc w:val="both"/>
        <w:rPr>
          <w:rFonts w:ascii="Frutiger LT 45 Light" w:hAnsi="Frutiger LT 45 Light" w:cs="Tahoma"/>
          <w:b/>
          <w:bCs/>
          <w:sz w:val="24"/>
          <w:szCs w:val="24"/>
        </w:rPr>
      </w:pPr>
      <w:r w:rsidRPr="00B62E81">
        <w:rPr>
          <w:rFonts w:ascii="Frutiger LT 45 Light" w:hAnsi="Frutiger LT 45 Light" w:cs="Tahoma"/>
          <w:b/>
          <w:bCs/>
          <w:sz w:val="24"/>
          <w:szCs w:val="24"/>
        </w:rPr>
        <w:t>I</w:t>
      </w:r>
      <w:r w:rsidR="00B7691F" w:rsidRPr="00B62E81">
        <w:rPr>
          <w:rFonts w:ascii="Frutiger LT 45 Light" w:hAnsi="Frutiger LT 45 Light" w:cs="Tahoma"/>
          <w:b/>
          <w:bCs/>
          <w:sz w:val="24"/>
          <w:szCs w:val="24"/>
        </w:rPr>
        <w:t xml:space="preserve"> documenti di pr</w:t>
      </w:r>
      <w:r w:rsidR="4F7B43F6" w:rsidRPr="00B62E81">
        <w:rPr>
          <w:rFonts w:ascii="Frutiger LT 45 Light" w:hAnsi="Frutiger LT 45 Light" w:cs="Tahoma"/>
          <w:b/>
          <w:bCs/>
          <w:sz w:val="24"/>
          <w:szCs w:val="24"/>
        </w:rPr>
        <w:t>o</w:t>
      </w:r>
      <w:r w:rsidR="00B7691F" w:rsidRPr="00B62E81">
        <w:rPr>
          <w:rFonts w:ascii="Frutiger LT 45 Light" w:hAnsi="Frutiger LT 45 Light" w:cs="Tahoma"/>
          <w:b/>
          <w:bCs/>
          <w:sz w:val="24"/>
          <w:szCs w:val="24"/>
        </w:rPr>
        <w:t xml:space="preserve">grammazione </w:t>
      </w:r>
      <w:r w:rsidR="00B62E81" w:rsidRPr="00B62E81">
        <w:rPr>
          <w:rFonts w:ascii="Frutiger LT 45 Light" w:hAnsi="Frutiger LT 45 Light" w:cs="Tahoma"/>
          <w:b/>
          <w:bCs/>
          <w:sz w:val="24"/>
          <w:szCs w:val="24"/>
        </w:rPr>
        <w:t>dovranno</w:t>
      </w:r>
      <w:r w:rsidR="00D70968" w:rsidRPr="00B62E81">
        <w:rPr>
          <w:rFonts w:ascii="Frutiger LT 45 Light" w:hAnsi="Frutiger LT 45 Light" w:cs="Tahoma"/>
          <w:b/>
          <w:bCs/>
          <w:sz w:val="24"/>
          <w:szCs w:val="24"/>
        </w:rPr>
        <w:t xml:space="preserve"> </w:t>
      </w:r>
      <w:r w:rsidR="000A754B" w:rsidRPr="00B62E81">
        <w:rPr>
          <w:rFonts w:ascii="Frutiger LT 45 Light" w:hAnsi="Frutiger LT 45 Light" w:cs="Tahoma"/>
          <w:b/>
          <w:bCs/>
          <w:sz w:val="24"/>
          <w:szCs w:val="24"/>
        </w:rPr>
        <w:t xml:space="preserve">indicare </w:t>
      </w:r>
      <w:r w:rsidR="00532D45" w:rsidRPr="00B62E81">
        <w:rPr>
          <w:rFonts w:ascii="Frutiger LT 45 Light" w:hAnsi="Frutiger LT 45 Light" w:cs="Tahoma"/>
          <w:b/>
          <w:bCs/>
          <w:sz w:val="24"/>
          <w:szCs w:val="24"/>
        </w:rPr>
        <w:t xml:space="preserve">il contributo richiesto ai </w:t>
      </w:r>
      <w:r w:rsidR="004B2751" w:rsidRPr="00B62E81">
        <w:rPr>
          <w:rFonts w:ascii="Frutiger LT 45 Light" w:hAnsi="Frutiger LT 45 Light" w:cs="Tahoma"/>
          <w:b/>
          <w:bCs/>
          <w:sz w:val="24"/>
          <w:szCs w:val="24"/>
        </w:rPr>
        <w:t>diversi sottosettori e comparti della PA</w:t>
      </w:r>
      <w:r w:rsidR="00EB6564" w:rsidRPr="00B62E81">
        <w:rPr>
          <w:rFonts w:ascii="Frutiger LT 45 Light" w:hAnsi="Frutiger LT 45 Light" w:cs="Tahoma"/>
          <w:b/>
          <w:bCs/>
          <w:sz w:val="24"/>
          <w:szCs w:val="24"/>
        </w:rPr>
        <w:t xml:space="preserve"> </w:t>
      </w:r>
      <w:r w:rsidR="008858F4" w:rsidRPr="00B62E81">
        <w:rPr>
          <w:rFonts w:ascii="Frutiger LT 45 Light" w:hAnsi="Frutiger LT 45 Light" w:cs="Tahoma"/>
          <w:b/>
          <w:bCs/>
          <w:sz w:val="24"/>
          <w:szCs w:val="24"/>
        </w:rPr>
        <w:t xml:space="preserve">per assicurare il conseguimento degli obiettivi programmatici </w:t>
      </w:r>
      <w:r w:rsidR="00BD2CD7" w:rsidRPr="005749F6">
        <w:rPr>
          <w:rFonts w:ascii="Frutiger LT 45 Light" w:hAnsi="Frutiger LT 45 Light" w:cs="Tahoma"/>
          <w:sz w:val="24"/>
          <w:szCs w:val="24"/>
        </w:rPr>
        <w:t>(</w:t>
      </w:r>
      <w:r w:rsidR="008858F4" w:rsidRPr="005749F6">
        <w:rPr>
          <w:rFonts w:ascii="Frutiger LT 45 Light" w:hAnsi="Frutiger LT 45 Light" w:cs="Tahoma"/>
          <w:sz w:val="24"/>
          <w:szCs w:val="24"/>
        </w:rPr>
        <w:t xml:space="preserve">definiti </w:t>
      </w:r>
      <w:r w:rsidR="00BD2CD7" w:rsidRPr="005749F6">
        <w:rPr>
          <w:rFonts w:ascii="Frutiger LT 45 Light" w:hAnsi="Frutiger LT 45 Light" w:cs="Tahoma"/>
          <w:sz w:val="24"/>
          <w:szCs w:val="24"/>
        </w:rPr>
        <w:t xml:space="preserve">in </w:t>
      </w:r>
      <w:r w:rsidR="007B2EB4" w:rsidRPr="005749F6">
        <w:rPr>
          <w:rFonts w:ascii="Frutiger LT 45 Light" w:hAnsi="Frutiger LT 45 Light" w:cs="Tahoma"/>
          <w:sz w:val="24"/>
          <w:szCs w:val="24"/>
        </w:rPr>
        <w:t>coerenza con la normativa europea</w:t>
      </w:r>
      <w:r w:rsidR="00B94DF0" w:rsidRPr="005749F6">
        <w:rPr>
          <w:rFonts w:ascii="Frutiger LT 45 Light" w:hAnsi="Frutiger LT 45 Light" w:cs="Tahoma"/>
          <w:sz w:val="24"/>
          <w:szCs w:val="24"/>
        </w:rPr>
        <w:t>)</w:t>
      </w:r>
      <w:r w:rsidR="00B7691F" w:rsidRPr="005749F6">
        <w:rPr>
          <w:rFonts w:ascii="Frutiger LT 45 Light" w:hAnsi="Frutiger LT 45 Light" w:cs="Tahoma"/>
          <w:sz w:val="24"/>
          <w:szCs w:val="24"/>
        </w:rPr>
        <w:t>.</w:t>
      </w:r>
    </w:p>
    <w:p w14:paraId="40276960" w14:textId="7B9D6A7D" w:rsidR="000E5ADF" w:rsidRPr="00B928BD" w:rsidRDefault="00CC514B" w:rsidP="00753AE7">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Nell’ambito degli</w:t>
      </w:r>
      <w:r w:rsidR="000E5ADF" w:rsidRPr="00B928BD">
        <w:rPr>
          <w:rFonts w:ascii="Frutiger LT 45 Light" w:hAnsi="Frutiger LT 45 Light" w:cs="Tahoma"/>
          <w:sz w:val="24"/>
          <w:szCs w:val="24"/>
        </w:rPr>
        <w:t xml:space="preserve"> obiettivi complessivi di spesa</w:t>
      </w:r>
      <w:r w:rsidR="00682769">
        <w:rPr>
          <w:rFonts w:ascii="Frutiger LT 45 Light" w:hAnsi="Frutiger LT 45 Light" w:cs="Tahoma"/>
          <w:sz w:val="24"/>
          <w:szCs w:val="24"/>
        </w:rPr>
        <w:t xml:space="preserve"> definiti dal Piano (e</w:t>
      </w:r>
      <w:r w:rsidR="000E5ADF" w:rsidRPr="00B928BD">
        <w:rPr>
          <w:rFonts w:ascii="Frutiger LT 45 Light" w:hAnsi="Frutiger LT 45 Light" w:cs="Tahoma"/>
          <w:sz w:val="24"/>
          <w:szCs w:val="24"/>
        </w:rPr>
        <w:t xml:space="preserve"> non modificabili</w:t>
      </w:r>
      <w:r w:rsidR="00682769">
        <w:rPr>
          <w:rFonts w:ascii="Frutiger LT 45 Light" w:hAnsi="Frutiger LT 45 Light" w:cs="Tahoma"/>
          <w:sz w:val="24"/>
          <w:szCs w:val="24"/>
        </w:rPr>
        <w:t xml:space="preserve"> per la sua intera dura</w:t>
      </w:r>
      <w:r w:rsidR="00193388">
        <w:rPr>
          <w:rFonts w:ascii="Frutiger LT 45 Light" w:hAnsi="Frutiger LT 45 Light" w:cs="Tahoma"/>
          <w:sz w:val="24"/>
          <w:szCs w:val="24"/>
        </w:rPr>
        <w:t>ta, salvo le ecce</w:t>
      </w:r>
      <w:r w:rsidR="00820A4D">
        <w:rPr>
          <w:rFonts w:ascii="Frutiger LT 45 Light" w:hAnsi="Frutiger LT 45 Light" w:cs="Tahoma"/>
          <w:sz w:val="24"/>
          <w:szCs w:val="24"/>
        </w:rPr>
        <w:t xml:space="preserve">zioni </w:t>
      </w:r>
      <w:r w:rsidR="002B4684">
        <w:rPr>
          <w:rFonts w:ascii="Frutiger LT 45 Light" w:hAnsi="Frutiger LT 45 Light" w:cs="Tahoma"/>
          <w:sz w:val="24"/>
          <w:szCs w:val="24"/>
        </w:rPr>
        <w:t>già illustrate)</w:t>
      </w:r>
      <w:r w:rsidR="000E5ADF" w:rsidRPr="00B928BD">
        <w:rPr>
          <w:rFonts w:ascii="Frutiger LT 45 Light" w:hAnsi="Frutiger LT 45 Light" w:cs="Tahoma"/>
          <w:sz w:val="24"/>
          <w:szCs w:val="24"/>
        </w:rPr>
        <w:t xml:space="preserve">, ogni anno </w:t>
      </w:r>
      <w:r w:rsidR="002B4684">
        <w:rPr>
          <w:rFonts w:ascii="Frutiger LT 45 Light" w:hAnsi="Frutiger LT 45 Light" w:cs="Tahoma"/>
          <w:sz w:val="24"/>
          <w:szCs w:val="24"/>
        </w:rPr>
        <w:t xml:space="preserve">con il documento programmatico </w:t>
      </w:r>
      <w:r w:rsidR="00D206B5">
        <w:rPr>
          <w:rFonts w:ascii="Frutiger LT 45 Light" w:hAnsi="Frutiger LT 45 Light" w:cs="Tahoma"/>
          <w:sz w:val="24"/>
          <w:szCs w:val="24"/>
        </w:rPr>
        <w:t xml:space="preserve">interno </w:t>
      </w:r>
      <w:r w:rsidR="000E5ADF" w:rsidRPr="00B928BD">
        <w:rPr>
          <w:rFonts w:ascii="Frutiger LT 45 Light" w:hAnsi="Frutiger LT 45 Light" w:cs="Tahoma"/>
          <w:sz w:val="24"/>
          <w:szCs w:val="24"/>
        </w:rPr>
        <w:t>potrà essere aggiornata la ripartizione</w:t>
      </w:r>
      <w:r w:rsidR="00BF1605">
        <w:rPr>
          <w:rFonts w:ascii="Frutiger LT 45 Light" w:hAnsi="Frutiger LT 45 Light" w:cs="Tahoma"/>
          <w:sz w:val="24"/>
          <w:szCs w:val="24"/>
        </w:rPr>
        <w:t xml:space="preserve"> del</w:t>
      </w:r>
      <w:r w:rsidR="00E6475D">
        <w:rPr>
          <w:rFonts w:ascii="Frutiger LT 45 Light" w:hAnsi="Frutiger LT 45 Light" w:cs="Tahoma"/>
          <w:sz w:val="24"/>
          <w:szCs w:val="24"/>
        </w:rPr>
        <w:t xml:space="preserve"> contributo richiesto ai </w:t>
      </w:r>
      <w:r w:rsidR="000E5ADF" w:rsidRPr="00B928BD">
        <w:rPr>
          <w:rFonts w:ascii="Frutiger LT 45 Light" w:hAnsi="Frutiger LT 45 Light" w:cs="Tahoma"/>
          <w:sz w:val="24"/>
          <w:szCs w:val="24"/>
        </w:rPr>
        <w:t>diversi comparti</w:t>
      </w:r>
      <w:r w:rsidR="00E6475D">
        <w:rPr>
          <w:rFonts w:ascii="Frutiger LT 45 Light" w:hAnsi="Frutiger LT 45 Light" w:cs="Tahoma"/>
          <w:sz w:val="24"/>
          <w:szCs w:val="24"/>
        </w:rPr>
        <w:t>.</w:t>
      </w:r>
      <w:r w:rsidR="000E5ADF" w:rsidRPr="00B928BD" w:rsidDel="00D220CA">
        <w:rPr>
          <w:rFonts w:ascii="Frutiger LT 45 Light" w:hAnsi="Frutiger LT 45 Light" w:cs="Tahoma"/>
          <w:sz w:val="24"/>
          <w:szCs w:val="24"/>
        </w:rPr>
        <w:t xml:space="preserve"> </w:t>
      </w:r>
    </w:p>
    <w:p w14:paraId="4B13EB83" w14:textId="77777777" w:rsidR="00A722DB" w:rsidRDefault="00A722DB" w:rsidP="00753AE7">
      <w:pPr>
        <w:spacing w:after="0" w:line="360" w:lineRule="auto"/>
        <w:jc w:val="both"/>
        <w:rPr>
          <w:rFonts w:ascii="Frutiger LT 45 Light" w:hAnsi="Frutiger LT 45 Light" w:cs="Tahoma"/>
          <w:sz w:val="24"/>
          <w:szCs w:val="24"/>
        </w:rPr>
      </w:pPr>
    </w:p>
    <w:p w14:paraId="3003A322" w14:textId="77777777" w:rsidR="008800D2" w:rsidRPr="00193112" w:rsidRDefault="008800D2" w:rsidP="008800D2">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22" w:name="_Toc167271093"/>
      <w:r>
        <w:rPr>
          <w:rFonts w:ascii="Frutiger LT 45 Light" w:eastAsia="Times New Roman" w:hAnsi="Frutiger LT 45 Light" w:cs="Arial"/>
          <w:b/>
          <w:bCs/>
          <w:color w:val="FFFFFF"/>
          <w:kern w:val="0"/>
          <w:szCs w:val="28"/>
          <w14:ligatures w14:val="none"/>
        </w:rPr>
        <w:t>Il rafforzamento degli strumenti</w:t>
      </w:r>
      <w:r w:rsidRPr="00193112">
        <w:rPr>
          <w:rFonts w:ascii="Frutiger LT 45 Light" w:eastAsia="Times New Roman" w:hAnsi="Frutiger LT 45 Light" w:cs="Arial"/>
          <w:b/>
          <w:bCs/>
          <w:color w:val="FFFFFF"/>
          <w:kern w:val="0"/>
          <w:szCs w:val="28"/>
          <w14:ligatures w14:val="none"/>
        </w:rPr>
        <w:t xml:space="preserve"> di monitoraggio</w:t>
      </w:r>
      <w:r>
        <w:rPr>
          <w:rFonts w:ascii="Frutiger LT 45 Light" w:eastAsia="Times New Roman" w:hAnsi="Frutiger LT 45 Light" w:cs="Arial"/>
          <w:b/>
          <w:bCs/>
          <w:color w:val="FFFFFF"/>
          <w:kern w:val="0"/>
          <w:szCs w:val="28"/>
          <w14:ligatures w14:val="none"/>
        </w:rPr>
        <w:t xml:space="preserve"> dell’andamento della spesa</w:t>
      </w:r>
      <w:bookmarkEnd w:id="22"/>
    </w:p>
    <w:p w14:paraId="1696151D" w14:textId="244B45B5" w:rsidR="008800D2" w:rsidRDefault="008800D2" w:rsidP="008800D2">
      <w:pPr>
        <w:spacing w:after="0" w:line="360" w:lineRule="auto"/>
        <w:jc w:val="both"/>
        <w:rPr>
          <w:rFonts w:ascii="Frutiger LT 45 Light" w:eastAsia="Frutiger LT 45 Light" w:hAnsi="Frutiger LT 45 Light" w:cs="Frutiger LT 45 Light"/>
          <w:sz w:val="24"/>
          <w:szCs w:val="24"/>
        </w:rPr>
      </w:pPr>
      <w:r w:rsidRPr="000E5D2C">
        <w:rPr>
          <w:rFonts w:ascii="Frutiger LT 45 Light" w:hAnsi="Frutiger LT 45 Light" w:cs="Tahoma"/>
          <w:b/>
          <w:bCs/>
          <w:sz w:val="24"/>
          <w:szCs w:val="24"/>
        </w:rPr>
        <w:t>I</w:t>
      </w:r>
      <w:r w:rsidR="00582FB1">
        <w:rPr>
          <w:rFonts w:ascii="Frutiger LT 45 Light" w:eastAsia="Frutiger LT 45 Light" w:hAnsi="Frutiger LT 45 Light" w:cs="Frutiger LT 45 Light"/>
          <w:b/>
          <w:bCs/>
          <w:sz w:val="24"/>
          <w:szCs w:val="24"/>
        </w:rPr>
        <w:t>l</w:t>
      </w:r>
      <w:r w:rsidRPr="000E5D2C">
        <w:rPr>
          <w:rFonts w:ascii="Frutiger LT 45 Light" w:eastAsia="Frutiger LT 45 Light" w:hAnsi="Frutiger LT 45 Light" w:cs="Frutiger LT 45 Light"/>
          <w:b/>
          <w:bCs/>
          <w:sz w:val="24"/>
          <w:szCs w:val="24"/>
        </w:rPr>
        <w:t xml:space="preserve"> passaggio ad un sistema di governance che individua, quale strumento operativo, una traiettoria di spesa pone l’esigenza di potenziare ulteriormente gli attuali strumenti di monitoraggio</w:t>
      </w:r>
      <w:r w:rsidRPr="33D85A36">
        <w:rPr>
          <w:rFonts w:ascii="Frutiger LT 45 Light" w:eastAsia="Frutiger LT 45 Light" w:hAnsi="Frutiger LT 45 Light" w:cs="Frutiger LT 45 Light"/>
          <w:sz w:val="24"/>
          <w:szCs w:val="24"/>
        </w:rPr>
        <w:t>, per poter intervenire tempestivamente in caso di scostamento dal sentiero programmato.</w:t>
      </w:r>
    </w:p>
    <w:p w14:paraId="16B4BCA3" w14:textId="77777777" w:rsidR="008800D2" w:rsidRDefault="008800D2" w:rsidP="008800D2">
      <w:pPr>
        <w:spacing w:after="0" w:line="360" w:lineRule="auto"/>
        <w:jc w:val="both"/>
        <w:rPr>
          <w:rFonts w:ascii="Frutiger LT 45 Light" w:eastAsia="Frutiger LT 45 Light" w:hAnsi="Frutiger LT 45 Light" w:cs="Frutiger LT 45 Light"/>
          <w:sz w:val="24"/>
          <w:szCs w:val="24"/>
        </w:rPr>
      </w:pPr>
      <w:r w:rsidRPr="33D85A36">
        <w:rPr>
          <w:rFonts w:ascii="Frutiger LT 45 Light" w:eastAsia="Frutiger LT 45 Light" w:hAnsi="Frutiger LT 45 Light" w:cs="Frutiger LT 45 Light"/>
          <w:sz w:val="24"/>
          <w:szCs w:val="24"/>
        </w:rPr>
        <w:t xml:space="preserve">Nonostante le nuove regole europee facciano riferimento a grandezze misurate secondo il criterio della competenza economica, </w:t>
      </w:r>
      <w:r w:rsidRPr="000E5D2C">
        <w:rPr>
          <w:rFonts w:ascii="Frutiger LT 45 Light" w:eastAsia="Frutiger LT 45 Light" w:hAnsi="Frutiger LT 45 Light" w:cs="Frutiger LT 45 Light"/>
          <w:b/>
          <w:bCs/>
          <w:sz w:val="24"/>
          <w:szCs w:val="24"/>
        </w:rPr>
        <w:t>il monitoraggio nel corso dell’esercizio non può che basarsi sui corrispondenti flussi finanziari elementari che</w:t>
      </w:r>
      <w:r w:rsidRPr="33D85A36">
        <w:rPr>
          <w:rFonts w:ascii="Frutiger LT 45 Light" w:eastAsia="Frutiger LT 45 Light" w:hAnsi="Frutiger LT 45 Light" w:cs="Frutiger LT 45 Light"/>
          <w:sz w:val="24"/>
          <w:szCs w:val="24"/>
        </w:rPr>
        <w:t xml:space="preserve">, riorganizzati secondo i criteri del SEC 2010, </w:t>
      </w:r>
      <w:r w:rsidRPr="000E5D2C">
        <w:rPr>
          <w:rFonts w:ascii="Frutiger LT 45 Light" w:eastAsia="Frutiger LT 45 Light" w:hAnsi="Frutiger LT 45 Light" w:cs="Frutiger LT 45 Light"/>
          <w:b/>
          <w:bCs/>
          <w:sz w:val="24"/>
          <w:szCs w:val="24"/>
        </w:rPr>
        <w:t xml:space="preserve">costituiranno una </w:t>
      </w:r>
      <w:r w:rsidRPr="000E5D2C">
        <w:rPr>
          <w:rFonts w:ascii="Frutiger LT 45 Light" w:eastAsia="Frutiger LT 45 Light" w:hAnsi="Frutiger LT 45 Light" w:cs="Frutiger LT 45 Light"/>
          <w:b/>
          <w:bCs/>
          <w:i/>
          <w:iCs/>
          <w:sz w:val="24"/>
          <w:szCs w:val="24"/>
        </w:rPr>
        <w:t>proxy</w:t>
      </w:r>
      <w:r w:rsidRPr="000E5D2C">
        <w:rPr>
          <w:rFonts w:ascii="Frutiger LT 45 Light" w:eastAsia="Frutiger LT 45 Light" w:hAnsi="Frutiger LT 45 Light" w:cs="Frutiger LT 45 Light"/>
          <w:b/>
          <w:bCs/>
          <w:sz w:val="24"/>
          <w:szCs w:val="24"/>
        </w:rPr>
        <w:t xml:space="preserve"> della </w:t>
      </w:r>
      <w:r w:rsidRPr="000E5D2C">
        <w:rPr>
          <w:rFonts w:ascii="Frutiger LT 45 Light" w:eastAsia="Frutiger LT 45 Light" w:hAnsi="Frutiger LT 45 Light" w:cs="Frutiger LT 45 Light"/>
          <w:b/>
          <w:bCs/>
          <w:i/>
          <w:iCs/>
          <w:sz w:val="24"/>
          <w:szCs w:val="24"/>
        </w:rPr>
        <w:t xml:space="preserve">spesa primaria netta, </w:t>
      </w:r>
      <w:r w:rsidRPr="000E5D2C">
        <w:rPr>
          <w:rFonts w:ascii="Frutiger LT 45 Light" w:eastAsia="Frutiger LT 45 Light" w:hAnsi="Frutiger LT 45 Light" w:cs="Frutiger LT 45 Light"/>
          <w:b/>
          <w:bCs/>
          <w:sz w:val="24"/>
          <w:szCs w:val="24"/>
        </w:rPr>
        <w:t xml:space="preserve">unica variabile da monitorare ai fini delle nuove regole di </w:t>
      </w:r>
      <w:r w:rsidRPr="000E5D2C">
        <w:rPr>
          <w:rFonts w:ascii="Frutiger LT 45 Light" w:eastAsia="Frutiger LT 45 Light" w:hAnsi="Frutiger LT 45 Light" w:cs="Frutiger LT 45 Light"/>
          <w:b/>
          <w:bCs/>
          <w:i/>
          <w:iCs/>
          <w:sz w:val="24"/>
          <w:szCs w:val="24"/>
        </w:rPr>
        <w:t>governance</w:t>
      </w:r>
      <w:r w:rsidRPr="33D85A36">
        <w:rPr>
          <w:rFonts w:ascii="Frutiger LT 45 Light" w:eastAsia="Frutiger LT 45 Light" w:hAnsi="Frutiger LT 45 Light" w:cs="Frutiger LT 45 Light"/>
          <w:sz w:val="24"/>
          <w:szCs w:val="24"/>
        </w:rPr>
        <w:t xml:space="preserve">.  </w:t>
      </w:r>
      <w:r w:rsidRPr="00A11BE4">
        <w:rPr>
          <w:rFonts w:ascii="Frutiger LT 45 Light" w:eastAsia="Frutiger LT 45 Light" w:hAnsi="Frutiger LT 45 Light" w:cs="Frutiger LT 45 Light"/>
          <w:b/>
          <w:bCs/>
          <w:sz w:val="24"/>
          <w:szCs w:val="24"/>
        </w:rPr>
        <w:t>Solo i flussi finanziari, infatti, sono rilevati in tempo reale</w:t>
      </w:r>
      <w:r w:rsidRPr="33D85A36">
        <w:rPr>
          <w:rFonts w:ascii="Frutiger LT 45 Light" w:eastAsia="Frutiger LT 45 Light" w:hAnsi="Frutiger LT 45 Light" w:cs="Frutiger LT 45 Light"/>
          <w:sz w:val="24"/>
          <w:szCs w:val="24"/>
        </w:rPr>
        <w:t xml:space="preserve"> - sia dai soggetti che dispongono gli incassi e i pagamenti sia dai rispettivi istituti cassieri e tesorieri – ed hanno la peculiarità di essere univoci e certi, a prescindere dai diversi criteri di contabilizzazione propri dei differenti sistemi contabili in uso presso i vari comparti della Pubblica Amministrazione </w:t>
      </w:r>
    </w:p>
    <w:p w14:paraId="630E5837" w14:textId="77777777" w:rsidR="00695D4A" w:rsidRDefault="00695D4A" w:rsidP="008800D2">
      <w:pPr>
        <w:spacing w:after="0" w:line="360" w:lineRule="auto"/>
        <w:jc w:val="both"/>
        <w:rPr>
          <w:rFonts w:ascii="Frutiger LT 45 Light" w:eastAsia="Frutiger LT 45 Light" w:hAnsi="Frutiger LT 45 Light" w:cs="Frutiger LT 45 Light"/>
          <w:i/>
          <w:iCs/>
          <w:sz w:val="24"/>
          <w:szCs w:val="24"/>
        </w:rPr>
      </w:pPr>
    </w:p>
    <w:p w14:paraId="2EB572CC" w14:textId="3712B09D" w:rsidR="008800D2" w:rsidRPr="000E5D2C" w:rsidRDefault="008800D2" w:rsidP="008800D2">
      <w:pPr>
        <w:spacing w:after="0" w:line="360" w:lineRule="auto"/>
        <w:jc w:val="both"/>
        <w:rPr>
          <w:rFonts w:ascii="Frutiger LT 45 Light" w:eastAsia="Frutiger LT 45 Light" w:hAnsi="Frutiger LT 45 Light" w:cs="Frutiger LT 45 Light"/>
          <w:i/>
          <w:iCs/>
          <w:sz w:val="24"/>
          <w:szCs w:val="24"/>
        </w:rPr>
      </w:pPr>
      <w:r w:rsidRPr="000E5D2C">
        <w:rPr>
          <w:rFonts w:ascii="Frutiger LT 45 Light" w:eastAsia="Frutiger LT 45 Light" w:hAnsi="Frutiger LT 45 Light" w:cs="Frutiger LT 45 Light"/>
          <w:i/>
          <w:iCs/>
          <w:sz w:val="24"/>
          <w:szCs w:val="24"/>
        </w:rPr>
        <w:t>Ad oggi, grazie alle rendicontazioni fornite dalla Tesoreria dello Stato e dal sistema Siope+, la Ragioneria generale dello Stato dispone con cadenza giornaliera, dei flussi finanziari posti in essere, oltre che dalle Amministrazioni dello Stato, anche da gran parte delle altre Amministrazioni Centrali e dalla quasi totalità delle Amministrazioni Locali.</w:t>
      </w:r>
    </w:p>
    <w:p w14:paraId="0201D970" w14:textId="0C82E02C" w:rsidR="008800D2" w:rsidRPr="000E5D2C" w:rsidRDefault="008800D2" w:rsidP="008800D2">
      <w:pPr>
        <w:spacing w:after="0" w:line="360" w:lineRule="auto"/>
        <w:jc w:val="both"/>
        <w:rPr>
          <w:rFonts w:ascii="Frutiger LT 45 Light" w:eastAsia="Frutiger LT 45 Light" w:hAnsi="Frutiger LT 45 Light" w:cs="Frutiger LT 45 Light"/>
          <w:i/>
          <w:iCs/>
          <w:sz w:val="24"/>
          <w:szCs w:val="24"/>
        </w:rPr>
      </w:pPr>
      <w:r w:rsidRPr="000E5D2C">
        <w:rPr>
          <w:rFonts w:ascii="Frutiger LT 45 Light" w:eastAsia="Frutiger LT 45 Light" w:hAnsi="Frutiger LT 45 Light" w:cs="Frutiger LT 45 Light"/>
          <w:b/>
          <w:bCs/>
          <w:i/>
          <w:iCs/>
          <w:sz w:val="24"/>
          <w:szCs w:val="24"/>
        </w:rPr>
        <w:t xml:space="preserve">L’auspicabile </w:t>
      </w:r>
      <w:r w:rsidR="00493BDC" w:rsidRPr="000E5D2C">
        <w:rPr>
          <w:rFonts w:ascii="Frutiger LT 45 Light" w:eastAsia="Frutiger LT 45 Light" w:hAnsi="Frutiger LT 45 Light" w:cs="Frutiger LT 45 Light"/>
          <w:b/>
          <w:bCs/>
          <w:i/>
          <w:iCs/>
          <w:sz w:val="24"/>
          <w:szCs w:val="24"/>
        </w:rPr>
        <w:t>estensione dell’</w:t>
      </w:r>
      <w:r w:rsidRPr="000E5D2C">
        <w:rPr>
          <w:rFonts w:ascii="Frutiger LT 45 Light" w:eastAsia="Frutiger LT 45 Light" w:hAnsi="Frutiger LT 45 Light" w:cs="Frutiger LT 45 Light"/>
          <w:b/>
          <w:bCs/>
          <w:i/>
          <w:iCs/>
          <w:sz w:val="24"/>
          <w:szCs w:val="24"/>
        </w:rPr>
        <w:t>adesione obbligatoria di tutte le Amministrazioni a Siope+</w:t>
      </w:r>
      <w:r w:rsidRPr="000E5D2C">
        <w:rPr>
          <w:rFonts w:ascii="Frutiger LT 45 Light" w:eastAsia="Frutiger LT 45 Light" w:hAnsi="Frutiger LT 45 Light" w:cs="Frutiger LT 45 Light"/>
          <w:i/>
          <w:iCs/>
          <w:sz w:val="24"/>
          <w:szCs w:val="24"/>
        </w:rPr>
        <w:t xml:space="preserve"> (o a soluzioni analoghe) </w:t>
      </w:r>
      <w:r w:rsidRPr="00601EA5">
        <w:rPr>
          <w:rFonts w:ascii="Frutiger LT 45 Light" w:eastAsia="Frutiger LT 45 Light" w:hAnsi="Frutiger LT 45 Light" w:cs="Frutiger LT 45 Light"/>
          <w:b/>
          <w:bCs/>
          <w:i/>
          <w:iCs/>
          <w:sz w:val="24"/>
          <w:szCs w:val="24"/>
        </w:rPr>
        <w:t xml:space="preserve">e l’entrata in esercizio, nel 2025, del nuovo sistema di gestione della Tesoreria dello Stato </w:t>
      </w:r>
      <w:r w:rsidRPr="000E5D2C">
        <w:rPr>
          <w:rFonts w:ascii="Frutiger LT 45 Light" w:eastAsia="Frutiger LT 45 Light" w:hAnsi="Frutiger LT 45 Light" w:cs="Frutiger LT 45 Light"/>
          <w:i/>
          <w:iCs/>
          <w:sz w:val="24"/>
          <w:szCs w:val="24"/>
        </w:rPr>
        <w:t xml:space="preserve">(denominato </w:t>
      </w:r>
      <w:r w:rsidRPr="005351AF">
        <w:rPr>
          <w:rFonts w:ascii="Frutiger LT 45 Light" w:eastAsia="Frutiger LT 45 Light" w:hAnsi="Frutiger LT 45 Light" w:cs="Frutiger LT 45 Light"/>
          <w:b/>
          <w:bCs/>
          <w:i/>
          <w:iCs/>
          <w:sz w:val="24"/>
          <w:szCs w:val="24"/>
        </w:rPr>
        <w:t>ReTes</w:t>
      </w:r>
      <w:r w:rsidRPr="000E5D2C">
        <w:rPr>
          <w:rFonts w:ascii="Frutiger LT 45 Light" w:eastAsia="Frutiger LT 45 Light" w:hAnsi="Frutiger LT 45 Light" w:cs="Frutiger LT 45 Light"/>
          <w:i/>
          <w:iCs/>
          <w:sz w:val="24"/>
          <w:szCs w:val="24"/>
        </w:rPr>
        <w:t>) permetteranno, da un lato, di estendere ulteriormente la platea dei soggetti sottoposti alla rendicontazione, dall’altro, di ottimizzare la qualità delle informazioni acquisite, con specifico riguardo alla natura economica sottostante a ciascun flusso finanziario.</w:t>
      </w:r>
    </w:p>
    <w:p w14:paraId="621551DD" w14:textId="77777777" w:rsidR="00695D4A" w:rsidRDefault="00695D4A" w:rsidP="008800D2">
      <w:pPr>
        <w:spacing w:after="0" w:line="360" w:lineRule="auto"/>
        <w:jc w:val="both"/>
        <w:rPr>
          <w:rFonts w:ascii="Frutiger LT 45 Light" w:eastAsia="Frutiger LT 45 Light" w:hAnsi="Frutiger LT 45 Light" w:cs="Frutiger LT 45 Light"/>
          <w:sz w:val="24"/>
          <w:szCs w:val="24"/>
        </w:rPr>
      </w:pPr>
    </w:p>
    <w:p w14:paraId="1BFF46F0" w14:textId="065F0373" w:rsidR="008800D2" w:rsidRDefault="008800D2" w:rsidP="008800D2">
      <w:pPr>
        <w:spacing w:after="0" w:line="360" w:lineRule="auto"/>
        <w:jc w:val="both"/>
        <w:rPr>
          <w:rFonts w:ascii="Frutiger LT 45 Light" w:eastAsia="Frutiger LT 45 Light" w:hAnsi="Frutiger LT 45 Light" w:cs="Frutiger LT 45 Light"/>
          <w:sz w:val="24"/>
          <w:szCs w:val="24"/>
        </w:rPr>
      </w:pPr>
      <w:r w:rsidRPr="33D85A36">
        <w:rPr>
          <w:rFonts w:ascii="Frutiger LT 45 Light" w:eastAsia="Frutiger LT 45 Light" w:hAnsi="Frutiger LT 45 Light" w:cs="Frutiger LT 45 Light"/>
          <w:sz w:val="24"/>
          <w:szCs w:val="24"/>
        </w:rPr>
        <w:t>Gli interventi anzidetti ed altre iniziative già avviate</w:t>
      </w:r>
      <w:r w:rsidR="004F0ABF">
        <w:rPr>
          <w:rFonts w:ascii="Frutiger LT 45 Light" w:eastAsia="Frutiger LT 45 Light" w:hAnsi="Frutiger LT 45 Light" w:cs="Frutiger LT 45 Light"/>
          <w:sz w:val="24"/>
          <w:szCs w:val="24"/>
        </w:rPr>
        <w:t xml:space="preserve"> già avviate da RGS</w:t>
      </w:r>
      <w:r w:rsidRPr="33D85A36">
        <w:rPr>
          <w:rFonts w:ascii="Frutiger LT 45 Light" w:eastAsia="Frutiger LT 45 Light" w:hAnsi="Frutiger LT 45 Light" w:cs="Frutiger LT 45 Light"/>
          <w:sz w:val="24"/>
          <w:szCs w:val="24"/>
        </w:rPr>
        <w:t xml:space="preserve">, volte a rilevare anche quei </w:t>
      </w:r>
      <w:r w:rsidRPr="000E5D2C">
        <w:rPr>
          <w:rFonts w:ascii="Frutiger LT 45 Light" w:eastAsia="Frutiger LT 45 Light" w:hAnsi="Frutiger LT 45 Light" w:cs="Frutiger LT 45 Light"/>
          <w:b/>
          <w:bCs/>
          <w:sz w:val="24"/>
          <w:szCs w:val="24"/>
        </w:rPr>
        <w:t xml:space="preserve">fenomeni che non hanno manifestazione finanziaria – quali, ad esempio, il rafforzamento del Portale del Partenariato Pubblico Privato, l’adozione di principi contabili </w:t>
      </w:r>
      <w:r w:rsidRPr="000E5D2C">
        <w:rPr>
          <w:rFonts w:ascii="Frutiger LT 45 Light" w:eastAsia="Frutiger LT 45 Light" w:hAnsi="Frutiger LT 45 Light" w:cs="Frutiger LT 45 Light"/>
          <w:b/>
          <w:bCs/>
          <w:i/>
          <w:iCs/>
          <w:sz w:val="24"/>
          <w:szCs w:val="24"/>
        </w:rPr>
        <w:t>accrual</w:t>
      </w:r>
      <w:r w:rsidRPr="000E5D2C">
        <w:rPr>
          <w:rFonts w:ascii="Frutiger LT 45 Light" w:eastAsia="Frutiger LT 45 Light" w:hAnsi="Frutiger LT 45 Light" w:cs="Frutiger LT 45 Light"/>
          <w:b/>
          <w:bCs/>
          <w:sz w:val="24"/>
          <w:szCs w:val="24"/>
        </w:rPr>
        <w:t xml:space="preserve"> comuni (Iniziativa 1.15 del PNRR</w:t>
      </w:r>
      <w:r w:rsidR="004A0BE5">
        <w:rPr>
          <w:rFonts w:ascii="Frutiger LT 45 Light" w:eastAsia="Frutiger LT 45 Light" w:hAnsi="Frutiger LT 45 Light" w:cs="Frutiger LT 45 Light"/>
          <w:b/>
          <w:bCs/>
          <w:sz w:val="24"/>
          <w:szCs w:val="24"/>
        </w:rPr>
        <w:t xml:space="preserve"> </w:t>
      </w:r>
      <w:r w:rsidR="00E64881">
        <w:rPr>
          <w:rFonts w:ascii="Frutiger LT 45 Light" w:eastAsia="Frutiger LT 45 Light" w:hAnsi="Frutiger LT 45 Light" w:cs="Frutiger LT 45 Light"/>
          <w:b/>
          <w:bCs/>
          <w:sz w:val="24"/>
          <w:szCs w:val="24"/>
        </w:rPr>
        <w:t>-</w:t>
      </w:r>
      <w:r w:rsidR="004A0BE5">
        <w:rPr>
          <w:rFonts w:ascii="Frutiger LT 45 Light" w:eastAsia="Frutiger LT 45 Light" w:hAnsi="Frutiger LT 45 Light" w:cs="Frutiger LT 45 Light"/>
          <w:b/>
          <w:bCs/>
          <w:sz w:val="24"/>
          <w:szCs w:val="24"/>
        </w:rPr>
        <w:t xml:space="preserve"> </w:t>
      </w:r>
      <w:r w:rsidR="00980B15">
        <w:rPr>
          <w:rFonts w:ascii="Frutiger LT 45 Light" w:eastAsia="Frutiger LT 45 Light" w:hAnsi="Frutiger LT 45 Light" w:cs="Frutiger LT 45 Light"/>
          <w:b/>
          <w:bCs/>
          <w:sz w:val="24"/>
          <w:szCs w:val="24"/>
        </w:rPr>
        <w:t>contabilità economico pa</w:t>
      </w:r>
      <w:r w:rsidR="004A0BE5">
        <w:rPr>
          <w:rFonts w:ascii="Frutiger LT 45 Light" w:eastAsia="Frutiger LT 45 Light" w:hAnsi="Frutiger LT 45 Light" w:cs="Frutiger LT 45 Light"/>
          <w:b/>
          <w:bCs/>
          <w:sz w:val="24"/>
          <w:szCs w:val="24"/>
        </w:rPr>
        <w:t>trimoniale</w:t>
      </w:r>
      <w:r w:rsidRPr="000E5D2C">
        <w:rPr>
          <w:rFonts w:ascii="Frutiger LT 45 Light" w:eastAsia="Frutiger LT 45 Light" w:hAnsi="Frutiger LT 45 Light" w:cs="Frutiger LT 45 Light"/>
          <w:b/>
          <w:bCs/>
          <w:sz w:val="24"/>
          <w:szCs w:val="24"/>
        </w:rPr>
        <w:t>), ecc</w:t>
      </w:r>
      <w:r w:rsidRPr="33D85A36">
        <w:rPr>
          <w:rFonts w:ascii="Frutiger LT 45 Light" w:eastAsia="Frutiger LT 45 Light" w:hAnsi="Frutiger LT 45 Light" w:cs="Frutiger LT 45 Light"/>
          <w:sz w:val="24"/>
          <w:szCs w:val="24"/>
        </w:rPr>
        <w:t xml:space="preserve">. – saranno cruciali ai fini dell’ottimizzazione del sistema di monitoraggio della Ragioneria </w:t>
      </w:r>
      <w:r>
        <w:rPr>
          <w:rFonts w:ascii="Frutiger LT 45 Light" w:eastAsia="Frutiger LT 45 Light" w:hAnsi="Frutiger LT 45 Light" w:cs="Frutiger LT 45 Light"/>
          <w:sz w:val="24"/>
          <w:szCs w:val="24"/>
        </w:rPr>
        <w:t>g</w:t>
      </w:r>
      <w:r w:rsidRPr="33D85A36">
        <w:rPr>
          <w:rFonts w:ascii="Frutiger LT 45 Light" w:eastAsia="Frutiger LT 45 Light" w:hAnsi="Frutiger LT 45 Light" w:cs="Frutiger LT 45 Light"/>
          <w:sz w:val="24"/>
          <w:szCs w:val="24"/>
        </w:rPr>
        <w:t>enerale dello Stato, e concorreranno all’obiettivo di migliorare la tempestività e la qualità delle informazioni disponibili, al fine di misurare in corso di esercizio la coerenza tra il percorso di spesa programmato e quello realizzato.</w:t>
      </w:r>
    </w:p>
    <w:p w14:paraId="5CDA5B07" w14:textId="05300410" w:rsidR="00186A03" w:rsidRPr="00186A03" w:rsidRDefault="00835520" w:rsidP="005D6601">
      <w:pPr>
        <w:spacing w:line="360" w:lineRule="auto"/>
        <w:jc w:val="both"/>
        <w:rPr>
          <w:rFonts w:ascii="Frutiger LT 45 Light" w:hAnsi="Frutiger LT 45 Light" w:cs="Tahoma"/>
          <w:sz w:val="24"/>
          <w:szCs w:val="24"/>
        </w:rPr>
      </w:pPr>
      <w:r w:rsidRPr="004A2879">
        <w:rPr>
          <w:rFonts w:ascii="Frutiger LT 45 Light" w:hAnsi="Frutiger LT 45 Light" w:cs="Tahoma"/>
          <w:sz w:val="24"/>
          <w:szCs w:val="24"/>
        </w:rPr>
        <w:t>Infine, l’adeguato presidio del rispetto della regola europea, richiede un potenziamento del monitoraggio delle DRM e di quelle forme di agevolazioni fiscali classificate tra le spese della PA</w:t>
      </w:r>
      <w:r w:rsidR="00C52352">
        <w:rPr>
          <w:rFonts w:ascii="Frutiger LT 45 Light" w:hAnsi="Frutiger LT 45 Light" w:cs="Tahoma"/>
          <w:sz w:val="24"/>
          <w:szCs w:val="24"/>
        </w:rPr>
        <w:t xml:space="preserve"> (crediti </w:t>
      </w:r>
      <w:r w:rsidR="00607D4A">
        <w:rPr>
          <w:rFonts w:ascii="Frutiger LT 45 Light" w:hAnsi="Frutiger LT 45 Light" w:cs="Tahoma"/>
          <w:sz w:val="24"/>
          <w:szCs w:val="24"/>
        </w:rPr>
        <w:t xml:space="preserve">di imposta </w:t>
      </w:r>
      <w:r w:rsidR="006731E2">
        <w:rPr>
          <w:rFonts w:ascii="Frutiger LT 45 Light" w:hAnsi="Frutiger LT 45 Light" w:cs="Tahoma"/>
          <w:sz w:val="24"/>
          <w:szCs w:val="24"/>
        </w:rPr>
        <w:t>“pagabili”)</w:t>
      </w:r>
      <w:r w:rsidRPr="004A2879">
        <w:rPr>
          <w:rFonts w:ascii="Frutiger LT 45 Light" w:hAnsi="Frutiger LT 45 Light" w:cs="Tahoma"/>
          <w:sz w:val="24"/>
          <w:szCs w:val="24"/>
        </w:rPr>
        <w:t>.</w:t>
      </w:r>
      <w:r>
        <w:rPr>
          <w:rFonts w:ascii="Frutiger LT 45 Light" w:hAnsi="Frutiger LT 45 Light" w:cs="Tahoma"/>
          <w:sz w:val="24"/>
          <w:szCs w:val="24"/>
        </w:rPr>
        <w:t xml:space="preserve"> </w:t>
      </w:r>
    </w:p>
    <w:p w14:paraId="57CBC3EB" w14:textId="77777777" w:rsidR="00C14E6C" w:rsidRPr="00193112" w:rsidRDefault="00C14E6C"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23" w:name="_Toc164424135"/>
      <w:bookmarkStart w:id="24" w:name="_Toc167271094"/>
      <w:r w:rsidRPr="00193112">
        <w:rPr>
          <w:rFonts w:ascii="Frutiger LT 45 Light" w:eastAsia="Times New Roman" w:hAnsi="Frutiger LT 45 Light" w:cs="Arial"/>
          <w:b/>
          <w:bCs/>
          <w:color w:val="FFFFFF"/>
          <w:kern w:val="0"/>
          <w:szCs w:val="28"/>
          <w14:ligatures w14:val="none"/>
        </w:rPr>
        <w:t>Il bilancio dello Stato</w:t>
      </w:r>
      <w:bookmarkEnd w:id="23"/>
      <w:bookmarkEnd w:id="24"/>
    </w:p>
    <w:p w14:paraId="152E6AEA" w14:textId="0B784018" w:rsidR="00B6508F" w:rsidRPr="000E5D2C" w:rsidRDefault="00CB68BF" w:rsidP="00753AE7">
      <w:pPr>
        <w:pStyle w:val="Paragrafoelenco"/>
        <w:spacing w:after="0" w:line="360" w:lineRule="auto"/>
        <w:ind w:left="0"/>
        <w:jc w:val="both"/>
        <w:rPr>
          <w:rFonts w:ascii="Frutiger LT 45 Light" w:hAnsi="Frutiger LT 45 Light" w:cs="Tahoma"/>
          <w:b/>
          <w:bCs/>
          <w:sz w:val="24"/>
          <w:szCs w:val="24"/>
        </w:rPr>
      </w:pPr>
      <w:r w:rsidRPr="000E5D2C">
        <w:rPr>
          <w:rFonts w:ascii="Frutiger LT 45 Light" w:hAnsi="Frutiger LT 45 Light" w:cs="Tahoma"/>
          <w:b/>
          <w:bCs/>
          <w:sz w:val="24"/>
          <w:szCs w:val="24"/>
        </w:rPr>
        <w:t xml:space="preserve">Nel nuovo contesto che si va delineando a livello europeo, </w:t>
      </w:r>
      <w:r w:rsidR="00B6508F" w:rsidRPr="000E5D2C">
        <w:rPr>
          <w:rFonts w:ascii="Frutiger LT 45 Light" w:hAnsi="Frutiger LT 45 Light" w:cs="Tahoma"/>
          <w:b/>
          <w:bCs/>
          <w:sz w:val="24"/>
          <w:szCs w:val="24"/>
        </w:rPr>
        <w:t xml:space="preserve">è necessario potenziare tutti gli strumenti che consentono </w:t>
      </w:r>
      <w:r w:rsidR="00B8075C">
        <w:rPr>
          <w:rFonts w:ascii="Frutiger LT 45 Light" w:hAnsi="Frutiger LT 45 Light" w:cs="Tahoma"/>
          <w:b/>
          <w:bCs/>
          <w:sz w:val="24"/>
          <w:szCs w:val="24"/>
        </w:rPr>
        <w:t xml:space="preserve">di realizzare </w:t>
      </w:r>
      <w:r w:rsidR="00B6508F" w:rsidRPr="000E5D2C">
        <w:rPr>
          <w:rFonts w:ascii="Frutiger LT 45 Light" w:hAnsi="Frutiger LT 45 Light" w:cs="Tahoma"/>
          <w:b/>
          <w:bCs/>
          <w:sz w:val="24"/>
          <w:szCs w:val="24"/>
        </w:rPr>
        <w:t xml:space="preserve">una effettiva programmazione finanziaria ex ante e quelli utili per </w:t>
      </w:r>
      <w:r w:rsidR="00C16B42">
        <w:rPr>
          <w:rFonts w:ascii="Frutiger LT 45 Light" w:hAnsi="Frutiger LT 45 Light" w:cs="Tahoma"/>
          <w:b/>
          <w:bCs/>
          <w:sz w:val="24"/>
          <w:szCs w:val="24"/>
        </w:rPr>
        <w:t>il monitoraggio e la</w:t>
      </w:r>
      <w:r w:rsidR="00B6508F" w:rsidRPr="000E5D2C">
        <w:rPr>
          <w:rFonts w:ascii="Frutiger LT 45 Light" w:hAnsi="Frutiger LT 45 Light" w:cs="Tahoma"/>
          <w:b/>
          <w:bCs/>
          <w:sz w:val="24"/>
          <w:szCs w:val="24"/>
        </w:rPr>
        <w:t xml:space="preserve"> verifica ex post dei risultati raggiunti rispetto agli obiettivi previsti.</w:t>
      </w:r>
    </w:p>
    <w:p w14:paraId="637DC843" w14:textId="77777777" w:rsidR="00B6508F" w:rsidRDefault="00B6508F" w:rsidP="00753AE7">
      <w:pPr>
        <w:pStyle w:val="Paragrafoelenco"/>
        <w:spacing w:after="0" w:line="360" w:lineRule="auto"/>
        <w:ind w:left="0"/>
        <w:jc w:val="both"/>
        <w:rPr>
          <w:rFonts w:ascii="Frutiger LT 45 Light" w:hAnsi="Frutiger LT 45 Light" w:cs="Tahoma"/>
          <w:sz w:val="24"/>
          <w:szCs w:val="24"/>
        </w:rPr>
      </w:pPr>
    </w:p>
    <w:p w14:paraId="3E2725AC" w14:textId="311F0079" w:rsidR="00B6508F" w:rsidRDefault="00B6508F" w:rsidP="00753AE7">
      <w:pPr>
        <w:pStyle w:val="Paragrafoelenco"/>
        <w:spacing w:after="0" w:line="360" w:lineRule="auto"/>
        <w:ind w:left="0"/>
        <w:jc w:val="both"/>
        <w:rPr>
          <w:rFonts w:ascii="Frutiger LT 45 Light" w:hAnsi="Frutiger LT 45 Light" w:cs="Tahoma"/>
          <w:sz w:val="24"/>
          <w:szCs w:val="24"/>
        </w:rPr>
      </w:pPr>
      <w:r>
        <w:rPr>
          <w:rFonts w:ascii="Frutiger LT 45 Light" w:hAnsi="Frutiger LT 45 Light" w:cs="Tahoma"/>
          <w:sz w:val="24"/>
          <w:szCs w:val="24"/>
        </w:rPr>
        <w:t xml:space="preserve">Per quanto riguarda il bilancio dello Stato (ma non solo), </w:t>
      </w:r>
      <w:r w:rsidR="00CB68BF" w:rsidRPr="000E5D2C">
        <w:rPr>
          <w:rFonts w:ascii="Frutiger LT 45 Light" w:hAnsi="Frutiger LT 45 Light" w:cs="Tahoma"/>
          <w:b/>
          <w:bCs/>
          <w:sz w:val="24"/>
          <w:szCs w:val="24"/>
        </w:rPr>
        <w:t xml:space="preserve">ai fini di una corretta programmazione </w:t>
      </w:r>
      <w:r w:rsidR="00155C75">
        <w:rPr>
          <w:rFonts w:ascii="Frutiger LT 45 Light" w:hAnsi="Frutiger LT 45 Light" w:cs="Tahoma"/>
          <w:b/>
          <w:bCs/>
          <w:sz w:val="24"/>
          <w:szCs w:val="24"/>
        </w:rPr>
        <w:t xml:space="preserve">dei flussi finanziari </w:t>
      </w:r>
      <w:r w:rsidR="00CB68BF" w:rsidRPr="000E5D2C">
        <w:rPr>
          <w:rFonts w:ascii="Frutiger LT 45 Light" w:hAnsi="Frutiger LT 45 Light" w:cs="Tahoma"/>
          <w:b/>
          <w:bCs/>
          <w:sz w:val="24"/>
          <w:szCs w:val="24"/>
        </w:rPr>
        <w:t>e governo della spesa statale</w:t>
      </w:r>
      <w:r w:rsidR="00CB68BF" w:rsidRPr="001B5CBC">
        <w:rPr>
          <w:rFonts w:ascii="Frutiger LT 45 Light" w:hAnsi="Frutiger LT 45 Light" w:cs="Tahoma"/>
          <w:sz w:val="24"/>
          <w:szCs w:val="24"/>
        </w:rPr>
        <w:t xml:space="preserve">, </w:t>
      </w:r>
      <w:r w:rsidR="00956A65">
        <w:rPr>
          <w:rFonts w:ascii="Frutiger LT 45 Light" w:hAnsi="Frutiger LT 45 Light" w:cs="Tahoma"/>
          <w:sz w:val="24"/>
          <w:szCs w:val="24"/>
        </w:rPr>
        <w:t>è importante</w:t>
      </w:r>
      <w:r w:rsidR="00E11C97">
        <w:rPr>
          <w:rFonts w:ascii="Frutiger LT 45 Light" w:hAnsi="Frutiger LT 45 Light" w:cs="Tahoma"/>
          <w:sz w:val="24"/>
          <w:szCs w:val="24"/>
        </w:rPr>
        <w:t xml:space="preserve"> </w:t>
      </w:r>
      <w:r w:rsidR="00E11C97" w:rsidRPr="000E5D2C">
        <w:rPr>
          <w:rFonts w:ascii="Frutiger LT 45 Light" w:hAnsi="Frutiger LT 45 Light" w:cs="Tahoma"/>
          <w:b/>
          <w:bCs/>
          <w:sz w:val="24"/>
          <w:szCs w:val="24"/>
        </w:rPr>
        <w:t>il</w:t>
      </w:r>
      <w:r w:rsidR="00CB68BF" w:rsidRPr="000E5D2C">
        <w:rPr>
          <w:rFonts w:ascii="Frutiger LT 45 Light" w:hAnsi="Frutiger LT 45 Light" w:cs="Tahoma"/>
          <w:b/>
          <w:bCs/>
          <w:sz w:val="24"/>
          <w:szCs w:val="24"/>
        </w:rPr>
        <w:t xml:space="preserve"> rafforza</w:t>
      </w:r>
      <w:r w:rsidR="00E11C97" w:rsidRPr="000E5D2C">
        <w:rPr>
          <w:rFonts w:ascii="Frutiger LT 45 Light" w:hAnsi="Frutiger LT 45 Light" w:cs="Tahoma"/>
          <w:b/>
          <w:bCs/>
          <w:sz w:val="24"/>
          <w:szCs w:val="24"/>
        </w:rPr>
        <w:t>mento</w:t>
      </w:r>
      <w:r w:rsidR="00CB68BF" w:rsidRPr="001B5CBC">
        <w:rPr>
          <w:rFonts w:ascii="Frutiger LT 45 Light" w:hAnsi="Frutiger LT 45 Light" w:cs="Tahoma"/>
          <w:sz w:val="24"/>
          <w:szCs w:val="24"/>
        </w:rPr>
        <w:t xml:space="preserve"> </w:t>
      </w:r>
      <w:r w:rsidR="00E11C97" w:rsidRPr="00E11C97">
        <w:rPr>
          <w:rFonts w:ascii="Frutiger LT 45 Light" w:hAnsi="Frutiger LT 45 Light" w:cs="Tahoma"/>
          <w:b/>
          <w:bCs/>
          <w:sz w:val="24"/>
          <w:szCs w:val="24"/>
        </w:rPr>
        <w:t>del</w:t>
      </w:r>
      <w:r w:rsidR="00CB68BF" w:rsidRPr="00E11C97">
        <w:rPr>
          <w:rFonts w:ascii="Frutiger LT 45 Light" w:hAnsi="Frutiger LT 45 Light" w:cs="Tahoma"/>
          <w:b/>
          <w:bCs/>
          <w:sz w:val="24"/>
          <w:szCs w:val="24"/>
        </w:rPr>
        <w:t>lo</w:t>
      </w:r>
      <w:r w:rsidR="00CB68BF" w:rsidRPr="00AB65C4">
        <w:rPr>
          <w:rFonts w:ascii="Frutiger LT 45 Light" w:hAnsi="Frutiger LT 45 Light" w:cs="Tahoma"/>
          <w:b/>
          <w:sz w:val="24"/>
          <w:szCs w:val="24"/>
        </w:rPr>
        <w:t xml:space="preserve"> strumento del piano finanziario dei pagamenti (c.d. cronoprogramma)</w:t>
      </w:r>
      <w:r w:rsidR="00CB68BF" w:rsidRPr="001B5CBC">
        <w:rPr>
          <w:rFonts w:ascii="Frutiger LT 45 Light" w:hAnsi="Frutiger LT 45 Light" w:cs="Tahoma"/>
          <w:sz w:val="24"/>
          <w:szCs w:val="24"/>
        </w:rPr>
        <w:t xml:space="preserve">, già previsto dalla vigente normativa contabile, e da utilizzare con maggiore incisività sia nella fase </w:t>
      </w:r>
      <w:r>
        <w:rPr>
          <w:rFonts w:ascii="Frutiger LT 45 Light" w:hAnsi="Frutiger LT 45 Light" w:cs="Tahoma"/>
          <w:sz w:val="24"/>
          <w:szCs w:val="24"/>
        </w:rPr>
        <w:t xml:space="preserve">di previsione che </w:t>
      </w:r>
      <w:r w:rsidR="00CB68BF" w:rsidRPr="001B5CBC">
        <w:rPr>
          <w:rFonts w:ascii="Frutiger LT 45 Light" w:hAnsi="Frutiger LT 45 Light" w:cs="Tahoma"/>
          <w:sz w:val="24"/>
          <w:szCs w:val="24"/>
        </w:rPr>
        <w:t>di gestione</w:t>
      </w:r>
      <w:r>
        <w:rPr>
          <w:rFonts w:ascii="Frutiger LT 45 Light" w:hAnsi="Frutiger LT 45 Light" w:cs="Tahoma"/>
          <w:sz w:val="24"/>
          <w:szCs w:val="24"/>
        </w:rPr>
        <w:t>.</w:t>
      </w:r>
      <w:r w:rsidRPr="001B5CBC">
        <w:rPr>
          <w:rFonts w:ascii="Frutiger LT 45 Light" w:hAnsi="Frutiger LT 45 Light" w:cs="Tahoma"/>
          <w:sz w:val="24"/>
          <w:szCs w:val="24"/>
        </w:rPr>
        <w:t xml:space="preserve"> </w:t>
      </w:r>
      <w:r>
        <w:rPr>
          <w:rFonts w:ascii="Frutiger LT 45 Light" w:hAnsi="Frutiger LT 45 Light" w:cs="Tahoma"/>
          <w:sz w:val="24"/>
          <w:szCs w:val="24"/>
        </w:rPr>
        <w:t>Ciò potrebbe consentire una maggiore</w:t>
      </w:r>
      <w:r w:rsidR="00CB68BF" w:rsidRPr="00F35870">
        <w:rPr>
          <w:rFonts w:ascii="Frutiger LT 45 Light" w:hAnsi="Frutiger LT 45 Light" w:cs="Tahoma"/>
          <w:sz w:val="24"/>
          <w:szCs w:val="24"/>
        </w:rPr>
        <w:t xml:space="preserve"> flessibilit</w:t>
      </w:r>
      <w:r w:rsidR="00CB68BF" w:rsidRPr="009C67B1">
        <w:rPr>
          <w:rFonts w:ascii="Frutiger LT 45 Light" w:hAnsi="Frutiger LT 45 Light" w:cs="Tahoma"/>
          <w:sz w:val="24"/>
          <w:szCs w:val="24"/>
        </w:rPr>
        <w:t xml:space="preserve">à di </w:t>
      </w:r>
      <w:r w:rsidR="00CB68BF" w:rsidRPr="00F35870">
        <w:rPr>
          <w:rFonts w:ascii="Frutiger LT 45 Light" w:hAnsi="Frutiger LT 45 Light" w:cs="Tahoma"/>
          <w:sz w:val="24"/>
          <w:szCs w:val="24"/>
        </w:rPr>
        <w:t>bilancio, impleme</w:t>
      </w:r>
      <w:r w:rsidR="00CB68BF" w:rsidRPr="009C67B1">
        <w:rPr>
          <w:rFonts w:ascii="Frutiger LT 45 Light" w:hAnsi="Frutiger LT 45 Light" w:cs="Tahoma"/>
          <w:sz w:val="24"/>
          <w:szCs w:val="24"/>
        </w:rPr>
        <w:t>ntand</w:t>
      </w:r>
      <w:r w:rsidR="00CB68BF" w:rsidRPr="00B928BD">
        <w:rPr>
          <w:rFonts w:ascii="Frutiger LT 45 Light" w:hAnsi="Frutiger LT 45 Light" w:cs="Tahoma"/>
          <w:sz w:val="24"/>
          <w:szCs w:val="24"/>
        </w:rPr>
        <w:t xml:space="preserve">o </w:t>
      </w:r>
      <w:r>
        <w:rPr>
          <w:rFonts w:ascii="Frutiger LT 45 Light" w:hAnsi="Frutiger LT 45 Light" w:cs="Tahoma"/>
          <w:sz w:val="24"/>
          <w:szCs w:val="24"/>
        </w:rPr>
        <w:t>ove necessario</w:t>
      </w:r>
      <w:r w:rsidR="00CB68BF" w:rsidRPr="00B928BD">
        <w:rPr>
          <w:rFonts w:ascii="Frutiger LT 45 Light" w:hAnsi="Frutiger LT 45 Light" w:cs="Tahoma"/>
          <w:sz w:val="24"/>
          <w:szCs w:val="24"/>
        </w:rPr>
        <w:t xml:space="preserve"> i sistemi informativi. </w:t>
      </w:r>
    </w:p>
    <w:p w14:paraId="1A6D7765" w14:textId="77777777" w:rsidR="00B6508F" w:rsidRDefault="00B6508F" w:rsidP="00753AE7">
      <w:pPr>
        <w:pStyle w:val="Paragrafoelenco"/>
        <w:spacing w:after="0" w:line="360" w:lineRule="auto"/>
        <w:ind w:left="0"/>
        <w:jc w:val="both"/>
        <w:rPr>
          <w:rFonts w:ascii="Frutiger LT 45 Light" w:hAnsi="Frutiger LT 45 Light" w:cs="Tahoma"/>
          <w:sz w:val="24"/>
          <w:szCs w:val="24"/>
        </w:rPr>
      </w:pPr>
    </w:p>
    <w:p w14:paraId="1287B87A" w14:textId="40E200BF" w:rsidR="00B2281A" w:rsidRDefault="00CB68BF" w:rsidP="00753AE7">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A</w:t>
      </w:r>
      <w:r w:rsidR="005E604D">
        <w:rPr>
          <w:rFonts w:ascii="Frutiger LT 45 Light" w:hAnsi="Frutiger LT 45 Light" w:cs="Tahoma"/>
          <w:sz w:val="24"/>
          <w:szCs w:val="24"/>
        </w:rPr>
        <w:t>nche</w:t>
      </w:r>
      <w:r w:rsidRPr="00B928BD">
        <w:rPr>
          <w:rFonts w:ascii="Frutiger LT 45 Light" w:hAnsi="Frutiger LT 45 Light" w:cs="Tahoma"/>
          <w:sz w:val="24"/>
          <w:szCs w:val="24"/>
        </w:rPr>
        <w:t xml:space="preserve">, </w:t>
      </w:r>
      <w:r w:rsidRPr="000E5D2C">
        <w:rPr>
          <w:rFonts w:ascii="Frutiger LT 45 Light" w:hAnsi="Frutiger LT 45 Light" w:cs="Tahoma"/>
          <w:b/>
          <w:bCs/>
          <w:sz w:val="24"/>
          <w:szCs w:val="24"/>
        </w:rPr>
        <w:t>in sede di formulazione delle nuove iniziative legislative</w:t>
      </w:r>
      <w:r w:rsidRPr="00B928BD">
        <w:rPr>
          <w:rFonts w:ascii="Frutiger LT 45 Light" w:hAnsi="Frutiger LT 45 Light" w:cs="Tahoma"/>
          <w:sz w:val="24"/>
          <w:szCs w:val="24"/>
        </w:rPr>
        <w:t xml:space="preserve"> recanti interventi onerosi </w:t>
      </w:r>
      <w:r w:rsidR="00B6508F">
        <w:rPr>
          <w:rFonts w:ascii="Frutiger LT 45 Light" w:hAnsi="Frutiger LT 45 Light" w:cs="Tahoma"/>
          <w:sz w:val="24"/>
          <w:szCs w:val="24"/>
        </w:rPr>
        <w:t>sa</w:t>
      </w:r>
      <w:r w:rsidR="00B6508F" w:rsidRPr="00B928BD">
        <w:rPr>
          <w:rFonts w:ascii="Frutiger LT 45 Light" w:hAnsi="Frutiger LT 45 Light" w:cs="Tahoma"/>
          <w:sz w:val="24"/>
          <w:szCs w:val="24"/>
        </w:rPr>
        <w:t xml:space="preserve">rà </w:t>
      </w:r>
      <w:r w:rsidRPr="00B928BD">
        <w:rPr>
          <w:rFonts w:ascii="Frutiger LT 45 Light" w:hAnsi="Frutiger LT 45 Light" w:cs="Tahoma"/>
          <w:sz w:val="24"/>
          <w:szCs w:val="24"/>
        </w:rPr>
        <w:t xml:space="preserve">fondamentale la </w:t>
      </w:r>
      <w:r w:rsidRPr="000E5D2C">
        <w:rPr>
          <w:rFonts w:ascii="Frutiger LT 45 Light" w:hAnsi="Frutiger LT 45 Light" w:cs="Tahoma"/>
          <w:b/>
          <w:bCs/>
          <w:sz w:val="24"/>
          <w:szCs w:val="24"/>
        </w:rPr>
        <w:t>capacità di definire correttamente il profilo temporale degli stanziamenti di bilancio in relazione all’effettivo fabbisogno</w:t>
      </w:r>
      <w:r w:rsidRPr="00B928BD">
        <w:rPr>
          <w:rFonts w:ascii="Frutiger LT 45 Light" w:hAnsi="Frutiger LT 45 Light" w:cs="Tahoma"/>
          <w:sz w:val="24"/>
          <w:szCs w:val="24"/>
        </w:rPr>
        <w:t xml:space="preserve"> </w:t>
      </w:r>
      <w:r w:rsidR="00B6508F">
        <w:rPr>
          <w:rFonts w:ascii="Frutiger LT 45 Light" w:hAnsi="Frutiger LT 45 Light" w:cs="Tahoma"/>
          <w:sz w:val="24"/>
          <w:szCs w:val="24"/>
        </w:rPr>
        <w:t xml:space="preserve">di spesa </w:t>
      </w:r>
      <w:r w:rsidRPr="00B928BD">
        <w:rPr>
          <w:rFonts w:ascii="Frutiger LT 45 Light" w:hAnsi="Frutiger LT 45 Light" w:cs="Tahoma"/>
          <w:sz w:val="24"/>
          <w:szCs w:val="24"/>
        </w:rPr>
        <w:t>delle Amministrazioni e alla natura degli interventi sottostanti</w:t>
      </w:r>
      <w:r w:rsidR="00B6508F">
        <w:rPr>
          <w:rFonts w:ascii="Frutiger LT 45 Light" w:hAnsi="Frutiger LT 45 Light" w:cs="Tahoma"/>
          <w:sz w:val="24"/>
          <w:szCs w:val="24"/>
        </w:rPr>
        <w:t xml:space="preserve"> (in particolare per gli interventi in conto capitale)</w:t>
      </w:r>
      <w:r w:rsidR="00B2281A">
        <w:rPr>
          <w:rFonts w:ascii="Frutiger LT 45 Light" w:hAnsi="Frutiger LT 45 Light" w:cs="Tahoma"/>
          <w:sz w:val="24"/>
          <w:szCs w:val="24"/>
        </w:rPr>
        <w:t>.</w:t>
      </w:r>
      <w:r w:rsidR="00333B5F">
        <w:rPr>
          <w:rFonts w:ascii="Frutiger LT 45 Light" w:hAnsi="Frutiger LT 45 Light" w:cs="Tahoma"/>
          <w:sz w:val="24"/>
          <w:szCs w:val="24"/>
        </w:rPr>
        <w:t xml:space="preserve"> Queste informazioni potranno essere utilizzate in fase di previsione per </w:t>
      </w:r>
      <w:r w:rsidR="00287A26">
        <w:rPr>
          <w:rFonts w:ascii="Frutiger LT 45 Light" w:hAnsi="Frutiger LT 45 Light" w:cs="Tahoma"/>
          <w:sz w:val="24"/>
          <w:szCs w:val="24"/>
        </w:rPr>
        <w:t xml:space="preserve">adeguare gli stanziamenti di bilancio in coerenza con le effettive esigenze finanziarie </w:t>
      </w:r>
      <w:r w:rsidR="007C7E52">
        <w:rPr>
          <w:rFonts w:ascii="Frutiger LT 45 Light" w:hAnsi="Frutiger LT 45 Light" w:cs="Tahoma"/>
          <w:sz w:val="24"/>
          <w:szCs w:val="24"/>
        </w:rPr>
        <w:t>delle amministrazioni</w:t>
      </w:r>
      <w:r w:rsidR="00886C9E">
        <w:rPr>
          <w:rFonts w:ascii="Frutiger LT 45 Light" w:hAnsi="Frutiger LT 45 Light" w:cs="Tahoma"/>
          <w:sz w:val="24"/>
          <w:szCs w:val="24"/>
        </w:rPr>
        <w:t xml:space="preserve"> e in corso d’anno per verificare l’andamento della spesa rispetto a quanto inizialmente previsto.</w:t>
      </w:r>
    </w:p>
    <w:p w14:paraId="483B8924" w14:textId="77777777" w:rsidR="00B6508F" w:rsidRDefault="00B6508F" w:rsidP="00753AE7">
      <w:pPr>
        <w:pStyle w:val="Paragrafoelenco"/>
        <w:spacing w:after="0" w:line="360" w:lineRule="auto"/>
        <w:ind w:left="0"/>
        <w:jc w:val="both"/>
        <w:rPr>
          <w:rFonts w:ascii="Frutiger LT 45 Light" w:hAnsi="Frutiger LT 45 Light" w:cs="Tahoma"/>
          <w:sz w:val="24"/>
          <w:szCs w:val="24"/>
        </w:rPr>
      </w:pPr>
    </w:p>
    <w:p w14:paraId="77018143" w14:textId="77777777" w:rsidR="0046193F" w:rsidRPr="001F1B22" w:rsidRDefault="0046193F" w:rsidP="0046193F">
      <w:pPr>
        <w:pStyle w:val="Paragrafoelenco"/>
        <w:spacing w:after="0" w:line="360" w:lineRule="auto"/>
        <w:ind w:left="0"/>
        <w:jc w:val="both"/>
        <w:rPr>
          <w:rFonts w:ascii="Frutiger LT 45 Light" w:hAnsi="Frutiger LT 45 Light" w:cs="Tahoma"/>
          <w:sz w:val="24"/>
          <w:szCs w:val="24"/>
        </w:rPr>
      </w:pPr>
      <w:r w:rsidRPr="001F1B22">
        <w:rPr>
          <w:rFonts w:ascii="Frutiger LT 45 Light" w:hAnsi="Frutiger LT 45 Light" w:cs="Tahoma"/>
          <w:b/>
          <w:bCs/>
          <w:sz w:val="24"/>
          <w:szCs w:val="24"/>
        </w:rPr>
        <w:t>La modifica dei vincoli europei e, di conseguenza, di quelli nazionali - nella loro definizione aggregata e per il complesso delle AP - impone una approfondita riflessione sulle modalità con cui questi possano essere traslati sui diversi Enti che concorrono al loro conseguimento</w:t>
      </w:r>
      <w:r w:rsidRPr="001F1B22">
        <w:rPr>
          <w:rFonts w:ascii="Frutiger LT 45 Light" w:hAnsi="Frutiger LT 45 Light" w:cs="Tahoma"/>
          <w:sz w:val="24"/>
          <w:szCs w:val="24"/>
        </w:rPr>
        <w:t xml:space="preserve">. </w:t>
      </w:r>
    </w:p>
    <w:p w14:paraId="38D80995" w14:textId="77777777" w:rsidR="00C16B42" w:rsidRPr="001F1B22" w:rsidRDefault="00C16B42" w:rsidP="0024481F">
      <w:pPr>
        <w:spacing w:after="0" w:line="360" w:lineRule="auto"/>
        <w:jc w:val="both"/>
        <w:rPr>
          <w:rFonts w:ascii="Frutiger LT 45 Light" w:hAnsi="Frutiger LT 45 Light" w:cs="Tahoma"/>
          <w:sz w:val="24"/>
          <w:szCs w:val="24"/>
        </w:rPr>
      </w:pPr>
    </w:p>
    <w:p w14:paraId="67DD6C4D" w14:textId="5E4F8859" w:rsidR="0024481F" w:rsidRPr="001F1B22" w:rsidRDefault="007808C6" w:rsidP="0024481F">
      <w:pPr>
        <w:spacing w:after="0" w:line="360" w:lineRule="auto"/>
        <w:jc w:val="both"/>
        <w:rPr>
          <w:rFonts w:ascii="Frutiger LT 45 Light" w:hAnsi="Frutiger LT 45 Light" w:cs="Tahoma"/>
          <w:sz w:val="24"/>
          <w:szCs w:val="24"/>
        </w:rPr>
      </w:pPr>
      <w:r w:rsidRPr="001F1B22">
        <w:rPr>
          <w:rFonts w:ascii="Frutiger LT 45 Light" w:hAnsi="Frutiger LT 45 Light" w:cs="Tahoma"/>
          <w:sz w:val="24"/>
          <w:szCs w:val="24"/>
        </w:rPr>
        <w:t xml:space="preserve">Il vigente assetto contabile </w:t>
      </w:r>
      <w:r w:rsidR="00754729" w:rsidRPr="001F1B22">
        <w:rPr>
          <w:rFonts w:ascii="Frutiger LT 45 Light" w:hAnsi="Frutiger LT 45 Light" w:cs="Tahoma"/>
          <w:sz w:val="24"/>
          <w:szCs w:val="24"/>
        </w:rPr>
        <w:t xml:space="preserve">prevede </w:t>
      </w:r>
      <w:r w:rsidRPr="001F1B22">
        <w:rPr>
          <w:rFonts w:ascii="Frutiger LT 45 Light" w:hAnsi="Frutiger LT 45 Light" w:cs="Tahoma"/>
          <w:sz w:val="24"/>
          <w:szCs w:val="24"/>
        </w:rPr>
        <w:t>per il bilancio dello Stato un vincolo di coerenza tra il saldo netto da finanziare e l’obiettivo programmatico della PA</w:t>
      </w:r>
      <w:r w:rsidR="0046036D" w:rsidRPr="001F1B22">
        <w:rPr>
          <w:rFonts w:ascii="Frutiger LT 45 Light" w:hAnsi="Frutiger LT 45 Light" w:cs="Tahoma"/>
          <w:sz w:val="24"/>
          <w:szCs w:val="24"/>
        </w:rPr>
        <w:t>,</w:t>
      </w:r>
      <w:r w:rsidRPr="001F1B22">
        <w:rPr>
          <w:rFonts w:ascii="Frutiger LT 45 Light" w:hAnsi="Frutiger LT 45 Light" w:cs="Tahoma"/>
          <w:sz w:val="24"/>
          <w:szCs w:val="24"/>
        </w:rPr>
        <w:t xml:space="preserve"> attualmente definito in termini di </w:t>
      </w:r>
      <w:r w:rsidR="0024481F" w:rsidRPr="001F1B22">
        <w:rPr>
          <w:rFonts w:ascii="Frutiger LT 45 Light" w:hAnsi="Frutiger LT 45 Light" w:cs="Tahoma"/>
          <w:sz w:val="24"/>
          <w:szCs w:val="24"/>
        </w:rPr>
        <w:t xml:space="preserve">saldi strutturali. </w:t>
      </w:r>
      <w:r w:rsidR="00C16B42" w:rsidRPr="001F1B22">
        <w:rPr>
          <w:rFonts w:ascii="Frutiger LT 45 Light" w:hAnsi="Frutiger LT 45 Light" w:cs="Tahoma"/>
          <w:sz w:val="24"/>
          <w:szCs w:val="24"/>
        </w:rPr>
        <w:t>Il livello del Saldo netto da finanziare</w:t>
      </w:r>
      <w:r w:rsidR="0024481F" w:rsidRPr="001F1B22">
        <w:rPr>
          <w:rFonts w:ascii="Frutiger LT 45 Light" w:hAnsi="Frutiger LT 45 Light" w:cs="Tahoma"/>
          <w:sz w:val="24"/>
          <w:szCs w:val="24"/>
        </w:rPr>
        <w:t xml:space="preserve"> viene oggi indicato nella Nota di aggiornamento al DEF e nell’articolo 1 della legge di bilancio. La sua funzione è quella di disciplinare il successivo processo di formazione del bilancio e rispetto ad esso vengono svolte, a consuntivo, le verifiche sulla coerenza della gestione dei Ministeri da parte della Corte dei conti, in sede di parifica</w:t>
      </w:r>
      <w:r w:rsidR="00962843">
        <w:rPr>
          <w:rFonts w:ascii="Frutiger LT 45 Light" w:hAnsi="Frutiger LT 45 Light" w:cs="Tahoma"/>
          <w:sz w:val="24"/>
          <w:szCs w:val="24"/>
        </w:rPr>
        <w:t xml:space="preserve"> del Rendiconto generale dello Stato</w:t>
      </w:r>
      <w:r w:rsidR="0024481F" w:rsidRPr="001F1B22">
        <w:rPr>
          <w:rFonts w:ascii="Frutiger LT 45 Light" w:hAnsi="Frutiger LT 45 Light" w:cs="Tahoma"/>
          <w:sz w:val="24"/>
          <w:szCs w:val="24"/>
        </w:rPr>
        <w:t>.</w:t>
      </w:r>
    </w:p>
    <w:p w14:paraId="7900F73A" w14:textId="629FD98A" w:rsidR="00C16B42" w:rsidRPr="001F1B22" w:rsidRDefault="0024481F" w:rsidP="0099745D">
      <w:pPr>
        <w:pStyle w:val="Paragrafoelenco"/>
        <w:spacing w:after="0" w:line="360" w:lineRule="auto"/>
        <w:ind w:left="0"/>
        <w:jc w:val="both"/>
        <w:rPr>
          <w:rFonts w:ascii="Frutiger LT 45 Light" w:hAnsi="Frutiger LT 45 Light" w:cs="Tahoma"/>
          <w:sz w:val="24"/>
          <w:szCs w:val="24"/>
        </w:rPr>
      </w:pPr>
      <w:r w:rsidRPr="0064359D">
        <w:rPr>
          <w:rFonts w:ascii="Frutiger LT 45 Light" w:hAnsi="Frutiger LT 45 Light" w:cs="Tahoma"/>
          <w:b/>
          <w:bCs/>
          <w:sz w:val="24"/>
          <w:szCs w:val="24"/>
        </w:rPr>
        <w:t xml:space="preserve">La valutazione di quale sia la modalità di definizione degli obiettivi di bilancio per lo Stato (e per gli altri Enti) che meglio consentirà di </w:t>
      </w:r>
      <w:r w:rsidR="003D4DB6" w:rsidRPr="0064359D">
        <w:rPr>
          <w:rFonts w:ascii="Frutiger LT 45 Light" w:hAnsi="Frutiger LT 45 Light" w:cs="Tahoma"/>
          <w:b/>
          <w:bCs/>
          <w:sz w:val="24"/>
          <w:szCs w:val="24"/>
        </w:rPr>
        <w:t>rispettare</w:t>
      </w:r>
      <w:r w:rsidRPr="0064359D">
        <w:rPr>
          <w:rFonts w:ascii="Frutiger LT 45 Light" w:hAnsi="Frutiger LT 45 Light" w:cs="Tahoma"/>
          <w:b/>
          <w:bCs/>
          <w:sz w:val="24"/>
          <w:szCs w:val="24"/>
        </w:rPr>
        <w:t xml:space="preserve"> la regola di spesa netta definita a livello aggregato è un esercizio particolarmente complesso</w:t>
      </w:r>
      <w:r w:rsidRPr="001F1B22">
        <w:rPr>
          <w:rFonts w:ascii="Frutiger LT 45 Light" w:hAnsi="Frutiger LT 45 Light" w:cs="Tahoma"/>
          <w:sz w:val="24"/>
          <w:szCs w:val="24"/>
        </w:rPr>
        <w:t xml:space="preserve">. Si tratta di valutare se sia più efficace conservare un vincolo sul saldo, opportunamente raccordato con la regola europea, o </w:t>
      </w:r>
      <w:r w:rsidR="00E137EA" w:rsidRPr="001F1B22">
        <w:rPr>
          <w:rFonts w:ascii="Frutiger LT 45 Light" w:hAnsi="Frutiger LT 45 Light" w:cs="Tahoma"/>
          <w:sz w:val="24"/>
          <w:szCs w:val="24"/>
        </w:rPr>
        <w:t xml:space="preserve">se </w:t>
      </w:r>
      <w:r w:rsidRPr="001F1B22">
        <w:rPr>
          <w:rFonts w:ascii="Frutiger LT 45 Light" w:hAnsi="Frutiger LT 45 Light" w:cs="Tahoma"/>
          <w:sz w:val="24"/>
          <w:szCs w:val="24"/>
        </w:rPr>
        <w:t xml:space="preserve">sia più opportuno replicare, con i dovuti accorgimenti, un vincolo che approssima la definizione di spesa netta primaria della PA. </w:t>
      </w:r>
    </w:p>
    <w:p w14:paraId="32B92682" w14:textId="4E870BC6" w:rsidR="00C16B42" w:rsidRPr="001F1B22" w:rsidRDefault="002F77DB" w:rsidP="0099745D">
      <w:pPr>
        <w:pStyle w:val="Paragrafoelenco"/>
        <w:spacing w:after="0" w:line="360" w:lineRule="auto"/>
        <w:ind w:left="0"/>
        <w:jc w:val="both"/>
        <w:rPr>
          <w:rFonts w:ascii="Frutiger LT 45 Light" w:hAnsi="Frutiger LT 45 Light" w:cs="Tahoma"/>
          <w:sz w:val="24"/>
          <w:szCs w:val="24"/>
        </w:rPr>
      </w:pPr>
      <w:r>
        <w:rPr>
          <w:rFonts w:ascii="Frutiger LT 45 Light" w:hAnsi="Frutiger LT 45 Light" w:cs="Tahoma"/>
          <w:sz w:val="24"/>
          <w:szCs w:val="24"/>
        </w:rPr>
        <w:t>Inoltre, d</w:t>
      </w:r>
      <w:r w:rsidR="0024481F" w:rsidRPr="001F1B22">
        <w:rPr>
          <w:rFonts w:ascii="Frutiger LT 45 Light" w:hAnsi="Frutiger LT 45 Light" w:cs="Tahoma"/>
          <w:sz w:val="24"/>
          <w:szCs w:val="24"/>
        </w:rPr>
        <w:t xml:space="preserve">ovranno essere tenuti in considerazione gli aspetti che </w:t>
      </w:r>
      <w:r w:rsidR="00C41436">
        <w:rPr>
          <w:rFonts w:ascii="Frutiger LT 45 Light" w:hAnsi="Frutiger LT 45 Light" w:cs="Tahoma"/>
          <w:sz w:val="24"/>
          <w:szCs w:val="24"/>
        </w:rPr>
        <w:t xml:space="preserve">finora </w:t>
      </w:r>
      <w:r w:rsidR="0024481F" w:rsidRPr="001F1B22">
        <w:rPr>
          <w:rFonts w:ascii="Frutiger LT 45 Light" w:hAnsi="Frutiger LT 45 Light" w:cs="Tahoma"/>
          <w:sz w:val="24"/>
          <w:szCs w:val="24"/>
        </w:rPr>
        <w:t xml:space="preserve">ho richiamato, </w:t>
      </w:r>
      <w:r w:rsidR="00C16B42" w:rsidRPr="001F1B22">
        <w:rPr>
          <w:rFonts w:ascii="Frutiger LT 45 Light" w:hAnsi="Frutiger LT 45 Light" w:cs="Tahoma"/>
          <w:sz w:val="24"/>
          <w:szCs w:val="24"/>
        </w:rPr>
        <w:t xml:space="preserve">e </w:t>
      </w:r>
      <w:r w:rsidR="0024481F" w:rsidRPr="001F1B22">
        <w:rPr>
          <w:rFonts w:ascii="Frutiger LT 45 Light" w:hAnsi="Frutiger LT 45 Light" w:cs="Tahoma"/>
          <w:sz w:val="24"/>
          <w:szCs w:val="24"/>
        </w:rPr>
        <w:t xml:space="preserve">– solo per citarne alcuni - anche i </w:t>
      </w:r>
      <w:r w:rsidR="00C16B42" w:rsidRPr="001F1B22">
        <w:rPr>
          <w:rFonts w:ascii="Frutiger LT 45 Light" w:hAnsi="Frutiger LT 45 Light" w:cs="Tahoma"/>
          <w:sz w:val="24"/>
          <w:szCs w:val="24"/>
        </w:rPr>
        <w:t>limiti</w:t>
      </w:r>
      <w:r w:rsidR="0024481F" w:rsidRPr="001F1B22">
        <w:rPr>
          <w:rFonts w:ascii="Frutiger LT 45 Light" w:hAnsi="Frutiger LT 45 Light" w:cs="Tahoma"/>
          <w:sz w:val="24"/>
          <w:szCs w:val="24"/>
        </w:rPr>
        <w:t xml:space="preserve"> e le implicazioni che essi</w:t>
      </w:r>
      <w:r w:rsidR="00C16B42" w:rsidRPr="001F1B22">
        <w:rPr>
          <w:rFonts w:ascii="Frutiger LT 45 Light" w:hAnsi="Frutiger LT 45 Light" w:cs="Tahoma"/>
          <w:sz w:val="24"/>
          <w:szCs w:val="24"/>
        </w:rPr>
        <w:t xml:space="preserve"> </w:t>
      </w:r>
      <w:r w:rsidR="0024481F" w:rsidRPr="001F1B22">
        <w:rPr>
          <w:rFonts w:ascii="Frutiger LT 45 Light" w:hAnsi="Frutiger LT 45 Light" w:cs="Tahoma"/>
          <w:sz w:val="24"/>
          <w:szCs w:val="24"/>
        </w:rPr>
        <w:t>produrranno nel corso dell’esercizio sulla gestione</w:t>
      </w:r>
      <w:r w:rsidR="001C5027" w:rsidRPr="001F1B22">
        <w:rPr>
          <w:rFonts w:ascii="Frutiger LT 45 Light" w:hAnsi="Frutiger LT 45 Light" w:cs="Tahoma"/>
          <w:sz w:val="24"/>
          <w:szCs w:val="24"/>
        </w:rPr>
        <w:t xml:space="preserve">, </w:t>
      </w:r>
      <w:r w:rsidR="00C16B42" w:rsidRPr="001F1B22">
        <w:rPr>
          <w:rFonts w:ascii="Frutiger LT 45 Light" w:hAnsi="Frutiger LT 45 Light" w:cs="Tahoma"/>
          <w:sz w:val="24"/>
          <w:szCs w:val="24"/>
        </w:rPr>
        <w:t>sulla disciplina della conservazione dei residui passivi, su quella del</w:t>
      </w:r>
      <w:r w:rsidR="0024481F" w:rsidRPr="001F1B22">
        <w:rPr>
          <w:rFonts w:ascii="Frutiger LT 45 Light" w:hAnsi="Frutiger LT 45 Light" w:cs="Tahoma"/>
          <w:sz w:val="24"/>
          <w:szCs w:val="24"/>
        </w:rPr>
        <w:t xml:space="preserve"> riporto agli esercizi successivi delle somme non utilizzate </w:t>
      </w:r>
      <w:r w:rsidR="00C16B42" w:rsidRPr="001F1B22">
        <w:rPr>
          <w:rFonts w:ascii="Frutiger LT 45 Light" w:hAnsi="Frutiger LT 45 Light" w:cs="Tahoma"/>
          <w:sz w:val="24"/>
          <w:szCs w:val="24"/>
        </w:rPr>
        <w:t xml:space="preserve">(troppe in verità, che segnalano una cattiva programmazione di bilancio) </w:t>
      </w:r>
      <w:r w:rsidR="0024481F" w:rsidRPr="001F1B22">
        <w:rPr>
          <w:rFonts w:ascii="Frutiger LT 45 Light" w:hAnsi="Frutiger LT 45 Light" w:cs="Tahoma"/>
          <w:sz w:val="24"/>
          <w:szCs w:val="24"/>
        </w:rPr>
        <w:t xml:space="preserve">e su quella delle </w:t>
      </w:r>
      <w:r w:rsidR="00C106E8">
        <w:rPr>
          <w:rFonts w:ascii="Frutiger LT 45 Light" w:hAnsi="Frutiger LT 45 Light" w:cs="Tahoma"/>
          <w:sz w:val="24"/>
          <w:szCs w:val="24"/>
        </w:rPr>
        <w:t xml:space="preserve">validità delle </w:t>
      </w:r>
      <w:r w:rsidR="0024481F" w:rsidRPr="001F1B22">
        <w:rPr>
          <w:rFonts w:ascii="Frutiger LT 45 Light" w:hAnsi="Frutiger LT 45 Light" w:cs="Tahoma"/>
          <w:sz w:val="24"/>
          <w:szCs w:val="24"/>
        </w:rPr>
        <w:t xml:space="preserve">coperture finanziarie. Vanno altresì considerate modifiche che </w:t>
      </w:r>
      <w:r w:rsidR="00C16B42" w:rsidRPr="001F1B22">
        <w:rPr>
          <w:rFonts w:ascii="Frutiger LT 45 Light" w:hAnsi="Frutiger LT 45 Light" w:cs="Tahoma"/>
          <w:sz w:val="24"/>
          <w:szCs w:val="24"/>
        </w:rPr>
        <w:t>potrebbero essere</w:t>
      </w:r>
      <w:r w:rsidR="0024481F" w:rsidRPr="001F1B22">
        <w:rPr>
          <w:rFonts w:ascii="Frutiger LT 45 Light" w:hAnsi="Frutiger LT 45 Light" w:cs="Tahoma"/>
          <w:sz w:val="24"/>
          <w:szCs w:val="24"/>
        </w:rPr>
        <w:t xml:space="preserve"> opportune, ad esempio in tema di flessibilità, per rendere maggiormente sostenibili</w:t>
      </w:r>
      <w:r w:rsidR="00D97268">
        <w:rPr>
          <w:rFonts w:ascii="Frutiger LT 45 Light" w:hAnsi="Frutiger LT 45 Light" w:cs="Tahoma"/>
          <w:sz w:val="24"/>
          <w:szCs w:val="24"/>
        </w:rPr>
        <w:t xml:space="preserve"> eventuali</w:t>
      </w:r>
      <w:r w:rsidR="0024481F" w:rsidRPr="001F1B22">
        <w:rPr>
          <w:rFonts w:ascii="Frutiger LT 45 Light" w:hAnsi="Frutiger LT 45 Light" w:cs="Tahoma"/>
          <w:sz w:val="24"/>
          <w:szCs w:val="24"/>
        </w:rPr>
        <w:t xml:space="preserve"> vincoli definiti sugli aggregati di spesa.</w:t>
      </w:r>
      <w:r w:rsidR="0099745D" w:rsidRPr="001F1B22">
        <w:rPr>
          <w:rFonts w:ascii="Frutiger LT 45 Light" w:hAnsi="Frutiger LT 45 Light" w:cs="Tahoma"/>
          <w:sz w:val="24"/>
          <w:szCs w:val="24"/>
        </w:rPr>
        <w:t xml:space="preserve"> </w:t>
      </w:r>
    </w:p>
    <w:p w14:paraId="2B5936FC" w14:textId="2734E16F" w:rsidR="0099745D" w:rsidRDefault="0099745D" w:rsidP="0099745D">
      <w:pPr>
        <w:pStyle w:val="Paragrafoelenco"/>
        <w:spacing w:after="0" w:line="360" w:lineRule="auto"/>
        <w:ind w:left="0"/>
        <w:jc w:val="both"/>
        <w:rPr>
          <w:rFonts w:ascii="Frutiger LT 45 Light" w:hAnsi="Frutiger LT 45 Light" w:cs="Tahoma"/>
          <w:sz w:val="24"/>
          <w:szCs w:val="24"/>
        </w:rPr>
      </w:pPr>
      <w:r w:rsidRPr="001F1B22">
        <w:rPr>
          <w:rFonts w:ascii="Frutiger LT 45 Light" w:hAnsi="Frutiger LT 45 Light" w:cs="Tahoma"/>
          <w:sz w:val="24"/>
          <w:szCs w:val="24"/>
        </w:rPr>
        <w:t>Su questo aspetto sono in corso approfondimenti tecnici.</w:t>
      </w:r>
      <w:r>
        <w:rPr>
          <w:rFonts w:ascii="Frutiger LT 45 Light" w:hAnsi="Frutiger LT 45 Light" w:cs="Tahoma"/>
          <w:sz w:val="24"/>
          <w:szCs w:val="24"/>
        </w:rPr>
        <w:t xml:space="preserve"> </w:t>
      </w:r>
    </w:p>
    <w:p w14:paraId="4DFDB9E9" w14:textId="77777777" w:rsidR="001A0FF6" w:rsidRDefault="001A0FF6" w:rsidP="00753AE7">
      <w:pPr>
        <w:pStyle w:val="Paragrafoelenco"/>
        <w:spacing w:after="0" w:line="360" w:lineRule="auto"/>
        <w:ind w:left="0"/>
        <w:jc w:val="both"/>
        <w:rPr>
          <w:rFonts w:ascii="Frutiger LT 45 Light" w:hAnsi="Frutiger LT 45 Light" w:cs="Tahoma"/>
          <w:sz w:val="24"/>
          <w:szCs w:val="24"/>
        </w:rPr>
      </w:pPr>
    </w:p>
    <w:p w14:paraId="29F790FD" w14:textId="365358A6" w:rsidR="007808C6" w:rsidRDefault="008D1AD4" w:rsidP="00753AE7">
      <w:pPr>
        <w:pStyle w:val="Paragrafoelenco"/>
        <w:spacing w:after="0" w:line="360" w:lineRule="auto"/>
        <w:ind w:left="0"/>
        <w:jc w:val="both"/>
        <w:rPr>
          <w:rFonts w:ascii="Frutiger LT 45 Light" w:hAnsi="Frutiger LT 45 Light" w:cs="Tahoma"/>
          <w:sz w:val="24"/>
          <w:szCs w:val="24"/>
        </w:rPr>
      </w:pPr>
      <w:r>
        <w:rPr>
          <w:rFonts w:ascii="Frutiger LT 45 Light" w:hAnsi="Frutiger LT 45 Light" w:cs="Tahoma"/>
          <w:sz w:val="24"/>
          <w:szCs w:val="24"/>
        </w:rPr>
        <w:t xml:space="preserve">Tenuto conto della composizione della spesa </w:t>
      </w:r>
      <w:r w:rsidR="00F74982">
        <w:rPr>
          <w:rFonts w:ascii="Frutiger LT 45 Light" w:hAnsi="Frutiger LT 45 Light" w:cs="Tahoma"/>
          <w:sz w:val="24"/>
          <w:szCs w:val="24"/>
        </w:rPr>
        <w:t>che concorre a definire la regola europea, i</w:t>
      </w:r>
      <w:r w:rsidR="007808C6" w:rsidRPr="00B928BD">
        <w:rPr>
          <w:rFonts w:ascii="Frutiger LT 45 Light" w:hAnsi="Frutiger LT 45 Light" w:cs="Tahoma"/>
          <w:sz w:val="24"/>
          <w:szCs w:val="24"/>
        </w:rPr>
        <w:t xml:space="preserve">n corso d’anno </w:t>
      </w:r>
      <w:r w:rsidR="007808C6" w:rsidRPr="000E5D2C">
        <w:rPr>
          <w:rFonts w:ascii="Frutiger LT 45 Light" w:hAnsi="Frutiger LT 45 Light" w:cs="Tahoma"/>
          <w:b/>
          <w:bCs/>
          <w:sz w:val="24"/>
          <w:szCs w:val="24"/>
        </w:rPr>
        <w:t>eventuali incrementi della spesa statale dovranno essere compensati da corrispondenti riduzioni di spese rilevanti ai fini del calcolo dell’indicatore o da aumenti di entrate derivanti da misure discrezionali</w:t>
      </w:r>
      <w:r w:rsidR="008C197A">
        <w:rPr>
          <w:rFonts w:ascii="Frutiger LT 45 Light" w:hAnsi="Frutiger LT 45 Light" w:cs="Tahoma"/>
          <w:sz w:val="24"/>
          <w:szCs w:val="24"/>
        </w:rPr>
        <w:t xml:space="preserve">. </w:t>
      </w:r>
      <w:r w:rsidR="008C197A" w:rsidRPr="000E5D2C">
        <w:rPr>
          <w:rFonts w:ascii="Frutiger LT 45 Light" w:hAnsi="Frutiger LT 45 Light" w:cs="Tahoma"/>
          <w:b/>
          <w:bCs/>
          <w:sz w:val="24"/>
          <w:szCs w:val="24"/>
        </w:rPr>
        <w:t>È escluso</w:t>
      </w:r>
      <w:r w:rsidR="007808C6" w:rsidRPr="000E5D2C">
        <w:rPr>
          <w:rFonts w:ascii="Frutiger LT 45 Light" w:hAnsi="Frutiger LT 45 Light" w:cs="Tahoma"/>
          <w:b/>
          <w:bCs/>
          <w:sz w:val="24"/>
          <w:szCs w:val="24"/>
        </w:rPr>
        <w:t xml:space="preserve"> ogni margine di utilizzabilità del miglioramento del tendenziale a copertura</w:t>
      </w:r>
      <w:r w:rsidR="00843A93" w:rsidRPr="000E5D2C">
        <w:rPr>
          <w:rFonts w:ascii="Frutiger LT 45 Light" w:hAnsi="Frutiger LT 45 Light" w:cs="Tahoma"/>
          <w:b/>
          <w:bCs/>
          <w:sz w:val="24"/>
          <w:szCs w:val="24"/>
        </w:rPr>
        <w:t xml:space="preserve"> di nuove spese o di minori entrate</w:t>
      </w:r>
      <w:r w:rsidR="007808C6" w:rsidRPr="000E5D2C">
        <w:rPr>
          <w:rFonts w:ascii="Frutiger LT 45 Light" w:hAnsi="Frutiger LT 45 Light" w:cs="Tahoma"/>
          <w:b/>
          <w:bCs/>
          <w:sz w:val="24"/>
          <w:szCs w:val="24"/>
        </w:rPr>
        <w:t xml:space="preserve">. </w:t>
      </w:r>
    </w:p>
    <w:p w14:paraId="2DBAFE44" w14:textId="77777777" w:rsidR="001A0FF6" w:rsidRDefault="001A0FF6" w:rsidP="00B2281A">
      <w:pPr>
        <w:autoSpaceDE w:val="0"/>
        <w:autoSpaceDN w:val="0"/>
        <w:adjustRightInd w:val="0"/>
        <w:spacing w:after="0" w:line="360" w:lineRule="auto"/>
        <w:jc w:val="both"/>
        <w:rPr>
          <w:rFonts w:ascii="Frutiger LT 45 Light" w:hAnsi="Frutiger LT 45 Light" w:cs="Tahoma"/>
          <w:sz w:val="24"/>
          <w:szCs w:val="24"/>
        </w:rPr>
      </w:pPr>
    </w:p>
    <w:p w14:paraId="7D80FF84" w14:textId="780CA6BD" w:rsidR="001A6CB9" w:rsidRPr="00B2281A" w:rsidRDefault="007C2810" w:rsidP="004F5472">
      <w:pPr>
        <w:autoSpaceDE w:val="0"/>
        <w:autoSpaceDN w:val="0"/>
        <w:adjustRightInd w:val="0"/>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La nuova regola di governance economica impone</w:t>
      </w:r>
      <w:r w:rsidRPr="00B928BD">
        <w:rPr>
          <w:rFonts w:ascii="Frutiger LT 45 Light" w:hAnsi="Frutiger LT 45 Light" w:cs="Tahoma"/>
          <w:sz w:val="24"/>
          <w:szCs w:val="24"/>
        </w:rPr>
        <w:t xml:space="preserve"> poi anche una </w:t>
      </w:r>
      <w:r w:rsidRPr="000E5D2C">
        <w:rPr>
          <w:rFonts w:ascii="Frutiger LT 45 Light" w:hAnsi="Frutiger LT 45 Light" w:cs="Tahoma"/>
          <w:b/>
          <w:bCs/>
          <w:sz w:val="24"/>
          <w:szCs w:val="24"/>
        </w:rPr>
        <w:t>riflessione sulle modalità di definizione degli stanziamenti di spesa</w:t>
      </w:r>
      <w:r>
        <w:rPr>
          <w:rFonts w:ascii="Frutiger LT 45 Light" w:hAnsi="Frutiger LT 45 Light" w:cs="Tahoma"/>
          <w:sz w:val="24"/>
          <w:szCs w:val="24"/>
        </w:rPr>
        <w:t>.</w:t>
      </w:r>
      <w:r w:rsidR="00B2281A">
        <w:rPr>
          <w:rFonts w:ascii="Frutiger LT 45 Light" w:hAnsi="Frutiger LT 45 Light" w:cs="Tahoma"/>
          <w:sz w:val="24"/>
          <w:szCs w:val="24"/>
        </w:rPr>
        <w:t xml:space="preserve"> </w:t>
      </w:r>
      <w:r w:rsidR="00DA3B54">
        <w:rPr>
          <w:rFonts w:ascii="Frutiger LT 45 Light" w:hAnsi="Frutiger LT 45 Light" w:cs="Tahoma"/>
          <w:sz w:val="24"/>
          <w:szCs w:val="24"/>
        </w:rPr>
        <w:t xml:space="preserve">Tenuto conto </w:t>
      </w:r>
      <w:r w:rsidR="00B46162">
        <w:rPr>
          <w:rFonts w:ascii="Frutiger LT 45 Light" w:hAnsi="Frutiger LT 45 Light" w:cs="Tahoma"/>
          <w:sz w:val="24"/>
          <w:szCs w:val="24"/>
        </w:rPr>
        <w:t xml:space="preserve">anche </w:t>
      </w:r>
      <w:r w:rsidR="00DA3B54">
        <w:rPr>
          <w:rFonts w:ascii="Frutiger LT 45 Light" w:hAnsi="Frutiger LT 45 Light" w:cs="Tahoma"/>
          <w:sz w:val="24"/>
          <w:szCs w:val="24"/>
        </w:rPr>
        <w:t xml:space="preserve">della natura autorizzatoria </w:t>
      </w:r>
      <w:r w:rsidR="008E482C">
        <w:rPr>
          <w:rFonts w:ascii="Frutiger LT 45 Light" w:hAnsi="Frutiger LT 45 Light" w:cs="Tahoma"/>
          <w:sz w:val="24"/>
          <w:szCs w:val="24"/>
        </w:rPr>
        <w:t xml:space="preserve">del bilancio dello Stato </w:t>
      </w:r>
      <w:r w:rsidR="00D821DF">
        <w:rPr>
          <w:rFonts w:ascii="Frutiger LT 45 Light" w:hAnsi="Frutiger LT 45 Light" w:cs="Tahoma"/>
          <w:sz w:val="24"/>
          <w:szCs w:val="24"/>
        </w:rPr>
        <w:t>ritengo che i</w:t>
      </w:r>
      <w:r w:rsidR="000C3000">
        <w:rPr>
          <w:rFonts w:ascii="Frutiger LT 45 Light" w:hAnsi="Frutiger LT 45 Light" w:cs="Tahoma"/>
          <w:sz w:val="24"/>
          <w:szCs w:val="24"/>
        </w:rPr>
        <w:t xml:space="preserve">l </w:t>
      </w:r>
      <w:r w:rsidR="000C3000" w:rsidRPr="00AB65C4">
        <w:rPr>
          <w:rFonts w:ascii="Frutiger LT 45 Light" w:hAnsi="Frutiger LT 45 Light" w:cs="Tahoma"/>
          <w:b/>
          <w:sz w:val="24"/>
          <w:szCs w:val="24"/>
        </w:rPr>
        <w:t>criterio della legislazione vigente</w:t>
      </w:r>
      <w:r w:rsidR="000C3000">
        <w:rPr>
          <w:rFonts w:ascii="Frutiger LT 45 Light" w:hAnsi="Frutiger LT 45 Light" w:cs="Tahoma"/>
          <w:sz w:val="24"/>
          <w:szCs w:val="24"/>
        </w:rPr>
        <w:t xml:space="preserve"> nella </w:t>
      </w:r>
      <w:r w:rsidR="003B0AE1">
        <w:rPr>
          <w:rFonts w:ascii="Frutiger LT 45 Light" w:hAnsi="Frutiger LT 45 Light" w:cs="Tahoma"/>
          <w:sz w:val="24"/>
          <w:szCs w:val="24"/>
        </w:rPr>
        <w:t xml:space="preserve">formulazione </w:t>
      </w:r>
      <w:r w:rsidR="00D843DB">
        <w:rPr>
          <w:rFonts w:ascii="Frutiger LT 45 Light" w:hAnsi="Frutiger LT 45 Light" w:cs="Tahoma"/>
          <w:sz w:val="24"/>
          <w:szCs w:val="24"/>
        </w:rPr>
        <w:t>delle previsioni</w:t>
      </w:r>
      <w:r w:rsidR="00CA4210">
        <w:rPr>
          <w:rFonts w:ascii="Frutiger LT 45 Light" w:hAnsi="Frutiger LT 45 Light" w:cs="Tahoma"/>
          <w:sz w:val="24"/>
          <w:szCs w:val="24"/>
        </w:rPr>
        <w:t xml:space="preserve"> di </w:t>
      </w:r>
      <w:r w:rsidR="00605A5D">
        <w:rPr>
          <w:rFonts w:ascii="Frutiger LT 45 Light" w:hAnsi="Frutiger LT 45 Light" w:cs="Tahoma"/>
          <w:sz w:val="24"/>
          <w:szCs w:val="24"/>
        </w:rPr>
        <w:t xml:space="preserve">entrata e di spesa del </w:t>
      </w:r>
      <w:r w:rsidR="00CA4210">
        <w:rPr>
          <w:rFonts w:ascii="Frutiger LT 45 Light" w:hAnsi="Frutiger LT 45 Light" w:cs="Tahoma"/>
          <w:sz w:val="24"/>
          <w:szCs w:val="24"/>
        </w:rPr>
        <w:t xml:space="preserve">bilancio </w:t>
      </w:r>
      <w:r w:rsidR="00BC384F">
        <w:rPr>
          <w:rFonts w:ascii="Frutiger LT 45 Light" w:hAnsi="Frutiger LT 45 Light" w:cs="Tahoma"/>
          <w:sz w:val="24"/>
          <w:szCs w:val="24"/>
        </w:rPr>
        <w:t>va</w:t>
      </w:r>
      <w:r w:rsidR="00D057F2">
        <w:rPr>
          <w:rFonts w:ascii="Frutiger LT 45 Light" w:hAnsi="Frutiger LT 45 Light" w:cs="Tahoma"/>
          <w:sz w:val="24"/>
          <w:szCs w:val="24"/>
        </w:rPr>
        <w:t>da</w:t>
      </w:r>
      <w:r w:rsidR="00CC0E8E">
        <w:rPr>
          <w:rFonts w:ascii="Frutiger LT 45 Light" w:hAnsi="Frutiger LT 45 Light" w:cs="Tahoma"/>
          <w:sz w:val="24"/>
          <w:szCs w:val="24"/>
        </w:rPr>
        <w:t xml:space="preserve"> </w:t>
      </w:r>
      <w:r w:rsidR="003E6328">
        <w:rPr>
          <w:rFonts w:ascii="Frutiger LT 45 Light" w:hAnsi="Frutiger LT 45 Light" w:cs="Tahoma"/>
          <w:sz w:val="24"/>
          <w:szCs w:val="24"/>
        </w:rPr>
        <w:t>confermato</w:t>
      </w:r>
      <w:r w:rsidR="00AE279E">
        <w:rPr>
          <w:rFonts w:ascii="Frutiger LT 45 Light" w:hAnsi="Frutiger LT 45 Light" w:cs="Tahoma"/>
          <w:sz w:val="24"/>
          <w:szCs w:val="24"/>
        </w:rPr>
        <w:t xml:space="preserve">. </w:t>
      </w:r>
      <w:r w:rsidR="00605A5D">
        <w:rPr>
          <w:rFonts w:ascii="Frutiger LT 45 Light" w:hAnsi="Frutiger LT 45 Light" w:cs="Tahoma"/>
          <w:sz w:val="24"/>
          <w:szCs w:val="24"/>
        </w:rPr>
        <w:t xml:space="preserve">Sia il Parlamento che la collettività amministrata per ragioni di trasparenza e di pubblicità informativa devono avere chiara contezza (anche a livello di esposizione contabile) degli interventi che derivano dalle norme in essere, rispetto alle misure di politica economica programmate dal Governo ma </w:t>
      </w:r>
      <w:r w:rsidR="001A0FF6">
        <w:rPr>
          <w:rFonts w:ascii="Frutiger LT 45 Light" w:hAnsi="Frutiger LT 45 Light" w:cs="Tahoma"/>
          <w:sz w:val="24"/>
          <w:szCs w:val="24"/>
        </w:rPr>
        <w:t xml:space="preserve">che </w:t>
      </w:r>
      <w:r w:rsidR="00605A5D">
        <w:rPr>
          <w:rFonts w:ascii="Frutiger LT 45 Light" w:hAnsi="Frutiger LT 45 Light" w:cs="Tahoma"/>
          <w:sz w:val="24"/>
          <w:szCs w:val="24"/>
        </w:rPr>
        <w:t xml:space="preserve">non </w:t>
      </w:r>
      <w:r w:rsidR="00C2667F">
        <w:rPr>
          <w:rFonts w:ascii="Frutiger LT 45 Light" w:hAnsi="Frutiger LT 45 Light" w:cs="Tahoma"/>
          <w:sz w:val="24"/>
          <w:szCs w:val="24"/>
        </w:rPr>
        <w:t xml:space="preserve">sono </w:t>
      </w:r>
      <w:r w:rsidR="00605A5D">
        <w:rPr>
          <w:rFonts w:ascii="Frutiger LT 45 Light" w:hAnsi="Frutiger LT 45 Light" w:cs="Tahoma"/>
          <w:sz w:val="24"/>
          <w:szCs w:val="24"/>
        </w:rPr>
        <w:t>ancora formalizzate in via legislativa</w:t>
      </w:r>
      <w:r w:rsidR="00EE652E">
        <w:rPr>
          <w:rFonts w:ascii="Frutiger LT 45 Light" w:hAnsi="Frutiger LT 45 Light" w:cs="Tahoma"/>
          <w:sz w:val="24"/>
          <w:szCs w:val="24"/>
        </w:rPr>
        <w:t xml:space="preserve"> </w:t>
      </w:r>
      <w:r w:rsidR="001A0FF6">
        <w:rPr>
          <w:rFonts w:ascii="Frutiger LT 45 Light" w:hAnsi="Frutiger LT 45 Light" w:cs="Tahoma"/>
          <w:sz w:val="24"/>
          <w:szCs w:val="24"/>
        </w:rPr>
        <w:t xml:space="preserve">(es. </w:t>
      </w:r>
      <w:r w:rsidR="00EE652E">
        <w:rPr>
          <w:rFonts w:ascii="Frutiger LT 45 Light" w:hAnsi="Frutiger LT 45 Light" w:cs="Tahoma"/>
          <w:sz w:val="24"/>
          <w:szCs w:val="24"/>
        </w:rPr>
        <w:t>c.</w:t>
      </w:r>
      <w:r w:rsidR="00FF541F">
        <w:rPr>
          <w:rFonts w:ascii="Frutiger LT 45 Light" w:hAnsi="Frutiger LT 45 Light" w:cs="Tahoma"/>
          <w:sz w:val="24"/>
          <w:szCs w:val="24"/>
        </w:rPr>
        <w:t>d. “politiche invariate”</w:t>
      </w:r>
      <w:r w:rsidR="001A0FF6">
        <w:rPr>
          <w:rFonts w:ascii="Frutiger LT 45 Light" w:hAnsi="Frutiger LT 45 Light" w:cs="Tahoma"/>
          <w:sz w:val="24"/>
          <w:szCs w:val="24"/>
        </w:rPr>
        <w:t>)</w:t>
      </w:r>
      <w:r w:rsidR="00605A5D">
        <w:rPr>
          <w:rFonts w:ascii="Frutiger LT 45 Light" w:hAnsi="Frutiger LT 45 Light" w:cs="Tahoma"/>
          <w:sz w:val="24"/>
          <w:szCs w:val="24"/>
        </w:rPr>
        <w:t>.</w:t>
      </w:r>
    </w:p>
    <w:p w14:paraId="3E42A2CA" w14:textId="746E287B" w:rsidR="001A0FF6" w:rsidRDefault="001A0FF6" w:rsidP="00753AE7">
      <w:pPr>
        <w:pStyle w:val="Paragrafoelenco"/>
        <w:spacing w:after="0" w:line="360" w:lineRule="auto"/>
        <w:ind w:left="0"/>
        <w:jc w:val="both"/>
        <w:rPr>
          <w:rFonts w:ascii="Frutiger LT 45 Light" w:hAnsi="Frutiger LT 45 Light" w:cs="Tahoma"/>
          <w:sz w:val="24"/>
          <w:szCs w:val="24"/>
        </w:rPr>
      </w:pPr>
      <w:r>
        <w:rPr>
          <w:rFonts w:ascii="Frutiger LT 45 Light" w:hAnsi="Frutiger LT 45 Light" w:cs="Tahoma"/>
          <w:b/>
          <w:bCs/>
          <w:sz w:val="24"/>
          <w:szCs w:val="24"/>
        </w:rPr>
        <w:t xml:space="preserve">Si potrebbe valutare di </w:t>
      </w:r>
      <w:r w:rsidR="004F5472">
        <w:rPr>
          <w:rFonts w:ascii="Frutiger LT 45 Light" w:hAnsi="Frutiger LT 45 Light" w:cs="Tahoma"/>
          <w:b/>
          <w:bCs/>
          <w:sz w:val="24"/>
          <w:szCs w:val="24"/>
        </w:rPr>
        <w:t>estendere</w:t>
      </w:r>
      <w:r>
        <w:rPr>
          <w:rFonts w:ascii="Frutiger LT 45 Light" w:hAnsi="Frutiger LT 45 Light" w:cs="Tahoma"/>
          <w:b/>
          <w:bCs/>
          <w:sz w:val="24"/>
          <w:szCs w:val="24"/>
        </w:rPr>
        <w:t xml:space="preserve"> l</w:t>
      </w:r>
      <w:r w:rsidR="00164693" w:rsidRPr="00164693">
        <w:rPr>
          <w:rFonts w:ascii="Frutiger LT 45 Light" w:hAnsi="Frutiger LT 45 Light" w:cs="Tahoma"/>
          <w:b/>
          <w:bCs/>
          <w:sz w:val="24"/>
          <w:szCs w:val="24"/>
        </w:rPr>
        <w:t>’</w:t>
      </w:r>
      <w:r w:rsidR="00E904D5" w:rsidRPr="00164693">
        <w:rPr>
          <w:rFonts w:ascii="Frutiger LT 45 Light" w:hAnsi="Frutiger LT 45 Light" w:cs="Tahoma"/>
          <w:b/>
          <w:bCs/>
          <w:sz w:val="24"/>
          <w:szCs w:val="24"/>
        </w:rPr>
        <w:t>o</w:t>
      </w:r>
      <w:r w:rsidR="00E904D5" w:rsidRPr="00AB65C4">
        <w:rPr>
          <w:rFonts w:ascii="Frutiger LT 45 Light" w:hAnsi="Frutiger LT 45 Light" w:cs="Tahoma"/>
          <w:b/>
          <w:bCs/>
          <w:sz w:val="24"/>
          <w:szCs w:val="24"/>
        </w:rPr>
        <w:t xml:space="preserve">rizzonte di riferimento del bilancio </w:t>
      </w:r>
      <w:r w:rsidR="00E904D5" w:rsidRPr="00D712EA">
        <w:rPr>
          <w:rFonts w:ascii="Frutiger LT 45 Light" w:hAnsi="Frutiger LT 45 Light" w:cs="Tahoma"/>
          <w:b/>
          <w:bCs/>
          <w:sz w:val="24"/>
          <w:szCs w:val="24"/>
        </w:rPr>
        <w:t>statale</w:t>
      </w:r>
      <w:r w:rsidR="00CF5797" w:rsidRPr="00D712EA">
        <w:rPr>
          <w:rFonts w:ascii="Frutiger LT 45 Light" w:hAnsi="Frutiger LT 45 Light" w:cs="Tahoma"/>
          <w:b/>
          <w:bCs/>
          <w:sz w:val="24"/>
          <w:szCs w:val="24"/>
        </w:rPr>
        <w:t xml:space="preserve"> </w:t>
      </w:r>
      <w:r w:rsidR="0016624C" w:rsidRPr="00D712EA">
        <w:rPr>
          <w:rFonts w:ascii="Frutiger LT 45 Light" w:hAnsi="Frutiger LT 45 Light" w:cs="Tahoma"/>
          <w:b/>
          <w:bCs/>
          <w:sz w:val="24"/>
          <w:szCs w:val="24"/>
        </w:rPr>
        <w:t>a cinque anni</w:t>
      </w:r>
      <w:r w:rsidR="0016624C">
        <w:rPr>
          <w:rFonts w:ascii="Frutiger LT 45 Light" w:hAnsi="Frutiger LT 45 Light" w:cs="Tahoma"/>
          <w:sz w:val="24"/>
          <w:szCs w:val="24"/>
        </w:rPr>
        <w:t>, in coerenza con quello dei documenti di programmazione</w:t>
      </w:r>
      <w:r w:rsidR="00B8352F">
        <w:rPr>
          <w:rFonts w:ascii="Frutiger LT 45 Light" w:hAnsi="Frutiger LT 45 Light" w:cs="Tahoma"/>
          <w:sz w:val="24"/>
          <w:szCs w:val="24"/>
        </w:rPr>
        <w:t xml:space="preserve"> (in tempi </w:t>
      </w:r>
      <w:r w:rsidR="00B62455">
        <w:rPr>
          <w:rFonts w:ascii="Frutiger LT 45 Light" w:hAnsi="Frutiger LT 45 Light" w:cs="Tahoma"/>
          <w:sz w:val="24"/>
          <w:szCs w:val="24"/>
        </w:rPr>
        <w:t>compatibili con l’adeguamento dei sistemi informativi)</w:t>
      </w:r>
      <w:r w:rsidR="00275384" w:rsidRPr="001A6CB9">
        <w:rPr>
          <w:rFonts w:ascii="Frutiger LT 45 Light" w:hAnsi="Frutiger LT 45 Light" w:cs="Tahoma"/>
          <w:sz w:val="24"/>
          <w:szCs w:val="24"/>
        </w:rPr>
        <w:t>.</w:t>
      </w:r>
      <w:r w:rsidR="00B53EE4" w:rsidRPr="001A6CB9">
        <w:rPr>
          <w:rFonts w:ascii="Frutiger LT 45 Light" w:hAnsi="Frutiger LT 45 Light" w:cs="Tahoma"/>
          <w:sz w:val="24"/>
          <w:szCs w:val="24"/>
        </w:rPr>
        <w:t xml:space="preserve"> </w:t>
      </w:r>
      <w:r w:rsidR="00DC26FF" w:rsidRPr="001A6CB9">
        <w:rPr>
          <w:rFonts w:ascii="Frutiger LT 45 Light" w:hAnsi="Frutiger LT 45 Light" w:cs="Tahoma"/>
          <w:sz w:val="24"/>
          <w:szCs w:val="24"/>
        </w:rPr>
        <w:t>P</w:t>
      </w:r>
      <w:r w:rsidR="00DC26FF" w:rsidRPr="00730000">
        <w:rPr>
          <w:rFonts w:ascii="Frutiger LT 45 Light" w:hAnsi="Frutiger LT 45 Light" w:cs="Tahoma"/>
          <w:sz w:val="24"/>
          <w:szCs w:val="24"/>
        </w:rPr>
        <w:t xml:space="preserve">er questioni di uniformità </w:t>
      </w:r>
      <w:r w:rsidR="002C4D1C" w:rsidRPr="00730000">
        <w:rPr>
          <w:rFonts w:ascii="Frutiger LT 45 Light" w:hAnsi="Frutiger LT 45 Light" w:cs="Tahoma"/>
          <w:sz w:val="24"/>
          <w:szCs w:val="24"/>
        </w:rPr>
        <w:t>o</w:t>
      </w:r>
      <w:r w:rsidR="00F7409D" w:rsidRPr="00730000">
        <w:rPr>
          <w:rFonts w:ascii="Frutiger LT 45 Light" w:hAnsi="Frutiger LT 45 Light" w:cs="Tahoma"/>
          <w:sz w:val="24"/>
          <w:szCs w:val="24"/>
        </w:rPr>
        <w:t xml:space="preserve">ccorre poi considerare </w:t>
      </w:r>
      <w:r w:rsidR="00CF58F0" w:rsidRPr="00730000">
        <w:rPr>
          <w:rFonts w:ascii="Frutiger LT 45 Light" w:hAnsi="Frutiger LT 45 Light" w:cs="Tahoma"/>
          <w:sz w:val="24"/>
          <w:szCs w:val="24"/>
        </w:rPr>
        <w:t xml:space="preserve">se </w:t>
      </w:r>
      <w:r w:rsidR="00650D53" w:rsidRPr="00730000">
        <w:rPr>
          <w:rFonts w:ascii="Frutiger LT 45 Light" w:hAnsi="Frutiger LT 45 Light" w:cs="Tahoma"/>
          <w:sz w:val="24"/>
          <w:szCs w:val="24"/>
        </w:rPr>
        <w:t xml:space="preserve">operare tale estensione </w:t>
      </w:r>
      <w:r w:rsidR="0025327E" w:rsidRPr="00730000">
        <w:rPr>
          <w:rFonts w:ascii="Frutiger LT 45 Light" w:hAnsi="Frutiger LT 45 Light" w:cs="Tahoma"/>
          <w:sz w:val="24"/>
          <w:szCs w:val="24"/>
        </w:rPr>
        <w:t>anche agli altri</w:t>
      </w:r>
      <w:r w:rsidR="002251B7" w:rsidRPr="00730000">
        <w:rPr>
          <w:rFonts w:ascii="Frutiger LT 45 Light" w:hAnsi="Frutiger LT 45 Light" w:cs="Tahoma"/>
          <w:sz w:val="24"/>
          <w:szCs w:val="24"/>
        </w:rPr>
        <w:t xml:space="preserve"> enti </w:t>
      </w:r>
      <w:r w:rsidR="009D467F" w:rsidRPr="00730000">
        <w:rPr>
          <w:rFonts w:ascii="Frutiger LT 45 Light" w:hAnsi="Frutiger LT 45 Light" w:cs="Tahoma"/>
          <w:sz w:val="24"/>
          <w:szCs w:val="24"/>
        </w:rPr>
        <w:t>che afferiscono al perimetro</w:t>
      </w:r>
      <w:r w:rsidR="008C655F" w:rsidRPr="00730000">
        <w:rPr>
          <w:rFonts w:ascii="Frutiger LT 45 Light" w:hAnsi="Frutiger LT 45 Light" w:cs="Tahoma"/>
          <w:sz w:val="24"/>
          <w:szCs w:val="24"/>
        </w:rPr>
        <w:t xml:space="preserve"> </w:t>
      </w:r>
      <w:r w:rsidR="000551EE" w:rsidRPr="00730000">
        <w:rPr>
          <w:rFonts w:ascii="Frutiger LT 45 Light" w:hAnsi="Frutiger LT 45 Light" w:cs="Tahoma"/>
          <w:sz w:val="24"/>
          <w:szCs w:val="24"/>
        </w:rPr>
        <w:t>dell</w:t>
      </w:r>
      <w:r w:rsidR="009B17E2" w:rsidRPr="00730000">
        <w:rPr>
          <w:rFonts w:ascii="Frutiger LT 45 Light" w:hAnsi="Frutiger LT 45 Light" w:cs="Tahoma"/>
          <w:sz w:val="24"/>
          <w:szCs w:val="24"/>
        </w:rPr>
        <w:t xml:space="preserve">e PA </w:t>
      </w:r>
      <w:r w:rsidR="00ED7F88" w:rsidRPr="00730000">
        <w:rPr>
          <w:rFonts w:ascii="Frutiger LT 45 Light" w:hAnsi="Frutiger LT 45 Light" w:cs="Tahoma"/>
          <w:sz w:val="24"/>
          <w:szCs w:val="24"/>
        </w:rPr>
        <w:t>i cui</w:t>
      </w:r>
      <w:r w:rsidR="009B17E2" w:rsidRPr="00730000">
        <w:rPr>
          <w:rFonts w:ascii="Frutiger LT 45 Light" w:hAnsi="Frutiger LT 45 Light" w:cs="Tahoma"/>
          <w:sz w:val="24"/>
          <w:szCs w:val="24"/>
        </w:rPr>
        <w:t xml:space="preserve"> bilanci </w:t>
      </w:r>
      <w:r w:rsidR="00ED7F88" w:rsidRPr="00730000">
        <w:rPr>
          <w:rFonts w:ascii="Frutiger LT 45 Light" w:hAnsi="Frutiger LT 45 Light" w:cs="Tahoma"/>
          <w:sz w:val="24"/>
          <w:szCs w:val="24"/>
        </w:rPr>
        <w:t xml:space="preserve">attualmente </w:t>
      </w:r>
      <w:r w:rsidR="0073580F" w:rsidRPr="00730000">
        <w:rPr>
          <w:rFonts w:ascii="Frutiger LT 45 Light" w:hAnsi="Frutiger LT 45 Light" w:cs="Tahoma"/>
          <w:sz w:val="24"/>
          <w:szCs w:val="24"/>
        </w:rPr>
        <w:t>hanno</w:t>
      </w:r>
      <w:r w:rsidR="009B17E2" w:rsidRPr="00730000">
        <w:rPr>
          <w:rFonts w:ascii="Frutiger LT 45 Light" w:hAnsi="Frutiger LT 45 Light" w:cs="Tahoma"/>
          <w:sz w:val="24"/>
          <w:szCs w:val="24"/>
        </w:rPr>
        <w:t xml:space="preserve"> un orizzonte triennale. </w:t>
      </w:r>
    </w:p>
    <w:p w14:paraId="1DEE8728" w14:textId="225F54BD" w:rsidR="00E904D5" w:rsidRDefault="002A53BD" w:rsidP="00753AE7">
      <w:pPr>
        <w:pStyle w:val="Paragrafoelenco"/>
        <w:spacing w:after="0" w:line="360" w:lineRule="auto"/>
        <w:ind w:left="0"/>
        <w:jc w:val="both"/>
        <w:rPr>
          <w:rFonts w:ascii="Frutiger LT 45 Light" w:hAnsi="Frutiger LT 45 Light" w:cs="Tahoma"/>
          <w:i/>
          <w:iCs/>
          <w:sz w:val="24"/>
          <w:szCs w:val="24"/>
        </w:rPr>
      </w:pPr>
      <w:r w:rsidRPr="000E5D2C">
        <w:rPr>
          <w:rFonts w:ascii="Frutiger LT 45 Light" w:hAnsi="Frutiger LT 45 Light" w:cs="Tahoma"/>
          <w:i/>
          <w:iCs/>
          <w:sz w:val="24"/>
          <w:szCs w:val="24"/>
        </w:rPr>
        <w:t>In ogni caso l</w:t>
      </w:r>
      <w:r w:rsidR="009B17E2" w:rsidRPr="000E5D2C">
        <w:rPr>
          <w:rFonts w:ascii="Frutiger LT 45 Light" w:hAnsi="Frutiger LT 45 Light" w:cs="Tahoma"/>
          <w:i/>
          <w:iCs/>
          <w:sz w:val="24"/>
          <w:szCs w:val="24"/>
        </w:rPr>
        <w:t xml:space="preserve">’eventuale estensione ad </w:t>
      </w:r>
      <w:r w:rsidR="00465649" w:rsidRPr="000E5D2C">
        <w:rPr>
          <w:rFonts w:ascii="Frutiger LT 45 Light" w:hAnsi="Frutiger LT 45 Light" w:cs="Tahoma"/>
          <w:i/>
          <w:iCs/>
          <w:sz w:val="24"/>
          <w:szCs w:val="24"/>
        </w:rPr>
        <w:t xml:space="preserve">un orizzonte </w:t>
      </w:r>
      <w:r w:rsidR="00D214C2" w:rsidRPr="000E5D2C">
        <w:rPr>
          <w:rFonts w:ascii="Frutiger LT 45 Light" w:hAnsi="Frutiger LT 45 Light" w:cs="Tahoma"/>
          <w:i/>
          <w:iCs/>
          <w:sz w:val="24"/>
          <w:szCs w:val="24"/>
        </w:rPr>
        <w:t xml:space="preserve">quinquennale </w:t>
      </w:r>
      <w:r w:rsidR="0090206C" w:rsidRPr="000E5D2C">
        <w:rPr>
          <w:rFonts w:ascii="Frutiger LT 45 Light" w:hAnsi="Frutiger LT 45 Light" w:cs="Tahoma"/>
          <w:i/>
          <w:iCs/>
          <w:sz w:val="24"/>
          <w:szCs w:val="24"/>
        </w:rPr>
        <w:t>neces</w:t>
      </w:r>
      <w:r w:rsidR="00544D77" w:rsidRPr="000E5D2C">
        <w:rPr>
          <w:rFonts w:ascii="Frutiger LT 45 Light" w:hAnsi="Frutiger LT 45 Light" w:cs="Tahoma"/>
          <w:i/>
          <w:iCs/>
          <w:sz w:val="24"/>
          <w:szCs w:val="24"/>
        </w:rPr>
        <w:t xml:space="preserve">siterebbe di </w:t>
      </w:r>
      <w:r w:rsidR="001E1381" w:rsidRPr="000E5D2C">
        <w:rPr>
          <w:rFonts w:ascii="Frutiger LT 45 Light" w:hAnsi="Frutiger LT 45 Light" w:cs="Tahoma"/>
          <w:i/>
          <w:iCs/>
          <w:sz w:val="24"/>
          <w:szCs w:val="24"/>
        </w:rPr>
        <w:t>adeguat</w:t>
      </w:r>
      <w:r w:rsidR="005C4664" w:rsidRPr="000E5D2C">
        <w:rPr>
          <w:rFonts w:ascii="Frutiger LT 45 Light" w:hAnsi="Frutiger LT 45 Light" w:cs="Tahoma"/>
          <w:i/>
          <w:iCs/>
          <w:sz w:val="24"/>
          <w:szCs w:val="24"/>
        </w:rPr>
        <w:t xml:space="preserve">e risorse per l’aggiornamento degli </w:t>
      </w:r>
      <w:r w:rsidR="00AC1A7D" w:rsidRPr="000E5D2C">
        <w:rPr>
          <w:rFonts w:ascii="Frutiger LT 45 Light" w:hAnsi="Frutiger LT 45 Light" w:cs="Tahoma"/>
          <w:i/>
          <w:iCs/>
          <w:sz w:val="24"/>
          <w:szCs w:val="24"/>
        </w:rPr>
        <w:t xml:space="preserve">applicativi gestionali </w:t>
      </w:r>
      <w:r w:rsidR="00636519" w:rsidRPr="000E5D2C">
        <w:rPr>
          <w:rFonts w:ascii="Frutiger LT 45 Light" w:hAnsi="Frutiger LT 45 Light" w:cs="Tahoma"/>
          <w:i/>
          <w:iCs/>
          <w:sz w:val="24"/>
          <w:szCs w:val="24"/>
        </w:rPr>
        <w:t xml:space="preserve">per la tenuta delle scritture contabili </w:t>
      </w:r>
      <w:r w:rsidR="00662E5E" w:rsidRPr="000E5D2C">
        <w:rPr>
          <w:rFonts w:ascii="Frutiger LT 45 Light" w:hAnsi="Frutiger LT 45 Light" w:cs="Tahoma"/>
          <w:i/>
          <w:iCs/>
          <w:sz w:val="24"/>
          <w:szCs w:val="24"/>
        </w:rPr>
        <w:t xml:space="preserve">con tempi </w:t>
      </w:r>
      <w:r w:rsidR="004C4123" w:rsidRPr="000E5D2C">
        <w:rPr>
          <w:rFonts w:ascii="Frutiger LT 45 Light" w:hAnsi="Frutiger LT 45 Light" w:cs="Tahoma"/>
          <w:i/>
          <w:iCs/>
          <w:sz w:val="24"/>
          <w:szCs w:val="24"/>
        </w:rPr>
        <w:t xml:space="preserve">di implementazione </w:t>
      </w:r>
      <w:r w:rsidR="008D26E3" w:rsidRPr="000E5D2C">
        <w:rPr>
          <w:rFonts w:ascii="Frutiger LT 45 Light" w:hAnsi="Frutiger LT 45 Light" w:cs="Tahoma"/>
          <w:i/>
          <w:iCs/>
          <w:sz w:val="24"/>
          <w:szCs w:val="24"/>
        </w:rPr>
        <w:t xml:space="preserve">che </w:t>
      </w:r>
      <w:r w:rsidR="001A6CB9" w:rsidRPr="000E5D2C">
        <w:rPr>
          <w:rFonts w:ascii="Frutiger LT 45 Light" w:hAnsi="Frutiger LT 45 Light" w:cs="Tahoma"/>
          <w:i/>
          <w:iCs/>
          <w:sz w:val="24"/>
          <w:szCs w:val="24"/>
        </w:rPr>
        <w:t>richiederanno una adeguata fase transitoria</w:t>
      </w:r>
      <w:r w:rsidR="00613B92" w:rsidRPr="000E5D2C">
        <w:rPr>
          <w:rFonts w:ascii="Frutiger LT 45 Light" w:hAnsi="Frutiger LT 45 Light" w:cs="Tahoma"/>
          <w:i/>
          <w:iCs/>
          <w:sz w:val="24"/>
          <w:szCs w:val="24"/>
        </w:rPr>
        <w:t xml:space="preserve">. </w:t>
      </w:r>
    </w:p>
    <w:p w14:paraId="3F0C8B11" w14:textId="77777777" w:rsidR="00891961" w:rsidRPr="000E5D2C" w:rsidRDefault="00891961" w:rsidP="00753AE7">
      <w:pPr>
        <w:pStyle w:val="Paragrafoelenco"/>
        <w:spacing w:after="0" w:line="360" w:lineRule="auto"/>
        <w:ind w:left="0"/>
        <w:jc w:val="both"/>
        <w:rPr>
          <w:rFonts w:ascii="Frutiger LT 45 Light" w:hAnsi="Frutiger LT 45 Light" w:cs="Tahoma"/>
          <w:i/>
          <w:iCs/>
          <w:sz w:val="24"/>
          <w:szCs w:val="24"/>
        </w:rPr>
      </w:pPr>
    </w:p>
    <w:p w14:paraId="1E2C49E7" w14:textId="6C05AB68" w:rsidR="00BB28E8" w:rsidRDefault="00132916" w:rsidP="00753AE7">
      <w:pPr>
        <w:pStyle w:val="Paragrafoelenco"/>
        <w:spacing w:after="0" w:line="360" w:lineRule="auto"/>
        <w:ind w:left="0"/>
        <w:jc w:val="both"/>
        <w:rPr>
          <w:rFonts w:ascii="Frutiger LT 45 Light" w:hAnsi="Frutiger LT 45 Light" w:cs="Tahoma"/>
          <w:sz w:val="24"/>
          <w:szCs w:val="24"/>
        </w:rPr>
      </w:pPr>
      <w:r>
        <w:rPr>
          <w:rFonts w:ascii="Frutiger LT 45 Light" w:hAnsi="Frutiger LT 45 Light" w:cs="Tahoma"/>
          <w:sz w:val="24"/>
          <w:szCs w:val="24"/>
        </w:rPr>
        <w:t xml:space="preserve">Vorrei poi soffermarmi </w:t>
      </w:r>
      <w:r w:rsidR="00771117">
        <w:rPr>
          <w:rFonts w:ascii="Frutiger LT 45 Light" w:hAnsi="Frutiger LT 45 Light" w:cs="Tahoma"/>
          <w:sz w:val="24"/>
          <w:szCs w:val="24"/>
        </w:rPr>
        <w:t>sul</w:t>
      </w:r>
      <w:r w:rsidR="007808C6" w:rsidRPr="00B928BD">
        <w:rPr>
          <w:rFonts w:ascii="Frutiger LT 45 Light" w:hAnsi="Frutiger LT 45 Light" w:cs="Tahoma"/>
          <w:sz w:val="24"/>
          <w:szCs w:val="24"/>
        </w:rPr>
        <w:t xml:space="preserve"> ruolo </w:t>
      </w:r>
      <w:r w:rsidR="007808C6" w:rsidRPr="00AB65C4">
        <w:rPr>
          <w:rFonts w:ascii="Frutiger LT 45 Light" w:hAnsi="Frutiger LT 45 Light" w:cs="Tahoma"/>
          <w:b/>
          <w:sz w:val="24"/>
          <w:szCs w:val="24"/>
        </w:rPr>
        <w:t xml:space="preserve">del bilancio </w:t>
      </w:r>
      <w:r w:rsidR="001A0FF6">
        <w:rPr>
          <w:rFonts w:ascii="Frutiger LT 45 Light" w:hAnsi="Frutiger LT 45 Light" w:cs="Tahoma"/>
          <w:b/>
          <w:sz w:val="24"/>
          <w:szCs w:val="24"/>
        </w:rPr>
        <w:t xml:space="preserve">di previsione </w:t>
      </w:r>
      <w:r w:rsidR="007808C6" w:rsidRPr="00AB65C4">
        <w:rPr>
          <w:rFonts w:ascii="Frutiger LT 45 Light" w:hAnsi="Frutiger LT 45 Light" w:cs="Tahoma"/>
          <w:b/>
          <w:sz w:val="24"/>
          <w:szCs w:val="24"/>
        </w:rPr>
        <w:t>dello Stato</w:t>
      </w:r>
      <w:r w:rsidR="000108D7" w:rsidRPr="00AB65C4">
        <w:rPr>
          <w:rFonts w:ascii="Frutiger LT 45 Light" w:hAnsi="Frutiger LT 45 Light" w:cs="Tahoma"/>
          <w:b/>
          <w:sz w:val="24"/>
          <w:szCs w:val="24"/>
        </w:rPr>
        <w:t xml:space="preserve"> e </w:t>
      </w:r>
      <w:r w:rsidR="000108D7" w:rsidRPr="00AB65C4">
        <w:rPr>
          <w:rFonts w:ascii="Frutiger LT 45 Light" w:hAnsi="Frutiger LT 45 Light" w:cs="Tahoma"/>
          <w:b/>
          <w:bCs/>
          <w:sz w:val="24"/>
          <w:szCs w:val="24"/>
        </w:rPr>
        <w:t xml:space="preserve">del </w:t>
      </w:r>
      <w:r w:rsidR="005542C6">
        <w:rPr>
          <w:rFonts w:ascii="Frutiger LT 45 Light" w:hAnsi="Frutiger LT 45 Light" w:cs="Tahoma"/>
          <w:b/>
          <w:bCs/>
          <w:sz w:val="24"/>
          <w:szCs w:val="24"/>
        </w:rPr>
        <w:t>R</w:t>
      </w:r>
      <w:r w:rsidR="000108D7" w:rsidRPr="00AB65C4">
        <w:rPr>
          <w:rFonts w:ascii="Frutiger LT 45 Light" w:hAnsi="Frutiger LT 45 Light" w:cs="Tahoma"/>
          <w:b/>
          <w:bCs/>
          <w:sz w:val="24"/>
          <w:szCs w:val="24"/>
        </w:rPr>
        <w:t>endiconto generale</w:t>
      </w:r>
      <w:r w:rsidR="007808C6" w:rsidRPr="00B928BD">
        <w:rPr>
          <w:rFonts w:ascii="Frutiger LT 45 Light" w:hAnsi="Frutiger LT 45 Light" w:cs="Tahoma"/>
          <w:sz w:val="24"/>
          <w:szCs w:val="24"/>
        </w:rPr>
        <w:t xml:space="preserve">. Da diversi anni la fase decisionale </w:t>
      </w:r>
      <w:r w:rsidR="007808C6" w:rsidRPr="00BF3BF8">
        <w:rPr>
          <w:rFonts w:ascii="Frutiger LT 45 Light" w:hAnsi="Frutiger LT 45 Light" w:cs="Tahoma"/>
          <w:b/>
          <w:bCs/>
          <w:sz w:val="24"/>
          <w:szCs w:val="24"/>
        </w:rPr>
        <w:t>si focalizza sulla variazione al margine della spesa statale</w:t>
      </w:r>
      <w:r w:rsidR="007808C6" w:rsidRPr="00B928BD">
        <w:rPr>
          <w:rFonts w:ascii="Frutiger LT 45 Light" w:hAnsi="Frutiger LT 45 Light" w:cs="Tahoma"/>
          <w:sz w:val="24"/>
          <w:szCs w:val="24"/>
        </w:rPr>
        <w:t xml:space="preserve">, senza </w:t>
      </w:r>
      <w:r w:rsidR="002534FE">
        <w:rPr>
          <w:rFonts w:ascii="Frutiger LT 45 Light" w:hAnsi="Frutiger LT 45 Light" w:cs="Tahoma"/>
          <w:sz w:val="24"/>
          <w:szCs w:val="24"/>
        </w:rPr>
        <w:t>una valutazione approfondita sulla dimensione e i risultati che si otten</w:t>
      </w:r>
      <w:r w:rsidR="00431CEF">
        <w:rPr>
          <w:rFonts w:ascii="Frutiger LT 45 Light" w:hAnsi="Frutiger LT 45 Light" w:cs="Tahoma"/>
          <w:sz w:val="24"/>
          <w:szCs w:val="24"/>
        </w:rPr>
        <w:t xml:space="preserve">gono con </w:t>
      </w:r>
      <w:r w:rsidR="00011E65">
        <w:rPr>
          <w:rFonts w:ascii="Frutiger LT 45 Light" w:hAnsi="Frutiger LT 45 Light" w:cs="Tahoma"/>
          <w:sz w:val="24"/>
          <w:szCs w:val="24"/>
        </w:rPr>
        <w:t xml:space="preserve">la spesa </w:t>
      </w:r>
      <w:r w:rsidR="007808C6" w:rsidRPr="00B928BD">
        <w:rPr>
          <w:rFonts w:ascii="Frutiger LT 45 Light" w:hAnsi="Frutiger LT 45 Light" w:cs="Tahoma"/>
          <w:sz w:val="24"/>
          <w:szCs w:val="24"/>
        </w:rPr>
        <w:t>tendenzial</w:t>
      </w:r>
      <w:r w:rsidR="00011E65">
        <w:rPr>
          <w:rFonts w:ascii="Frutiger LT 45 Light" w:hAnsi="Frutiger LT 45 Light" w:cs="Tahoma"/>
          <w:sz w:val="24"/>
          <w:szCs w:val="24"/>
        </w:rPr>
        <w:t>e del</w:t>
      </w:r>
      <w:r w:rsidR="007808C6" w:rsidRPr="00B928BD">
        <w:rPr>
          <w:rFonts w:ascii="Frutiger LT 45 Light" w:hAnsi="Frutiger LT 45 Light" w:cs="Tahoma"/>
          <w:sz w:val="24"/>
          <w:szCs w:val="24"/>
        </w:rPr>
        <w:t xml:space="preserve"> bilancio</w:t>
      </w:r>
      <w:r w:rsidR="005E354F">
        <w:rPr>
          <w:rFonts w:ascii="Frutiger LT 45 Light" w:hAnsi="Frutiger LT 45 Light" w:cs="Tahoma"/>
          <w:sz w:val="24"/>
          <w:szCs w:val="24"/>
        </w:rPr>
        <w:t xml:space="preserve">, definita </w:t>
      </w:r>
      <w:r w:rsidR="0051762F">
        <w:rPr>
          <w:rFonts w:ascii="Frutiger LT 45 Light" w:hAnsi="Frutiger LT 45 Light" w:cs="Tahoma"/>
          <w:sz w:val="24"/>
          <w:szCs w:val="24"/>
        </w:rPr>
        <w:t xml:space="preserve">per oltre il 90% </w:t>
      </w:r>
      <w:r w:rsidR="0008602E">
        <w:rPr>
          <w:rFonts w:ascii="Frutiger LT 45 Light" w:hAnsi="Frutiger LT 45 Light" w:cs="Tahoma"/>
          <w:sz w:val="24"/>
          <w:szCs w:val="24"/>
        </w:rPr>
        <w:t>da</w:t>
      </w:r>
      <w:r w:rsidR="0051762F">
        <w:rPr>
          <w:rFonts w:ascii="Frutiger LT 45 Light" w:hAnsi="Frutiger LT 45 Light" w:cs="Tahoma"/>
          <w:sz w:val="24"/>
          <w:szCs w:val="24"/>
        </w:rPr>
        <w:t xml:space="preserve"> meccanismi o parametri normativi che ne determinano l’evoluzione</w:t>
      </w:r>
      <w:r w:rsidR="00BB28E8">
        <w:rPr>
          <w:rFonts w:ascii="Frutiger LT 45 Light" w:hAnsi="Frutiger LT 45 Light" w:cs="Tahoma"/>
          <w:sz w:val="24"/>
          <w:szCs w:val="24"/>
        </w:rPr>
        <w:t xml:space="preserve"> (oneri inderogabili)</w:t>
      </w:r>
      <w:r w:rsidR="00AC7137">
        <w:rPr>
          <w:rFonts w:ascii="Frutiger LT 45 Light" w:hAnsi="Frutiger LT 45 Light" w:cs="Tahoma"/>
          <w:sz w:val="24"/>
          <w:szCs w:val="24"/>
        </w:rPr>
        <w:t xml:space="preserve"> o da specifiche </w:t>
      </w:r>
      <w:r w:rsidR="006B5CAA">
        <w:rPr>
          <w:rFonts w:ascii="Frutiger LT 45 Light" w:hAnsi="Frutiger LT 45 Light" w:cs="Tahoma"/>
          <w:sz w:val="24"/>
          <w:szCs w:val="24"/>
        </w:rPr>
        <w:t>disposizioni di legge</w:t>
      </w:r>
      <w:r w:rsidR="00BB28E8">
        <w:rPr>
          <w:rFonts w:ascii="Frutiger LT 45 Light" w:hAnsi="Frutiger LT 45 Light" w:cs="Tahoma"/>
          <w:sz w:val="24"/>
          <w:szCs w:val="24"/>
        </w:rPr>
        <w:t xml:space="preserve"> (fattori </w:t>
      </w:r>
      <w:r w:rsidR="005E5C2A">
        <w:rPr>
          <w:rFonts w:ascii="Frutiger LT 45 Light" w:hAnsi="Frutiger LT 45 Light" w:cs="Tahoma"/>
          <w:sz w:val="24"/>
          <w:szCs w:val="24"/>
        </w:rPr>
        <w:t>legislativi)</w:t>
      </w:r>
      <w:r w:rsidR="007808C6" w:rsidRPr="00B928BD">
        <w:rPr>
          <w:rFonts w:ascii="Frutiger LT 45 Light" w:hAnsi="Frutiger LT 45 Light" w:cs="Tahoma"/>
          <w:sz w:val="24"/>
          <w:szCs w:val="24"/>
        </w:rPr>
        <w:t xml:space="preserve">. </w:t>
      </w:r>
    </w:p>
    <w:p w14:paraId="5FFBD8D0" w14:textId="4735953A" w:rsidR="00BB28E8" w:rsidRDefault="007808C6" w:rsidP="00753AE7">
      <w:pPr>
        <w:pStyle w:val="Paragrafoelenco"/>
        <w:spacing w:after="0" w:line="360" w:lineRule="auto"/>
        <w:ind w:left="0"/>
        <w:jc w:val="both"/>
        <w:rPr>
          <w:rFonts w:ascii="Frutiger LT 45 Light" w:hAnsi="Frutiger LT 45 Light" w:cs="Tahoma"/>
          <w:i/>
          <w:iCs/>
          <w:sz w:val="24"/>
          <w:szCs w:val="24"/>
        </w:rPr>
      </w:pPr>
      <w:r w:rsidRPr="00BB28E8">
        <w:rPr>
          <w:rFonts w:ascii="Frutiger LT 45 Light" w:hAnsi="Frutiger LT 45 Light" w:cs="Tahoma"/>
          <w:i/>
          <w:iCs/>
          <w:sz w:val="24"/>
          <w:szCs w:val="24"/>
        </w:rPr>
        <w:t>Nel triennio 2024</w:t>
      </w:r>
      <w:r w:rsidR="00277321" w:rsidRPr="00BB28E8">
        <w:rPr>
          <w:rFonts w:ascii="Frutiger LT 45 Light" w:hAnsi="Frutiger LT 45 Light" w:cs="Tahoma"/>
          <w:i/>
          <w:iCs/>
          <w:sz w:val="24"/>
          <w:szCs w:val="24"/>
        </w:rPr>
        <w:t>-</w:t>
      </w:r>
      <w:r w:rsidRPr="00BB28E8">
        <w:rPr>
          <w:rFonts w:ascii="Frutiger LT 45 Light" w:hAnsi="Frutiger LT 45 Light" w:cs="Tahoma"/>
          <w:i/>
          <w:iCs/>
          <w:sz w:val="24"/>
          <w:szCs w:val="24"/>
        </w:rPr>
        <w:t>2026 (si veda Tav</w:t>
      </w:r>
      <w:r w:rsidR="00C22DBE">
        <w:rPr>
          <w:rFonts w:ascii="Frutiger LT 45 Light" w:hAnsi="Frutiger LT 45 Light" w:cs="Tahoma"/>
          <w:i/>
          <w:iCs/>
          <w:sz w:val="24"/>
          <w:szCs w:val="24"/>
        </w:rPr>
        <w:t>ola</w:t>
      </w:r>
      <w:r w:rsidRPr="00BB28E8">
        <w:rPr>
          <w:rFonts w:ascii="Frutiger LT 45 Light" w:hAnsi="Frutiger LT 45 Light" w:cs="Tahoma"/>
          <w:i/>
          <w:iCs/>
          <w:sz w:val="24"/>
          <w:szCs w:val="24"/>
        </w:rPr>
        <w:t xml:space="preserve"> 1</w:t>
      </w:r>
      <w:r w:rsidR="003B5AB7" w:rsidRPr="00BB28E8">
        <w:rPr>
          <w:rFonts w:ascii="Frutiger LT 45 Light" w:hAnsi="Frutiger LT 45 Light" w:cs="Tahoma"/>
          <w:i/>
          <w:iCs/>
          <w:sz w:val="24"/>
          <w:szCs w:val="24"/>
        </w:rPr>
        <w:t xml:space="preserve"> dell’Appendice</w:t>
      </w:r>
      <w:r w:rsidRPr="00BB28E8">
        <w:rPr>
          <w:rFonts w:ascii="Frutiger LT 45 Light" w:hAnsi="Frutiger LT 45 Light" w:cs="Tahoma"/>
          <w:i/>
          <w:iCs/>
          <w:sz w:val="24"/>
          <w:szCs w:val="24"/>
        </w:rPr>
        <w:t>) la spesa per oneri inderogabili corrisponde in media ad oltre l’81% (circa 703 miliardi) delle spese finali, mentre quella per fattori legislativi ammonta in media a circa il 13% (oltre 113 miliardi).</w:t>
      </w:r>
    </w:p>
    <w:p w14:paraId="56897D1E" w14:textId="413F3CF0" w:rsidR="00BE2BC9" w:rsidRDefault="00C222D5" w:rsidP="00753AE7">
      <w:pPr>
        <w:pStyle w:val="Paragrafoelenco"/>
        <w:spacing w:after="0" w:line="360" w:lineRule="auto"/>
        <w:ind w:left="0"/>
        <w:jc w:val="both"/>
        <w:rPr>
          <w:rFonts w:ascii="Frutiger LT 45 Light" w:hAnsi="Frutiger LT 45 Light" w:cs="Tahoma"/>
          <w:b/>
          <w:bCs/>
          <w:sz w:val="24"/>
          <w:szCs w:val="24"/>
        </w:rPr>
      </w:pPr>
      <w:r w:rsidRPr="006E035A">
        <w:rPr>
          <w:rFonts w:ascii="Frutiger LT 45 Light" w:hAnsi="Frutiger LT 45 Light" w:cs="Tahoma"/>
          <w:b/>
          <w:bCs/>
          <w:sz w:val="24"/>
          <w:szCs w:val="24"/>
        </w:rPr>
        <w:t>Credo sia arrivato il momento di cambiare approccio.</w:t>
      </w:r>
      <w:r w:rsidR="006E035A" w:rsidRPr="006E035A">
        <w:rPr>
          <w:rFonts w:ascii="Frutiger LT 45 Light" w:hAnsi="Frutiger LT 45 Light" w:cs="Tahoma"/>
          <w:b/>
          <w:bCs/>
          <w:sz w:val="24"/>
          <w:szCs w:val="24"/>
        </w:rPr>
        <w:t xml:space="preserve"> Le nuove regole europee lo richiedono.</w:t>
      </w:r>
    </w:p>
    <w:p w14:paraId="749FEC00" w14:textId="77777777" w:rsidR="00F546D6" w:rsidRPr="006E035A" w:rsidRDefault="00F546D6" w:rsidP="00753AE7">
      <w:pPr>
        <w:pStyle w:val="Paragrafoelenco"/>
        <w:spacing w:after="0" w:line="360" w:lineRule="auto"/>
        <w:ind w:left="0"/>
        <w:jc w:val="both"/>
        <w:rPr>
          <w:rFonts w:ascii="Frutiger LT 45 Light" w:hAnsi="Frutiger LT 45 Light" w:cs="Tahoma"/>
          <w:b/>
          <w:bCs/>
          <w:sz w:val="24"/>
          <w:szCs w:val="24"/>
        </w:rPr>
      </w:pPr>
    </w:p>
    <w:p w14:paraId="0BA6AD10" w14:textId="7A9874C2" w:rsidR="00A037B3" w:rsidRDefault="000201C9" w:rsidP="00753AE7">
      <w:pPr>
        <w:pStyle w:val="Paragrafoelenco"/>
        <w:spacing w:after="0" w:line="360" w:lineRule="auto"/>
        <w:ind w:left="0"/>
        <w:jc w:val="both"/>
        <w:rPr>
          <w:rFonts w:ascii="Frutiger LT 45 Light" w:hAnsi="Frutiger LT 45 Light" w:cs="Tahoma"/>
          <w:sz w:val="24"/>
          <w:szCs w:val="24"/>
        </w:rPr>
      </w:pPr>
      <w:r w:rsidRPr="000E5D2C">
        <w:rPr>
          <w:rFonts w:ascii="Frutiger LT 45 Light" w:hAnsi="Frutiger LT 45 Light" w:cs="Tahoma"/>
          <w:b/>
          <w:bCs/>
          <w:sz w:val="24"/>
          <w:szCs w:val="24"/>
        </w:rPr>
        <w:t xml:space="preserve">Riguardo, poi, </w:t>
      </w:r>
      <w:r w:rsidR="00906B76" w:rsidRPr="000E5D2C">
        <w:rPr>
          <w:rFonts w:ascii="Frutiger LT 45 Light" w:hAnsi="Frutiger LT 45 Light" w:cs="Tahoma"/>
          <w:b/>
          <w:bCs/>
          <w:sz w:val="24"/>
          <w:szCs w:val="24"/>
        </w:rPr>
        <w:t>ad un eventuale</w:t>
      </w:r>
      <w:r w:rsidR="00832DD7" w:rsidRPr="000E5D2C">
        <w:rPr>
          <w:rFonts w:ascii="Frutiger LT 45 Light" w:hAnsi="Frutiger LT 45 Light" w:cs="Tahoma"/>
          <w:b/>
          <w:bCs/>
          <w:sz w:val="24"/>
          <w:szCs w:val="24"/>
        </w:rPr>
        <w:t xml:space="preserve"> rivisitazione dell’attuale struttura di bilancio </w:t>
      </w:r>
      <w:r w:rsidR="0020356F" w:rsidRPr="000E5D2C">
        <w:rPr>
          <w:rFonts w:ascii="Frutiger LT 45 Light" w:hAnsi="Frutiger LT 45 Light" w:cs="Tahoma"/>
          <w:b/>
          <w:bCs/>
          <w:sz w:val="24"/>
          <w:szCs w:val="24"/>
        </w:rPr>
        <w:t>che ve</w:t>
      </w:r>
      <w:r w:rsidR="00A64F63" w:rsidRPr="000E5D2C">
        <w:rPr>
          <w:rFonts w:ascii="Frutiger LT 45 Light" w:hAnsi="Frutiger LT 45 Light" w:cs="Tahoma"/>
          <w:b/>
          <w:bCs/>
          <w:sz w:val="24"/>
          <w:szCs w:val="24"/>
        </w:rPr>
        <w:t>de</w:t>
      </w:r>
      <w:r w:rsidR="0020356F" w:rsidRPr="000E5D2C">
        <w:rPr>
          <w:rFonts w:ascii="Frutiger LT 45 Light" w:hAnsi="Frutiger LT 45 Light" w:cs="Tahoma"/>
          <w:b/>
          <w:bCs/>
          <w:sz w:val="24"/>
          <w:szCs w:val="24"/>
        </w:rPr>
        <w:t xml:space="preserve"> gli stanziamenti ripartiti tra Missioni e </w:t>
      </w:r>
      <w:r w:rsidR="001A0FF6">
        <w:rPr>
          <w:rFonts w:ascii="Frutiger LT 45 Light" w:hAnsi="Frutiger LT 45 Light" w:cs="Tahoma"/>
          <w:b/>
          <w:bCs/>
          <w:sz w:val="24"/>
          <w:szCs w:val="24"/>
        </w:rPr>
        <w:t>P</w:t>
      </w:r>
      <w:r w:rsidR="001A0FF6" w:rsidRPr="000E5D2C">
        <w:rPr>
          <w:rFonts w:ascii="Frutiger LT 45 Light" w:hAnsi="Frutiger LT 45 Light" w:cs="Tahoma"/>
          <w:b/>
          <w:bCs/>
          <w:sz w:val="24"/>
          <w:szCs w:val="24"/>
        </w:rPr>
        <w:t>rogrammi</w:t>
      </w:r>
      <w:r w:rsidR="001A0FF6">
        <w:rPr>
          <w:rFonts w:ascii="Frutiger LT 45 Light" w:hAnsi="Frutiger LT 45 Light" w:cs="Tahoma"/>
          <w:sz w:val="24"/>
          <w:szCs w:val="24"/>
        </w:rPr>
        <w:t xml:space="preserve"> </w:t>
      </w:r>
      <w:r w:rsidR="0020356F">
        <w:rPr>
          <w:rFonts w:ascii="Frutiger LT 45 Light" w:hAnsi="Frutiger LT 45 Light" w:cs="Tahoma"/>
          <w:sz w:val="24"/>
          <w:szCs w:val="24"/>
        </w:rPr>
        <w:t>(che costituiscono l’unità elementare di voto)</w:t>
      </w:r>
      <w:r w:rsidR="003C2551">
        <w:rPr>
          <w:rFonts w:ascii="Frutiger LT 45 Light" w:hAnsi="Frutiger LT 45 Light" w:cs="Tahoma"/>
          <w:sz w:val="24"/>
          <w:szCs w:val="24"/>
        </w:rPr>
        <w:t xml:space="preserve"> l</w:t>
      </w:r>
      <w:r w:rsidR="000A617A">
        <w:rPr>
          <w:rFonts w:ascii="Frutiger LT 45 Light" w:hAnsi="Frutiger LT 45 Light" w:cs="Tahoma"/>
          <w:sz w:val="24"/>
          <w:szCs w:val="24"/>
        </w:rPr>
        <w:t xml:space="preserve">’esperienza di questi anni </w:t>
      </w:r>
      <w:r w:rsidR="0099718F">
        <w:rPr>
          <w:rFonts w:ascii="Frutiger LT 45 Light" w:hAnsi="Frutiger LT 45 Light" w:cs="Tahoma"/>
          <w:sz w:val="24"/>
          <w:szCs w:val="24"/>
        </w:rPr>
        <w:t xml:space="preserve">mi porta </w:t>
      </w:r>
      <w:r w:rsidR="0074262A">
        <w:rPr>
          <w:rFonts w:ascii="Frutiger LT 45 Light" w:hAnsi="Frutiger LT 45 Light" w:cs="Tahoma"/>
          <w:sz w:val="24"/>
          <w:szCs w:val="24"/>
        </w:rPr>
        <w:t xml:space="preserve">a pensare che, seppur </w:t>
      </w:r>
      <w:r w:rsidR="00C617EF">
        <w:rPr>
          <w:rFonts w:ascii="Frutiger LT 45 Light" w:hAnsi="Frutiger LT 45 Light" w:cs="Tahoma"/>
          <w:sz w:val="24"/>
          <w:szCs w:val="24"/>
        </w:rPr>
        <w:t>si p</w:t>
      </w:r>
      <w:r w:rsidR="003860F5">
        <w:rPr>
          <w:rFonts w:ascii="Frutiger LT 45 Light" w:hAnsi="Frutiger LT 45 Light" w:cs="Tahoma"/>
          <w:sz w:val="24"/>
          <w:szCs w:val="24"/>
        </w:rPr>
        <w:t>os</w:t>
      </w:r>
      <w:r w:rsidR="008E14F2">
        <w:rPr>
          <w:rFonts w:ascii="Frutiger LT 45 Light" w:hAnsi="Frutiger LT 45 Light" w:cs="Tahoma"/>
          <w:sz w:val="24"/>
          <w:szCs w:val="24"/>
        </w:rPr>
        <w:t>sa</w:t>
      </w:r>
      <w:r w:rsidR="007B21B4">
        <w:rPr>
          <w:rFonts w:ascii="Frutiger LT 45 Light" w:hAnsi="Frutiger LT 45 Light" w:cs="Tahoma"/>
          <w:sz w:val="24"/>
          <w:szCs w:val="24"/>
        </w:rPr>
        <w:t xml:space="preserve"> ancora fare</w:t>
      </w:r>
      <w:r w:rsidR="009419A5">
        <w:rPr>
          <w:rFonts w:ascii="Frutiger LT 45 Light" w:hAnsi="Frutiger LT 45 Light" w:cs="Tahoma"/>
          <w:sz w:val="24"/>
          <w:szCs w:val="24"/>
        </w:rPr>
        <w:t xml:space="preserve"> qualcosa</w:t>
      </w:r>
      <w:r w:rsidR="0074262A">
        <w:rPr>
          <w:rFonts w:ascii="Frutiger LT 45 Light" w:hAnsi="Frutiger LT 45 Light" w:cs="Tahoma"/>
          <w:sz w:val="24"/>
          <w:szCs w:val="24"/>
        </w:rPr>
        <w:t xml:space="preserve"> in termini di maggior trasparenza e chiarezza</w:t>
      </w:r>
      <w:r w:rsidR="004464AD">
        <w:rPr>
          <w:rFonts w:ascii="Frutiger LT 45 Light" w:hAnsi="Frutiger LT 45 Light" w:cs="Tahoma"/>
          <w:sz w:val="24"/>
          <w:szCs w:val="24"/>
        </w:rPr>
        <w:t xml:space="preserve"> del contenuto della legge di bilancio</w:t>
      </w:r>
      <w:r w:rsidR="001D7B71">
        <w:rPr>
          <w:rFonts w:ascii="Frutiger LT 45 Light" w:hAnsi="Frutiger LT 45 Light" w:cs="Tahoma"/>
          <w:sz w:val="24"/>
          <w:szCs w:val="24"/>
        </w:rPr>
        <w:t xml:space="preserve">, </w:t>
      </w:r>
      <w:r w:rsidR="00593BC8" w:rsidRPr="000E5D2C">
        <w:rPr>
          <w:rFonts w:ascii="Frutiger LT 45 Light" w:hAnsi="Frutiger LT 45 Light" w:cs="Tahoma"/>
          <w:b/>
          <w:bCs/>
          <w:sz w:val="24"/>
          <w:szCs w:val="24"/>
        </w:rPr>
        <w:t xml:space="preserve">la configurazione di bilancio in essere </w:t>
      </w:r>
      <w:r w:rsidR="00735A14" w:rsidRPr="000E5D2C">
        <w:rPr>
          <w:rFonts w:ascii="Frutiger LT 45 Light" w:hAnsi="Frutiger LT 45 Light" w:cs="Tahoma"/>
          <w:b/>
          <w:bCs/>
          <w:sz w:val="24"/>
          <w:szCs w:val="24"/>
        </w:rPr>
        <w:t xml:space="preserve">non debba subire </w:t>
      </w:r>
      <w:r w:rsidR="00AD0EC4" w:rsidRPr="000E5D2C">
        <w:rPr>
          <w:rFonts w:ascii="Frutiger LT 45 Light" w:hAnsi="Frutiger LT 45 Light" w:cs="Tahoma"/>
          <w:b/>
          <w:bCs/>
          <w:sz w:val="24"/>
          <w:szCs w:val="24"/>
        </w:rPr>
        <w:t>modifiche sostanzial</w:t>
      </w:r>
      <w:r w:rsidR="00116C16" w:rsidRPr="000E5D2C">
        <w:rPr>
          <w:rFonts w:ascii="Frutiger LT 45 Light" w:hAnsi="Frutiger LT 45 Light" w:cs="Tahoma"/>
          <w:b/>
          <w:bCs/>
          <w:sz w:val="24"/>
          <w:szCs w:val="24"/>
        </w:rPr>
        <w:t>i</w:t>
      </w:r>
      <w:r w:rsidR="00116C16">
        <w:rPr>
          <w:rFonts w:ascii="Frutiger LT 45 Light" w:hAnsi="Frutiger LT 45 Light" w:cs="Tahoma"/>
          <w:sz w:val="24"/>
          <w:szCs w:val="24"/>
        </w:rPr>
        <w:t xml:space="preserve">. Un contributo importante </w:t>
      </w:r>
      <w:r w:rsidR="007B1BEE">
        <w:rPr>
          <w:rFonts w:ascii="Frutiger LT 45 Light" w:hAnsi="Frutiger LT 45 Light" w:cs="Tahoma"/>
          <w:sz w:val="24"/>
          <w:szCs w:val="24"/>
        </w:rPr>
        <w:t>nella rappre</w:t>
      </w:r>
      <w:r w:rsidR="00CA02B4">
        <w:rPr>
          <w:rFonts w:ascii="Frutiger LT 45 Light" w:hAnsi="Frutiger LT 45 Light" w:cs="Tahoma"/>
          <w:sz w:val="24"/>
          <w:szCs w:val="24"/>
        </w:rPr>
        <w:t xml:space="preserve">sentazione degli aggregati di spesa </w:t>
      </w:r>
      <w:r w:rsidR="00116C16">
        <w:rPr>
          <w:rFonts w:ascii="Frutiger LT 45 Light" w:hAnsi="Frutiger LT 45 Light" w:cs="Tahoma"/>
          <w:sz w:val="24"/>
          <w:szCs w:val="24"/>
        </w:rPr>
        <w:t xml:space="preserve">potrà essere </w:t>
      </w:r>
      <w:r w:rsidR="0045253F">
        <w:rPr>
          <w:rFonts w:ascii="Frutiger LT 45 Light" w:hAnsi="Frutiger LT 45 Light" w:cs="Tahoma"/>
          <w:sz w:val="24"/>
          <w:szCs w:val="24"/>
        </w:rPr>
        <w:t xml:space="preserve">svolto </w:t>
      </w:r>
      <w:r w:rsidR="00116C16" w:rsidRPr="00910014">
        <w:rPr>
          <w:rFonts w:ascii="Frutiger LT 45 Light" w:hAnsi="Frutiger LT 45 Light" w:cs="Tahoma"/>
          <w:b/>
          <w:bCs/>
          <w:sz w:val="24"/>
          <w:szCs w:val="24"/>
        </w:rPr>
        <w:t>dall’i</w:t>
      </w:r>
      <w:r w:rsidR="001549B1" w:rsidRPr="00910014">
        <w:rPr>
          <w:rFonts w:ascii="Frutiger LT 45 Light" w:hAnsi="Frutiger LT 45 Light" w:cs="Tahoma"/>
          <w:b/>
          <w:bCs/>
          <w:sz w:val="24"/>
          <w:szCs w:val="24"/>
        </w:rPr>
        <w:t>stituzionalizzazione</w:t>
      </w:r>
      <w:r w:rsidR="00116C16" w:rsidRPr="00910014">
        <w:rPr>
          <w:rFonts w:ascii="Frutiger LT 45 Light" w:hAnsi="Frutiger LT 45 Light" w:cs="Tahoma"/>
          <w:b/>
          <w:bCs/>
          <w:sz w:val="24"/>
          <w:szCs w:val="24"/>
        </w:rPr>
        <w:t xml:space="preserve"> delle azioni</w:t>
      </w:r>
      <w:r w:rsidR="00116C16">
        <w:rPr>
          <w:rFonts w:ascii="Frutiger LT 45 Light" w:hAnsi="Frutiger LT 45 Light" w:cs="Tahoma"/>
          <w:sz w:val="24"/>
          <w:szCs w:val="24"/>
        </w:rPr>
        <w:t xml:space="preserve">, che costituiscono un aggregato di spesa </w:t>
      </w:r>
      <w:r w:rsidR="003A1B7E">
        <w:rPr>
          <w:rFonts w:ascii="Frutiger LT 45 Light" w:hAnsi="Frutiger LT 45 Light" w:cs="Tahoma"/>
          <w:sz w:val="24"/>
          <w:szCs w:val="24"/>
        </w:rPr>
        <w:t>om</w:t>
      </w:r>
      <w:r w:rsidR="004B4BE1">
        <w:rPr>
          <w:rFonts w:ascii="Frutiger LT 45 Light" w:hAnsi="Frutiger LT 45 Light" w:cs="Tahoma"/>
          <w:sz w:val="24"/>
          <w:szCs w:val="24"/>
        </w:rPr>
        <w:t>o</w:t>
      </w:r>
      <w:r w:rsidR="003A1B7E">
        <w:rPr>
          <w:rFonts w:ascii="Frutiger LT 45 Light" w:hAnsi="Frutiger LT 45 Light" w:cs="Tahoma"/>
          <w:sz w:val="24"/>
          <w:szCs w:val="24"/>
        </w:rPr>
        <w:t>gen</w:t>
      </w:r>
      <w:r w:rsidR="004B4BE1">
        <w:rPr>
          <w:rFonts w:ascii="Frutiger LT 45 Light" w:hAnsi="Frutiger LT 45 Light" w:cs="Tahoma"/>
          <w:sz w:val="24"/>
          <w:szCs w:val="24"/>
        </w:rPr>
        <w:t>e</w:t>
      </w:r>
      <w:r w:rsidR="003A1B7E">
        <w:rPr>
          <w:rFonts w:ascii="Frutiger LT 45 Light" w:hAnsi="Frutiger LT 45 Light" w:cs="Tahoma"/>
          <w:sz w:val="24"/>
          <w:szCs w:val="24"/>
        </w:rPr>
        <w:t>o</w:t>
      </w:r>
      <w:r w:rsidR="004B4BE1">
        <w:rPr>
          <w:rFonts w:ascii="Frutiger LT 45 Light" w:hAnsi="Frutiger LT 45 Light" w:cs="Tahoma"/>
          <w:sz w:val="24"/>
          <w:szCs w:val="24"/>
        </w:rPr>
        <w:t xml:space="preserve"> rispetto alle finalità perseguite</w:t>
      </w:r>
      <w:r w:rsidR="00BD2FF5">
        <w:rPr>
          <w:rFonts w:ascii="Frutiger LT 45 Light" w:hAnsi="Frutiger LT 45 Light" w:cs="Tahoma"/>
          <w:sz w:val="24"/>
          <w:szCs w:val="24"/>
        </w:rPr>
        <w:t>, in luogo dell’unità elementare di gestione</w:t>
      </w:r>
      <w:r w:rsidR="00D31F40">
        <w:rPr>
          <w:rFonts w:ascii="Frutiger LT 45 Light" w:hAnsi="Frutiger LT 45 Light" w:cs="Tahoma"/>
          <w:sz w:val="24"/>
          <w:szCs w:val="24"/>
        </w:rPr>
        <w:t xml:space="preserve">, oggi </w:t>
      </w:r>
      <w:r w:rsidR="0045253F">
        <w:rPr>
          <w:rFonts w:ascii="Frutiger LT 45 Light" w:hAnsi="Frutiger LT 45 Light" w:cs="Tahoma"/>
          <w:sz w:val="24"/>
          <w:szCs w:val="24"/>
        </w:rPr>
        <w:t>rappresentat</w:t>
      </w:r>
      <w:r w:rsidR="00D30028">
        <w:rPr>
          <w:rFonts w:ascii="Frutiger LT 45 Light" w:hAnsi="Frutiger LT 45 Light" w:cs="Tahoma"/>
          <w:sz w:val="24"/>
          <w:szCs w:val="24"/>
        </w:rPr>
        <w:t>a dal capitolo</w:t>
      </w:r>
      <w:r w:rsidR="00583C86">
        <w:rPr>
          <w:rFonts w:ascii="Frutiger LT 45 Light" w:hAnsi="Frutiger LT 45 Light" w:cs="Tahoma"/>
          <w:sz w:val="24"/>
          <w:szCs w:val="24"/>
        </w:rPr>
        <w:t xml:space="preserve">. </w:t>
      </w:r>
      <w:r w:rsidR="004B3C26">
        <w:rPr>
          <w:rFonts w:ascii="Frutiger LT 45 Light" w:hAnsi="Frutiger LT 45 Light" w:cs="Tahoma"/>
          <w:sz w:val="24"/>
          <w:szCs w:val="24"/>
        </w:rPr>
        <w:t>Esse</w:t>
      </w:r>
      <w:r w:rsidR="0079771A">
        <w:rPr>
          <w:rFonts w:ascii="Frutiger LT 45 Light" w:hAnsi="Frutiger LT 45 Light" w:cs="Tahoma"/>
          <w:sz w:val="24"/>
          <w:szCs w:val="24"/>
        </w:rPr>
        <w:t>,</w:t>
      </w:r>
      <w:r w:rsidR="00D30028">
        <w:rPr>
          <w:rFonts w:ascii="Frutiger LT 45 Light" w:hAnsi="Frutiger LT 45 Light" w:cs="Tahoma"/>
          <w:sz w:val="24"/>
          <w:szCs w:val="24"/>
        </w:rPr>
        <w:t xml:space="preserve"> già previst</w:t>
      </w:r>
      <w:r w:rsidR="003F003E">
        <w:rPr>
          <w:rFonts w:ascii="Frutiger LT 45 Light" w:hAnsi="Frutiger LT 45 Light" w:cs="Tahoma"/>
          <w:sz w:val="24"/>
          <w:szCs w:val="24"/>
        </w:rPr>
        <w:t>e</w:t>
      </w:r>
      <w:r w:rsidR="00D30028">
        <w:rPr>
          <w:rFonts w:ascii="Frutiger LT 45 Light" w:hAnsi="Frutiger LT 45 Light" w:cs="Tahoma"/>
          <w:sz w:val="24"/>
          <w:szCs w:val="24"/>
        </w:rPr>
        <w:t xml:space="preserve"> dal legislatore</w:t>
      </w:r>
      <w:r w:rsidR="00CC1541">
        <w:rPr>
          <w:rFonts w:ascii="Frutiger LT 45 Light" w:hAnsi="Frutiger LT 45 Light" w:cs="Tahoma"/>
          <w:sz w:val="24"/>
          <w:szCs w:val="24"/>
        </w:rPr>
        <w:t xml:space="preserve"> come passaggio eventuale</w:t>
      </w:r>
      <w:r w:rsidR="00682460">
        <w:rPr>
          <w:rFonts w:ascii="Frutiger LT 45 Light" w:hAnsi="Frutiger LT 45 Light" w:cs="Tahoma"/>
          <w:sz w:val="24"/>
          <w:szCs w:val="24"/>
        </w:rPr>
        <w:t>,</w:t>
      </w:r>
      <w:r w:rsidR="00EA403A">
        <w:rPr>
          <w:rFonts w:ascii="Frutiger LT 45 Light" w:hAnsi="Frutiger LT 45 Light" w:cs="Tahoma"/>
          <w:sz w:val="24"/>
          <w:szCs w:val="24"/>
        </w:rPr>
        <w:t xml:space="preserve"> potranno consentire </w:t>
      </w:r>
      <w:r w:rsidR="00E86BFF">
        <w:rPr>
          <w:rFonts w:ascii="Frutiger LT 45 Light" w:hAnsi="Frutiger LT 45 Light" w:cs="Tahoma"/>
          <w:sz w:val="24"/>
          <w:szCs w:val="24"/>
        </w:rPr>
        <w:t>in prospettiva</w:t>
      </w:r>
      <w:r w:rsidR="00CC1541">
        <w:rPr>
          <w:rFonts w:ascii="Frutiger LT 45 Light" w:hAnsi="Frutiger LT 45 Light" w:cs="Tahoma"/>
          <w:sz w:val="24"/>
          <w:szCs w:val="24"/>
        </w:rPr>
        <w:t xml:space="preserve"> oltre a una semplificazione gestionale</w:t>
      </w:r>
      <w:r w:rsidR="006F3C9F">
        <w:rPr>
          <w:rFonts w:ascii="Frutiger LT 45 Light" w:hAnsi="Frutiger LT 45 Light" w:cs="Tahoma"/>
          <w:sz w:val="24"/>
          <w:szCs w:val="24"/>
        </w:rPr>
        <w:t>,</w:t>
      </w:r>
      <w:r w:rsidR="00CC1541">
        <w:rPr>
          <w:rFonts w:ascii="Frutiger LT 45 Light" w:hAnsi="Frutiger LT 45 Light" w:cs="Tahoma"/>
          <w:sz w:val="24"/>
          <w:szCs w:val="24"/>
        </w:rPr>
        <w:t xml:space="preserve"> anche una più accentuata capacità di comprensione d</w:t>
      </w:r>
      <w:r w:rsidR="00714F10">
        <w:rPr>
          <w:rFonts w:ascii="Frutiger LT 45 Light" w:hAnsi="Frutiger LT 45 Light" w:cs="Tahoma"/>
          <w:sz w:val="24"/>
          <w:szCs w:val="24"/>
        </w:rPr>
        <w:t>e</w:t>
      </w:r>
      <w:r w:rsidR="00317DFC">
        <w:rPr>
          <w:rFonts w:ascii="Frutiger LT 45 Light" w:hAnsi="Frutiger LT 45 Light" w:cs="Tahoma"/>
          <w:sz w:val="24"/>
          <w:szCs w:val="24"/>
        </w:rPr>
        <w:t xml:space="preserve">lle </w:t>
      </w:r>
      <w:r w:rsidR="00FF5F6B">
        <w:rPr>
          <w:rFonts w:ascii="Frutiger LT 45 Light" w:hAnsi="Frutiger LT 45 Light" w:cs="Tahoma"/>
          <w:sz w:val="24"/>
          <w:szCs w:val="24"/>
        </w:rPr>
        <w:t>scelte e delle finalità perseguite dalla spesa.</w:t>
      </w:r>
      <w:r w:rsidR="007808C6" w:rsidRPr="00B928BD">
        <w:rPr>
          <w:rFonts w:ascii="Frutiger LT 45 Light" w:hAnsi="Frutiger LT 45 Light" w:cs="Tahoma"/>
          <w:sz w:val="24"/>
          <w:szCs w:val="24"/>
        </w:rPr>
        <w:t xml:space="preserve"> </w:t>
      </w:r>
    </w:p>
    <w:p w14:paraId="4AEF2135" w14:textId="77777777" w:rsidR="001A0FF6" w:rsidRDefault="001A0FF6" w:rsidP="00753AE7">
      <w:pPr>
        <w:pStyle w:val="Paragrafoelenco"/>
        <w:spacing w:after="0" w:line="360" w:lineRule="auto"/>
        <w:ind w:left="0"/>
        <w:jc w:val="both"/>
        <w:rPr>
          <w:rFonts w:ascii="Frutiger LT 45 Light" w:hAnsi="Frutiger LT 45 Light" w:cs="Tahoma"/>
          <w:sz w:val="24"/>
          <w:szCs w:val="24"/>
        </w:rPr>
      </w:pPr>
    </w:p>
    <w:p w14:paraId="198206A4" w14:textId="0967D7CC" w:rsidR="007808C6" w:rsidRDefault="00714CD6" w:rsidP="00753AE7">
      <w:pPr>
        <w:pStyle w:val="Paragrafoelenco"/>
        <w:spacing w:after="0" w:line="360" w:lineRule="auto"/>
        <w:ind w:left="0"/>
        <w:jc w:val="both"/>
        <w:rPr>
          <w:rFonts w:ascii="Frutiger LT 45 Light" w:hAnsi="Frutiger LT 45 Light" w:cs="Tahoma"/>
          <w:sz w:val="24"/>
          <w:szCs w:val="24"/>
        </w:rPr>
      </w:pPr>
      <w:r>
        <w:rPr>
          <w:rFonts w:ascii="Frutiger LT 45 Light" w:hAnsi="Frutiger LT 45 Light" w:cs="Tahoma"/>
          <w:sz w:val="24"/>
          <w:szCs w:val="24"/>
        </w:rPr>
        <w:t xml:space="preserve">Anche </w:t>
      </w:r>
      <w:r w:rsidR="000013AF">
        <w:rPr>
          <w:rFonts w:ascii="Frutiger LT 45 Light" w:hAnsi="Frutiger LT 45 Light" w:cs="Tahoma"/>
          <w:sz w:val="24"/>
          <w:szCs w:val="24"/>
        </w:rPr>
        <w:t xml:space="preserve">la fase di consuntivo </w:t>
      </w:r>
      <w:r w:rsidR="00977B95">
        <w:rPr>
          <w:rFonts w:ascii="Frutiger LT 45 Light" w:hAnsi="Frutiger LT 45 Light" w:cs="Tahoma"/>
          <w:sz w:val="24"/>
          <w:szCs w:val="24"/>
        </w:rPr>
        <w:t xml:space="preserve">dovrebbe essere maggiormente </w:t>
      </w:r>
      <w:r w:rsidR="005F1351">
        <w:rPr>
          <w:rFonts w:ascii="Frutiger LT 45 Light" w:hAnsi="Frutiger LT 45 Light" w:cs="Tahoma"/>
          <w:sz w:val="24"/>
          <w:szCs w:val="24"/>
        </w:rPr>
        <w:t>valorizzata</w:t>
      </w:r>
      <w:r w:rsidR="00977B95">
        <w:rPr>
          <w:rFonts w:ascii="Frutiger LT 45 Light" w:hAnsi="Frutiger LT 45 Light" w:cs="Tahoma"/>
          <w:sz w:val="24"/>
          <w:szCs w:val="24"/>
        </w:rPr>
        <w:t xml:space="preserve">. Il </w:t>
      </w:r>
      <w:r w:rsidR="00517055">
        <w:rPr>
          <w:rFonts w:ascii="Frutiger LT 45 Light" w:hAnsi="Frutiger LT 45 Light" w:cs="Tahoma"/>
          <w:b/>
          <w:bCs/>
          <w:sz w:val="24"/>
          <w:szCs w:val="24"/>
        </w:rPr>
        <w:t>R</w:t>
      </w:r>
      <w:r w:rsidR="00977B95" w:rsidRPr="00AB65C4">
        <w:rPr>
          <w:rFonts w:ascii="Frutiger LT 45 Light" w:hAnsi="Frutiger LT 45 Light" w:cs="Tahoma"/>
          <w:b/>
          <w:bCs/>
          <w:sz w:val="24"/>
          <w:szCs w:val="24"/>
        </w:rPr>
        <w:t>endiconto generale dello Stato</w:t>
      </w:r>
      <w:r w:rsidR="00977B95">
        <w:rPr>
          <w:rFonts w:ascii="Frutiger LT 45 Light" w:hAnsi="Frutiger LT 45 Light" w:cs="Tahoma"/>
          <w:sz w:val="24"/>
          <w:szCs w:val="24"/>
        </w:rPr>
        <w:t xml:space="preserve"> dovrebbe essere non solo un documento di </w:t>
      </w:r>
      <w:r w:rsidR="004A201E">
        <w:rPr>
          <w:rFonts w:ascii="Frutiger LT 45 Light" w:hAnsi="Frutiger LT 45 Light" w:cs="Tahoma"/>
          <w:sz w:val="24"/>
          <w:szCs w:val="24"/>
        </w:rPr>
        <w:t>resa del conto de</w:t>
      </w:r>
      <w:r w:rsidR="00570FE2">
        <w:rPr>
          <w:rFonts w:ascii="Frutiger LT 45 Light" w:hAnsi="Frutiger LT 45 Light" w:cs="Tahoma"/>
          <w:sz w:val="24"/>
          <w:szCs w:val="24"/>
        </w:rPr>
        <w:t>l</w:t>
      </w:r>
      <w:r w:rsidR="000C45D8">
        <w:rPr>
          <w:rFonts w:ascii="Frutiger LT 45 Light" w:hAnsi="Frutiger LT 45 Light" w:cs="Tahoma"/>
          <w:sz w:val="24"/>
          <w:szCs w:val="24"/>
        </w:rPr>
        <w:t>le operazioni di gestione effettivamente realizzate</w:t>
      </w:r>
      <w:r w:rsidR="00912B29">
        <w:rPr>
          <w:rFonts w:ascii="Frutiger LT 45 Light" w:hAnsi="Frutiger LT 45 Light" w:cs="Tahoma"/>
          <w:sz w:val="24"/>
          <w:szCs w:val="24"/>
        </w:rPr>
        <w:t xml:space="preserve"> e dei loro scostamenti rispetto alle previsioni iniziali</w:t>
      </w:r>
      <w:r w:rsidR="000C45D8">
        <w:rPr>
          <w:rFonts w:ascii="Frutiger LT 45 Light" w:hAnsi="Frutiger LT 45 Light" w:cs="Tahoma"/>
          <w:sz w:val="24"/>
          <w:szCs w:val="24"/>
        </w:rPr>
        <w:t xml:space="preserve"> ma allo stesso tempo</w:t>
      </w:r>
      <w:r w:rsidR="00803BDB">
        <w:rPr>
          <w:rFonts w:ascii="Frutiger LT 45 Light" w:hAnsi="Frutiger LT 45 Light" w:cs="Tahoma"/>
          <w:sz w:val="24"/>
          <w:szCs w:val="24"/>
        </w:rPr>
        <w:t xml:space="preserve"> costituire un </w:t>
      </w:r>
      <w:r w:rsidR="00803BDB" w:rsidRPr="000E5D2C">
        <w:rPr>
          <w:rFonts w:ascii="Frutiger LT 45 Light" w:hAnsi="Frutiger LT 45 Light" w:cs="Tahoma"/>
          <w:b/>
          <w:bCs/>
          <w:sz w:val="24"/>
          <w:szCs w:val="24"/>
        </w:rPr>
        <w:t>valido strumento di base per valutare l</w:t>
      </w:r>
      <w:r w:rsidR="00884ED9" w:rsidRPr="000E5D2C">
        <w:rPr>
          <w:rFonts w:ascii="Frutiger LT 45 Light" w:hAnsi="Frutiger LT 45 Light" w:cs="Tahoma"/>
          <w:b/>
          <w:bCs/>
          <w:sz w:val="24"/>
          <w:szCs w:val="24"/>
        </w:rPr>
        <w:t>’eff</w:t>
      </w:r>
      <w:r w:rsidR="007E54D2" w:rsidRPr="000E5D2C">
        <w:rPr>
          <w:rFonts w:ascii="Frutiger LT 45 Light" w:hAnsi="Frutiger LT 45 Light" w:cs="Tahoma"/>
          <w:b/>
          <w:bCs/>
          <w:sz w:val="24"/>
          <w:szCs w:val="24"/>
        </w:rPr>
        <w:t>ettivo operato dei Ministeri</w:t>
      </w:r>
      <w:r w:rsidR="00B63D1C" w:rsidRPr="000E5D2C">
        <w:rPr>
          <w:rFonts w:ascii="Frutiger LT 45 Light" w:hAnsi="Frutiger LT 45 Light" w:cs="Tahoma"/>
          <w:b/>
          <w:bCs/>
          <w:sz w:val="24"/>
          <w:szCs w:val="24"/>
        </w:rPr>
        <w:t>,</w:t>
      </w:r>
      <w:r w:rsidR="007F40F9" w:rsidRPr="000E5D2C">
        <w:rPr>
          <w:rFonts w:ascii="Frutiger LT 45 Light" w:hAnsi="Frutiger LT 45 Light" w:cs="Tahoma"/>
          <w:b/>
          <w:bCs/>
          <w:sz w:val="24"/>
          <w:szCs w:val="24"/>
        </w:rPr>
        <w:t xml:space="preserve"> i prodotti </w:t>
      </w:r>
      <w:r w:rsidR="00590FB8" w:rsidRPr="000E5D2C">
        <w:rPr>
          <w:rFonts w:ascii="Frutiger LT 45 Light" w:hAnsi="Frutiger LT 45 Light" w:cs="Tahoma"/>
          <w:b/>
          <w:bCs/>
          <w:sz w:val="24"/>
          <w:szCs w:val="24"/>
        </w:rPr>
        <w:t xml:space="preserve">e i risultati </w:t>
      </w:r>
      <w:r w:rsidR="000F72CA" w:rsidRPr="000E5D2C">
        <w:rPr>
          <w:rFonts w:ascii="Frutiger LT 45 Light" w:hAnsi="Frutiger LT 45 Light" w:cs="Tahoma"/>
          <w:b/>
          <w:bCs/>
          <w:sz w:val="24"/>
          <w:szCs w:val="24"/>
        </w:rPr>
        <w:t>che con la spesa si sono realizzati</w:t>
      </w:r>
      <w:r w:rsidR="000F72CA">
        <w:rPr>
          <w:rFonts w:ascii="Frutiger LT 45 Light" w:hAnsi="Frutiger LT 45 Light" w:cs="Tahoma"/>
          <w:sz w:val="24"/>
          <w:szCs w:val="24"/>
        </w:rPr>
        <w:t xml:space="preserve"> </w:t>
      </w:r>
      <w:r w:rsidR="00235F51">
        <w:rPr>
          <w:rFonts w:ascii="Frutiger LT 45 Light" w:hAnsi="Frutiger LT 45 Light" w:cs="Tahoma"/>
          <w:sz w:val="24"/>
          <w:szCs w:val="24"/>
        </w:rPr>
        <w:t xml:space="preserve">e </w:t>
      </w:r>
      <w:r w:rsidR="00280C03">
        <w:rPr>
          <w:rFonts w:ascii="Frutiger LT 45 Light" w:hAnsi="Frutiger LT 45 Light" w:cs="Tahoma"/>
          <w:sz w:val="24"/>
          <w:szCs w:val="24"/>
        </w:rPr>
        <w:t xml:space="preserve">l’occasione di approfondire </w:t>
      </w:r>
      <w:r w:rsidR="00531FDA">
        <w:rPr>
          <w:rFonts w:ascii="Frutiger LT 45 Light" w:hAnsi="Frutiger LT 45 Light" w:cs="Tahoma"/>
          <w:sz w:val="24"/>
          <w:szCs w:val="24"/>
        </w:rPr>
        <w:t>l’efficacia e</w:t>
      </w:r>
      <w:r w:rsidR="00884ED9">
        <w:rPr>
          <w:rFonts w:ascii="Frutiger LT 45 Light" w:hAnsi="Frutiger LT 45 Light" w:cs="Tahoma"/>
          <w:sz w:val="24"/>
          <w:szCs w:val="24"/>
        </w:rPr>
        <w:t xml:space="preserve"> l’attualità delle politiche statali.</w:t>
      </w:r>
    </w:p>
    <w:p w14:paraId="726A7B3A" w14:textId="77777777" w:rsidR="001A0FF6" w:rsidRPr="00B928BD" w:rsidRDefault="001A0FF6" w:rsidP="00753AE7">
      <w:pPr>
        <w:pStyle w:val="Paragrafoelenco"/>
        <w:spacing w:after="0" w:line="360" w:lineRule="auto"/>
        <w:ind w:left="0"/>
        <w:jc w:val="both"/>
        <w:rPr>
          <w:rFonts w:ascii="Frutiger LT 45 Light" w:hAnsi="Frutiger LT 45 Light" w:cs="Tahoma"/>
          <w:sz w:val="24"/>
          <w:szCs w:val="24"/>
        </w:rPr>
      </w:pPr>
    </w:p>
    <w:p w14:paraId="731335D4" w14:textId="77777777" w:rsidR="007E4FB3" w:rsidRDefault="005F55C9" w:rsidP="378DE7C2">
      <w:pPr>
        <w:pStyle w:val="Paragrafoelenco"/>
        <w:spacing w:after="0" w:line="360" w:lineRule="auto"/>
        <w:ind w:left="0"/>
        <w:jc w:val="both"/>
        <w:rPr>
          <w:rFonts w:ascii="Frutiger LT 45 Light" w:hAnsi="Frutiger LT 45 Light" w:cs="Tahoma"/>
          <w:sz w:val="24"/>
          <w:szCs w:val="24"/>
        </w:rPr>
      </w:pPr>
      <w:r w:rsidRPr="000E5D2C">
        <w:rPr>
          <w:rFonts w:ascii="Frutiger LT 45 Light" w:hAnsi="Frutiger LT 45 Light" w:cs="Tahoma"/>
          <w:b/>
          <w:bCs/>
          <w:sz w:val="24"/>
          <w:szCs w:val="24"/>
        </w:rPr>
        <w:t xml:space="preserve">La maggiore attenzione all’andamento della spesa </w:t>
      </w:r>
      <w:r w:rsidR="007D15A0" w:rsidRPr="000E5D2C">
        <w:rPr>
          <w:rFonts w:ascii="Frutiger LT 45 Light" w:hAnsi="Frutiger LT 45 Light" w:cs="Tahoma"/>
          <w:b/>
          <w:bCs/>
          <w:sz w:val="24"/>
          <w:szCs w:val="24"/>
        </w:rPr>
        <w:t>induce una valutazione sul</w:t>
      </w:r>
      <w:r w:rsidR="0089036B" w:rsidRPr="000E5D2C">
        <w:rPr>
          <w:rFonts w:ascii="Frutiger LT 45 Light" w:hAnsi="Frutiger LT 45 Light" w:cs="Tahoma"/>
          <w:b/>
          <w:bCs/>
          <w:sz w:val="24"/>
          <w:szCs w:val="24"/>
        </w:rPr>
        <w:t>l’importanza di avere adeguati</w:t>
      </w:r>
      <w:r w:rsidR="0089036B" w:rsidRPr="378DE7C2">
        <w:rPr>
          <w:rFonts w:ascii="Frutiger LT 45 Light" w:hAnsi="Frutiger LT 45 Light" w:cs="Tahoma"/>
          <w:sz w:val="24"/>
          <w:szCs w:val="24"/>
        </w:rPr>
        <w:t xml:space="preserve"> </w:t>
      </w:r>
      <w:r w:rsidR="0089036B" w:rsidRPr="378DE7C2">
        <w:rPr>
          <w:rFonts w:ascii="Frutiger LT 45 Light" w:hAnsi="Frutiger LT 45 Light" w:cs="Tahoma"/>
          <w:b/>
          <w:bCs/>
          <w:sz w:val="24"/>
          <w:szCs w:val="24"/>
        </w:rPr>
        <w:t>margini</w:t>
      </w:r>
      <w:r w:rsidR="0089036B" w:rsidRPr="378DE7C2">
        <w:rPr>
          <w:rFonts w:ascii="Frutiger LT 45 Light" w:hAnsi="Frutiger LT 45 Light" w:cs="Tahoma"/>
          <w:sz w:val="24"/>
          <w:szCs w:val="24"/>
        </w:rPr>
        <w:t xml:space="preserve"> </w:t>
      </w:r>
      <w:r w:rsidR="007808C6" w:rsidRPr="378DE7C2">
        <w:rPr>
          <w:rFonts w:ascii="Frutiger LT 45 Light" w:hAnsi="Frutiger LT 45 Light" w:cs="Tahoma"/>
          <w:b/>
          <w:bCs/>
          <w:sz w:val="24"/>
          <w:szCs w:val="24"/>
        </w:rPr>
        <w:t xml:space="preserve">di flessibilità </w:t>
      </w:r>
      <w:r w:rsidR="009B425D" w:rsidRPr="378DE7C2">
        <w:rPr>
          <w:rFonts w:ascii="Frutiger LT 45 Light" w:hAnsi="Frutiger LT 45 Light" w:cs="Tahoma"/>
          <w:b/>
          <w:bCs/>
          <w:sz w:val="24"/>
          <w:szCs w:val="24"/>
        </w:rPr>
        <w:t>di bilancio</w:t>
      </w:r>
      <w:r w:rsidR="00232674" w:rsidRPr="378DE7C2">
        <w:rPr>
          <w:rFonts w:ascii="Frutiger LT 45 Light" w:hAnsi="Frutiger LT 45 Light" w:cs="Tahoma"/>
          <w:b/>
          <w:bCs/>
          <w:sz w:val="24"/>
          <w:szCs w:val="24"/>
        </w:rPr>
        <w:t xml:space="preserve">, </w:t>
      </w:r>
      <w:r w:rsidR="00232674" w:rsidRPr="00406861">
        <w:rPr>
          <w:rFonts w:ascii="Frutiger LT 45 Light" w:hAnsi="Frutiger LT 45 Light" w:cs="Tahoma"/>
          <w:b/>
          <w:bCs/>
          <w:sz w:val="24"/>
          <w:szCs w:val="24"/>
        </w:rPr>
        <w:t xml:space="preserve">che favoriscano </w:t>
      </w:r>
      <w:r w:rsidR="00C21947" w:rsidRPr="00406861">
        <w:rPr>
          <w:rFonts w:ascii="Frutiger LT 45 Light" w:hAnsi="Frutiger LT 45 Light" w:cs="Tahoma"/>
          <w:b/>
          <w:bCs/>
          <w:sz w:val="24"/>
          <w:szCs w:val="24"/>
        </w:rPr>
        <w:t>i</w:t>
      </w:r>
      <w:r w:rsidR="00707419" w:rsidRPr="00406861">
        <w:rPr>
          <w:rFonts w:ascii="Frutiger LT 45 Light" w:hAnsi="Frutiger LT 45 Light" w:cs="Tahoma"/>
          <w:b/>
          <w:bCs/>
          <w:sz w:val="24"/>
          <w:szCs w:val="24"/>
        </w:rPr>
        <w:t>l</w:t>
      </w:r>
      <w:r w:rsidR="00C21947" w:rsidRPr="00406861">
        <w:rPr>
          <w:rFonts w:ascii="Frutiger LT 45 Light" w:hAnsi="Frutiger LT 45 Light" w:cs="Tahoma"/>
          <w:b/>
          <w:bCs/>
          <w:sz w:val="24"/>
          <w:szCs w:val="24"/>
        </w:rPr>
        <w:t xml:space="preserve"> rispetto degli obiettivi previsti e </w:t>
      </w:r>
      <w:r w:rsidR="0037180C" w:rsidRPr="00406861">
        <w:rPr>
          <w:rFonts w:ascii="Frutiger LT 45 Light" w:hAnsi="Frutiger LT 45 Light" w:cs="Tahoma"/>
          <w:b/>
          <w:bCs/>
          <w:sz w:val="24"/>
          <w:szCs w:val="24"/>
        </w:rPr>
        <w:t>l</w:t>
      </w:r>
      <w:r w:rsidR="00E82735" w:rsidRPr="00406861">
        <w:rPr>
          <w:rFonts w:ascii="Frutiger LT 45 Light" w:hAnsi="Frutiger LT 45 Light" w:cs="Tahoma"/>
          <w:b/>
          <w:bCs/>
          <w:sz w:val="24"/>
          <w:szCs w:val="24"/>
        </w:rPr>
        <w:t>’efficiente allocazione delle risorse rispetto ai reali fabbisogni delle Amministrazioni</w:t>
      </w:r>
      <w:r w:rsidR="007808C6" w:rsidRPr="00406861">
        <w:rPr>
          <w:rFonts w:ascii="Frutiger LT 45 Light" w:hAnsi="Frutiger LT 45 Light" w:cs="Tahoma"/>
          <w:b/>
          <w:bCs/>
          <w:sz w:val="24"/>
          <w:szCs w:val="24"/>
        </w:rPr>
        <w:t>.</w:t>
      </w:r>
      <w:r w:rsidR="007808C6" w:rsidRPr="378DE7C2">
        <w:rPr>
          <w:rFonts w:ascii="Frutiger LT 45 Light" w:hAnsi="Frutiger LT 45 Light" w:cs="Tahoma"/>
          <w:sz w:val="24"/>
          <w:szCs w:val="24"/>
        </w:rPr>
        <w:t xml:space="preserve"> </w:t>
      </w:r>
      <w:r w:rsidR="0080701C" w:rsidRPr="378DE7C2">
        <w:rPr>
          <w:rFonts w:ascii="Frutiger LT 45 Light" w:hAnsi="Frutiger LT 45 Light" w:cs="Tahoma"/>
          <w:sz w:val="24"/>
          <w:szCs w:val="24"/>
        </w:rPr>
        <w:t>In particolare, nel</w:t>
      </w:r>
      <w:r w:rsidR="00FC51BD" w:rsidRPr="378DE7C2">
        <w:rPr>
          <w:rFonts w:ascii="Frutiger LT 45 Light" w:hAnsi="Frutiger LT 45 Light" w:cs="Tahoma"/>
          <w:sz w:val="24"/>
          <w:szCs w:val="24"/>
        </w:rPr>
        <w:t xml:space="preserve"> corso dell’esercizio</w:t>
      </w:r>
      <w:r w:rsidR="00F269CC" w:rsidRPr="378DE7C2">
        <w:rPr>
          <w:rFonts w:ascii="Frutiger LT 45 Light" w:hAnsi="Frutiger LT 45 Light" w:cs="Tahoma"/>
          <w:sz w:val="24"/>
          <w:szCs w:val="24"/>
        </w:rPr>
        <w:t xml:space="preserve"> sono già previsti </w:t>
      </w:r>
      <w:r w:rsidR="007808C6" w:rsidRPr="378DE7C2">
        <w:rPr>
          <w:rFonts w:ascii="Frutiger LT 45 Light" w:hAnsi="Frutiger LT 45 Light" w:cs="Tahoma"/>
          <w:sz w:val="24"/>
          <w:szCs w:val="24"/>
        </w:rPr>
        <w:t xml:space="preserve">vari strumenti di rango normativo e amministrativo: il provvedimento di assestamento di bilancio, </w:t>
      </w:r>
      <w:r w:rsidR="00727F76" w:rsidRPr="378DE7C2">
        <w:rPr>
          <w:rFonts w:ascii="Frutiger LT 45 Light" w:hAnsi="Frutiger LT 45 Light" w:cs="Tahoma"/>
          <w:sz w:val="24"/>
          <w:szCs w:val="24"/>
        </w:rPr>
        <w:t>specifici</w:t>
      </w:r>
      <w:r w:rsidR="007808C6" w:rsidRPr="378DE7C2">
        <w:rPr>
          <w:rFonts w:ascii="Frutiger LT 45 Light" w:hAnsi="Frutiger LT 45 Light" w:cs="Tahoma"/>
          <w:sz w:val="24"/>
          <w:szCs w:val="24"/>
        </w:rPr>
        <w:t xml:space="preserve"> fondi di riserva e la possibilità di disporre in corso d’anno variazioni di bilancio</w:t>
      </w:r>
      <w:r w:rsidR="00AF6903">
        <w:rPr>
          <w:rFonts w:ascii="Frutiger LT 45 Light" w:hAnsi="Frutiger LT 45 Light" w:cs="Tahoma"/>
          <w:sz w:val="24"/>
          <w:szCs w:val="24"/>
        </w:rPr>
        <w:t xml:space="preserve"> nell’ambito del Programma di spesa</w:t>
      </w:r>
      <w:r w:rsidR="007808C6" w:rsidRPr="378DE7C2">
        <w:rPr>
          <w:rFonts w:ascii="Frutiger LT 45 Light" w:hAnsi="Frutiger LT 45 Light" w:cs="Tahoma"/>
          <w:sz w:val="24"/>
          <w:szCs w:val="24"/>
        </w:rPr>
        <w:t xml:space="preserve">. </w:t>
      </w:r>
    </w:p>
    <w:p w14:paraId="25168990" w14:textId="77777777" w:rsidR="00DA57D7" w:rsidRDefault="00DA57D7" w:rsidP="378DE7C2">
      <w:pPr>
        <w:pStyle w:val="Paragrafoelenco"/>
        <w:spacing w:after="0" w:line="360" w:lineRule="auto"/>
        <w:ind w:left="0"/>
        <w:jc w:val="both"/>
        <w:rPr>
          <w:rFonts w:ascii="Frutiger LT 45 Light" w:hAnsi="Frutiger LT 45 Light" w:cs="Tahoma"/>
          <w:sz w:val="24"/>
          <w:szCs w:val="24"/>
        </w:rPr>
      </w:pPr>
    </w:p>
    <w:p w14:paraId="643F5BAD" w14:textId="77777777" w:rsidR="00A41A7F" w:rsidRDefault="007808C6" w:rsidP="378DE7C2">
      <w:pPr>
        <w:pStyle w:val="Paragrafoelenco"/>
        <w:spacing w:after="0" w:line="360" w:lineRule="auto"/>
        <w:ind w:left="0"/>
        <w:jc w:val="both"/>
        <w:rPr>
          <w:rFonts w:ascii="Frutiger LT 45 Light" w:hAnsi="Frutiger LT 45 Light" w:cs="Tahoma"/>
          <w:sz w:val="24"/>
          <w:szCs w:val="24"/>
        </w:rPr>
      </w:pPr>
      <w:r w:rsidRPr="378DE7C2">
        <w:rPr>
          <w:rFonts w:ascii="Frutiger LT 45 Light" w:hAnsi="Frutiger LT 45 Light" w:cs="Tahoma"/>
          <w:sz w:val="24"/>
          <w:szCs w:val="24"/>
        </w:rPr>
        <w:t xml:space="preserve">Il </w:t>
      </w:r>
      <w:r w:rsidRPr="378DE7C2">
        <w:rPr>
          <w:rFonts w:ascii="Frutiger LT 45 Light" w:hAnsi="Frutiger LT 45 Light" w:cs="Tahoma"/>
          <w:b/>
          <w:bCs/>
          <w:sz w:val="24"/>
          <w:szCs w:val="24"/>
        </w:rPr>
        <w:t>bilancio di assestamento</w:t>
      </w:r>
      <w:r w:rsidRPr="378DE7C2">
        <w:rPr>
          <w:rFonts w:ascii="Frutiger LT 45 Light" w:hAnsi="Frutiger LT 45 Light" w:cs="Tahoma"/>
          <w:sz w:val="24"/>
          <w:szCs w:val="24"/>
        </w:rPr>
        <w:t xml:space="preserve"> attualmente ha natura </w:t>
      </w:r>
      <w:r w:rsidR="00AF6903">
        <w:rPr>
          <w:rFonts w:ascii="Frutiger LT 45 Light" w:hAnsi="Frutiger LT 45 Light" w:cs="Tahoma"/>
          <w:sz w:val="24"/>
          <w:szCs w:val="24"/>
        </w:rPr>
        <w:t xml:space="preserve">sostanzialmente </w:t>
      </w:r>
      <w:r w:rsidRPr="378DE7C2">
        <w:rPr>
          <w:rFonts w:ascii="Frutiger LT 45 Light" w:hAnsi="Frutiger LT 45 Light" w:cs="Tahoma"/>
          <w:sz w:val="24"/>
          <w:szCs w:val="24"/>
        </w:rPr>
        <w:t xml:space="preserve">formale, non potendo introdurre nell’ordinamento nuovi tributi e nuove spese. Esso permette di </w:t>
      </w:r>
      <w:r w:rsidRPr="00CA4019">
        <w:rPr>
          <w:rFonts w:ascii="Frutiger LT 45 Light" w:hAnsi="Frutiger LT 45 Light" w:cs="Tahoma"/>
          <w:b/>
          <w:bCs/>
          <w:sz w:val="24"/>
          <w:szCs w:val="24"/>
        </w:rPr>
        <w:t>operare variazioni compensative tra le dotazioni finanziarie previste a legislazione vigente</w:t>
      </w:r>
      <w:r w:rsidR="00B44DEF" w:rsidRPr="00CA4019">
        <w:rPr>
          <w:rFonts w:ascii="Frutiger LT 45 Light" w:hAnsi="Frutiger LT 45 Light" w:cs="Tahoma"/>
          <w:b/>
          <w:bCs/>
          <w:sz w:val="24"/>
          <w:szCs w:val="24"/>
        </w:rPr>
        <w:t>,</w:t>
      </w:r>
      <w:r w:rsidRPr="00CA4019">
        <w:rPr>
          <w:rFonts w:ascii="Frutiger LT 45 Light" w:hAnsi="Frutiger LT 45 Light" w:cs="Tahoma"/>
          <w:b/>
          <w:bCs/>
          <w:sz w:val="24"/>
          <w:szCs w:val="24"/>
        </w:rPr>
        <w:t xml:space="preserve"> anche relative ad unità di voto differenti.</w:t>
      </w:r>
      <w:r w:rsidRPr="378DE7C2">
        <w:rPr>
          <w:rFonts w:ascii="Frutiger LT 45 Light" w:hAnsi="Frutiger LT 45 Light" w:cs="Tahoma"/>
          <w:sz w:val="24"/>
          <w:szCs w:val="24"/>
        </w:rPr>
        <w:t xml:space="preserve"> </w:t>
      </w:r>
      <w:r w:rsidR="006B0E2F" w:rsidRPr="378DE7C2">
        <w:rPr>
          <w:rFonts w:ascii="Frutiger LT 45 Light" w:hAnsi="Frutiger LT 45 Light" w:cs="Tahoma"/>
          <w:sz w:val="24"/>
          <w:szCs w:val="24"/>
        </w:rPr>
        <w:t xml:space="preserve">Ciò comporta che </w:t>
      </w:r>
      <w:r w:rsidR="006B0E2F" w:rsidRPr="00A41A7F">
        <w:rPr>
          <w:rFonts w:ascii="Frutiger LT 45 Light" w:hAnsi="Frutiger LT 45 Light" w:cs="Tahoma"/>
          <w:b/>
          <w:bCs/>
          <w:sz w:val="24"/>
          <w:szCs w:val="24"/>
        </w:rPr>
        <w:t>sia possibile utilizzare anche le maggiori entrate</w:t>
      </w:r>
      <w:r w:rsidR="008374C0" w:rsidRPr="00A41A7F">
        <w:rPr>
          <w:rFonts w:ascii="Frutiger LT 45 Light" w:hAnsi="Frutiger LT 45 Light" w:cs="Tahoma"/>
          <w:b/>
          <w:bCs/>
          <w:sz w:val="24"/>
          <w:szCs w:val="24"/>
        </w:rPr>
        <w:t xml:space="preserve"> tendenziali per finanziare </w:t>
      </w:r>
      <w:r w:rsidR="00FF3A0A" w:rsidRPr="00A41A7F">
        <w:rPr>
          <w:rFonts w:ascii="Frutiger LT 45 Light" w:hAnsi="Frutiger LT 45 Light" w:cs="Tahoma"/>
          <w:b/>
          <w:bCs/>
          <w:sz w:val="24"/>
          <w:szCs w:val="24"/>
        </w:rPr>
        <w:t>m</w:t>
      </w:r>
      <w:r w:rsidR="00EC6A14" w:rsidRPr="00A41A7F">
        <w:rPr>
          <w:rFonts w:ascii="Frutiger LT 45 Light" w:hAnsi="Frutiger LT 45 Light" w:cs="Tahoma"/>
          <w:b/>
          <w:bCs/>
          <w:sz w:val="24"/>
          <w:szCs w:val="24"/>
        </w:rPr>
        <w:t xml:space="preserve">aggiori spese. </w:t>
      </w:r>
      <w:r w:rsidRPr="00A41A7F">
        <w:rPr>
          <w:rFonts w:ascii="Frutiger LT 45 Light" w:hAnsi="Frutiger LT 45 Light" w:cs="Tahoma"/>
          <w:b/>
          <w:bCs/>
          <w:sz w:val="24"/>
          <w:szCs w:val="24"/>
        </w:rPr>
        <w:t>Nel nuovo assetto di regole</w:t>
      </w:r>
      <w:r w:rsidR="000B45D7" w:rsidRPr="00A41A7F">
        <w:rPr>
          <w:rFonts w:ascii="Frutiger LT 45 Light" w:hAnsi="Frutiger LT 45 Light" w:cs="Tahoma"/>
          <w:b/>
          <w:bCs/>
          <w:sz w:val="24"/>
          <w:szCs w:val="24"/>
        </w:rPr>
        <w:t>,</w:t>
      </w:r>
      <w:r w:rsidR="002C7B6C" w:rsidRPr="00A41A7F">
        <w:rPr>
          <w:rFonts w:ascii="Frutiger LT 45 Light" w:hAnsi="Frutiger LT 45 Light" w:cs="Tahoma"/>
          <w:b/>
          <w:bCs/>
          <w:sz w:val="24"/>
          <w:szCs w:val="24"/>
        </w:rPr>
        <w:t xml:space="preserve"> che non considerano </w:t>
      </w:r>
      <w:r w:rsidR="00964F66" w:rsidRPr="00A41A7F">
        <w:rPr>
          <w:rFonts w:ascii="Frutiger LT 45 Light" w:hAnsi="Frutiger LT 45 Light" w:cs="Tahoma"/>
          <w:b/>
          <w:bCs/>
          <w:sz w:val="24"/>
          <w:szCs w:val="24"/>
        </w:rPr>
        <w:t>le entrate ten</w:t>
      </w:r>
      <w:r w:rsidR="00643007" w:rsidRPr="00A41A7F">
        <w:rPr>
          <w:rFonts w:ascii="Frutiger LT 45 Light" w:hAnsi="Frutiger LT 45 Light" w:cs="Tahoma"/>
          <w:b/>
          <w:bCs/>
          <w:sz w:val="24"/>
          <w:szCs w:val="24"/>
        </w:rPr>
        <w:t xml:space="preserve">denziali </w:t>
      </w:r>
      <w:r w:rsidR="00A1269D" w:rsidRPr="00A41A7F">
        <w:rPr>
          <w:rFonts w:ascii="Frutiger LT 45 Light" w:hAnsi="Frutiger LT 45 Light" w:cs="Tahoma"/>
          <w:b/>
          <w:bCs/>
          <w:sz w:val="24"/>
          <w:szCs w:val="24"/>
        </w:rPr>
        <w:t xml:space="preserve">ai fini </w:t>
      </w:r>
      <w:r w:rsidR="000B45D7" w:rsidRPr="00A41A7F">
        <w:rPr>
          <w:rFonts w:ascii="Frutiger LT 45 Light" w:hAnsi="Frutiger LT 45 Light" w:cs="Tahoma"/>
          <w:b/>
          <w:bCs/>
          <w:sz w:val="24"/>
          <w:szCs w:val="24"/>
        </w:rPr>
        <w:t>della</w:t>
      </w:r>
      <w:r w:rsidR="005C041A" w:rsidRPr="00A41A7F">
        <w:rPr>
          <w:rFonts w:ascii="Frutiger LT 45 Light" w:hAnsi="Frutiger LT 45 Light" w:cs="Tahoma"/>
          <w:b/>
          <w:bCs/>
          <w:sz w:val="24"/>
          <w:szCs w:val="24"/>
        </w:rPr>
        <w:t xml:space="preserve"> spesa netta</w:t>
      </w:r>
      <w:r w:rsidR="000B45D7" w:rsidRPr="00A41A7F">
        <w:rPr>
          <w:rFonts w:ascii="Frutiger LT 45 Light" w:hAnsi="Frutiger LT 45 Light" w:cs="Tahoma"/>
          <w:b/>
          <w:bCs/>
          <w:sz w:val="24"/>
          <w:szCs w:val="24"/>
        </w:rPr>
        <w:t xml:space="preserve"> primaria,</w:t>
      </w:r>
      <w:r w:rsidR="005C041A" w:rsidRPr="00A41A7F">
        <w:rPr>
          <w:rFonts w:ascii="Frutiger LT 45 Light" w:hAnsi="Frutiger LT 45 Light" w:cs="Tahoma"/>
          <w:b/>
          <w:bCs/>
          <w:sz w:val="24"/>
          <w:szCs w:val="24"/>
        </w:rPr>
        <w:t xml:space="preserve"> </w:t>
      </w:r>
      <w:r w:rsidR="009636AC" w:rsidRPr="00A41A7F">
        <w:rPr>
          <w:rFonts w:ascii="Frutiger LT 45 Light" w:hAnsi="Frutiger LT 45 Light" w:cs="Tahoma"/>
          <w:b/>
          <w:bCs/>
          <w:sz w:val="24"/>
          <w:szCs w:val="24"/>
        </w:rPr>
        <w:t>questa possibilità sarà preclusa.</w:t>
      </w:r>
    </w:p>
    <w:p w14:paraId="68F6B5A2" w14:textId="2BA71F69" w:rsidR="00AF6903" w:rsidRDefault="007808C6" w:rsidP="378DE7C2">
      <w:pPr>
        <w:pStyle w:val="Paragrafoelenco"/>
        <w:spacing w:after="0" w:line="360" w:lineRule="auto"/>
        <w:ind w:left="0"/>
        <w:jc w:val="both"/>
        <w:rPr>
          <w:rFonts w:ascii="Frutiger LT 45 Light" w:hAnsi="Frutiger LT 45 Light" w:cs="Tahoma"/>
          <w:sz w:val="24"/>
          <w:szCs w:val="24"/>
        </w:rPr>
      </w:pPr>
      <w:r w:rsidRPr="378DE7C2">
        <w:rPr>
          <w:rFonts w:ascii="Frutiger LT 45 Light" w:hAnsi="Frutiger LT 45 Light" w:cs="Tahoma"/>
          <w:sz w:val="24"/>
          <w:szCs w:val="24"/>
        </w:rPr>
        <w:t xml:space="preserve"> </w:t>
      </w:r>
      <w:r w:rsidR="00020E29" w:rsidRPr="378DE7C2">
        <w:rPr>
          <w:rFonts w:ascii="Frutiger LT 45 Light" w:hAnsi="Frutiger LT 45 Light" w:cs="Tahoma"/>
          <w:sz w:val="24"/>
          <w:szCs w:val="24"/>
        </w:rPr>
        <w:t>Al fine di aumentare la cap</w:t>
      </w:r>
      <w:r w:rsidR="00B15E1E" w:rsidRPr="378DE7C2">
        <w:rPr>
          <w:rFonts w:ascii="Frutiger LT 45 Light" w:hAnsi="Frutiger LT 45 Light" w:cs="Tahoma"/>
          <w:sz w:val="24"/>
          <w:szCs w:val="24"/>
        </w:rPr>
        <w:t>a</w:t>
      </w:r>
      <w:r w:rsidR="00020E29" w:rsidRPr="378DE7C2">
        <w:rPr>
          <w:rFonts w:ascii="Frutiger LT 45 Light" w:hAnsi="Frutiger LT 45 Light" w:cs="Tahoma"/>
          <w:sz w:val="24"/>
          <w:szCs w:val="24"/>
        </w:rPr>
        <w:t xml:space="preserve">cità </w:t>
      </w:r>
      <w:r w:rsidR="00B15E1E" w:rsidRPr="378DE7C2">
        <w:rPr>
          <w:rFonts w:ascii="Frutiger LT 45 Light" w:hAnsi="Frutiger LT 45 Light" w:cs="Tahoma"/>
          <w:sz w:val="24"/>
          <w:szCs w:val="24"/>
        </w:rPr>
        <w:t xml:space="preserve">riallocativa </w:t>
      </w:r>
      <w:r w:rsidR="00020E29" w:rsidRPr="378DE7C2">
        <w:rPr>
          <w:rFonts w:ascii="Frutiger LT 45 Light" w:hAnsi="Frutiger LT 45 Light" w:cs="Tahoma"/>
          <w:sz w:val="24"/>
          <w:szCs w:val="24"/>
        </w:rPr>
        <w:t>del bilancio di assestamento</w:t>
      </w:r>
      <w:r w:rsidRPr="378DE7C2">
        <w:rPr>
          <w:rFonts w:ascii="Frutiger LT 45 Light" w:hAnsi="Frutiger LT 45 Light" w:cs="Tahoma"/>
          <w:sz w:val="24"/>
          <w:szCs w:val="24"/>
        </w:rPr>
        <w:t xml:space="preserve">, nel rispetto del </w:t>
      </w:r>
      <w:r w:rsidR="00AF6903">
        <w:rPr>
          <w:rFonts w:ascii="Frutiger LT 45 Light" w:hAnsi="Frutiger LT 45 Light" w:cs="Tahoma"/>
          <w:sz w:val="24"/>
          <w:szCs w:val="24"/>
        </w:rPr>
        <w:t>saldo</w:t>
      </w:r>
      <w:r w:rsidR="00AF6903" w:rsidRPr="378DE7C2">
        <w:rPr>
          <w:rFonts w:ascii="Frutiger LT 45 Light" w:hAnsi="Frutiger LT 45 Light" w:cs="Tahoma"/>
          <w:sz w:val="24"/>
          <w:szCs w:val="24"/>
        </w:rPr>
        <w:t xml:space="preserve"> </w:t>
      </w:r>
      <w:r w:rsidRPr="378DE7C2">
        <w:rPr>
          <w:rFonts w:ascii="Frutiger LT 45 Light" w:hAnsi="Frutiger LT 45 Light" w:cs="Tahoma"/>
          <w:sz w:val="24"/>
          <w:szCs w:val="24"/>
        </w:rPr>
        <w:t xml:space="preserve">programmato del bilancio dello Stato, </w:t>
      </w:r>
      <w:r w:rsidRPr="0059689B">
        <w:rPr>
          <w:rFonts w:ascii="Frutiger LT 45 Light" w:hAnsi="Frutiger LT 45 Light" w:cs="Tahoma"/>
          <w:b/>
          <w:bCs/>
          <w:sz w:val="24"/>
          <w:szCs w:val="24"/>
        </w:rPr>
        <w:t>il provvedimento potr</w:t>
      </w:r>
      <w:r w:rsidR="00CC21CA" w:rsidRPr="0059689B">
        <w:rPr>
          <w:rFonts w:ascii="Frutiger LT 45 Light" w:hAnsi="Frutiger LT 45 Light" w:cs="Tahoma"/>
          <w:b/>
          <w:bCs/>
          <w:sz w:val="24"/>
          <w:szCs w:val="24"/>
        </w:rPr>
        <w:t>ebbe</w:t>
      </w:r>
      <w:r w:rsidRPr="0059689B">
        <w:rPr>
          <w:rFonts w:ascii="Frutiger LT 45 Light" w:hAnsi="Frutiger LT 45 Light" w:cs="Tahoma"/>
          <w:b/>
          <w:bCs/>
          <w:sz w:val="24"/>
          <w:szCs w:val="24"/>
        </w:rPr>
        <w:t xml:space="preserve"> disporre anche </w:t>
      </w:r>
      <w:r w:rsidR="00D40441" w:rsidRPr="0059689B">
        <w:rPr>
          <w:rFonts w:ascii="Frutiger LT 45 Light" w:hAnsi="Frutiger LT 45 Light" w:cs="Tahoma"/>
          <w:b/>
          <w:bCs/>
          <w:sz w:val="24"/>
          <w:szCs w:val="24"/>
        </w:rPr>
        <w:t xml:space="preserve">interventi di </w:t>
      </w:r>
      <w:r w:rsidR="00BA2A16" w:rsidRPr="0059689B">
        <w:rPr>
          <w:rFonts w:ascii="Frutiger LT 45 Light" w:hAnsi="Frutiger LT 45 Light" w:cs="Tahoma"/>
          <w:b/>
          <w:bCs/>
          <w:sz w:val="24"/>
          <w:szCs w:val="24"/>
        </w:rPr>
        <w:t>rifinanziame</w:t>
      </w:r>
      <w:r w:rsidR="001C63C7" w:rsidRPr="0059689B">
        <w:rPr>
          <w:rFonts w:ascii="Frutiger LT 45 Light" w:hAnsi="Frutiger LT 45 Light" w:cs="Tahoma"/>
          <w:b/>
          <w:bCs/>
          <w:sz w:val="24"/>
          <w:szCs w:val="24"/>
        </w:rPr>
        <w:t xml:space="preserve">nto, definanziamento </w:t>
      </w:r>
      <w:r w:rsidR="00D966A0" w:rsidRPr="0059689B">
        <w:rPr>
          <w:rFonts w:ascii="Frutiger LT 45 Light" w:hAnsi="Frutiger LT 45 Light" w:cs="Tahoma"/>
          <w:b/>
          <w:bCs/>
          <w:sz w:val="24"/>
          <w:szCs w:val="24"/>
        </w:rPr>
        <w:t>delle dotazioni di spesa relative ai fattori legislativi</w:t>
      </w:r>
      <w:r w:rsidR="00980B3B" w:rsidRPr="378DE7C2">
        <w:rPr>
          <w:rFonts w:ascii="Frutiger LT 45 Light" w:hAnsi="Frutiger LT 45 Light" w:cs="Tahoma"/>
          <w:sz w:val="24"/>
          <w:szCs w:val="24"/>
        </w:rPr>
        <w:t xml:space="preserve">, con verifica </w:t>
      </w:r>
      <w:r w:rsidR="00AF6903">
        <w:rPr>
          <w:rFonts w:ascii="Frutiger LT 45 Light" w:hAnsi="Frutiger LT 45 Light" w:cs="Tahoma"/>
          <w:sz w:val="24"/>
          <w:szCs w:val="24"/>
        </w:rPr>
        <w:t>d</w:t>
      </w:r>
      <w:r w:rsidR="00AF6903" w:rsidRPr="378DE7C2">
        <w:rPr>
          <w:rFonts w:ascii="Frutiger LT 45 Light" w:hAnsi="Frutiger LT 45 Light" w:cs="Tahoma"/>
          <w:sz w:val="24"/>
          <w:szCs w:val="24"/>
        </w:rPr>
        <w:t xml:space="preserve">ell’effettiva </w:t>
      </w:r>
      <w:r w:rsidR="00980B3B" w:rsidRPr="378DE7C2">
        <w:rPr>
          <w:rFonts w:ascii="Frutiger LT 45 Light" w:hAnsi="Frutiger LT 45 Light" w:cs="Tahoma"/>
          <w:sz w:val="24"/>
          <w:szCs w:val="24"/>
        </w:rPr>
        <w:t>spendibilità delle risorse autorizzate</w:t>
      </w:r>
      <w:r w:rsidR="00AF6903">
        <w:rPr>
          <w:rFonts w:ascii="Frutiger LT 45 Light" w:hAnsi="Frutiger LT 45 Light" w:cs="Tahoma"/>
          <w:sz w:val="24"/>
          <w:szCs w:val="24"/>
        </w:rPr>
        <w:t xml:space="preserve"> (</w:t>
      </w:r>
      <w:r w:rsidR="00261E15">
        <w:rPr>
          <w:rFonts w:ascii="Frutiger LT 45 Light" w:hAnsi="Frutiger LT 45 Light" w:cs="Tahoma"/>
          <w:sz w:val="24"/>
          <w:szCs w:val="24"/>
        </w:rPr>
        <w:t xml:space="preserve">considerato che </w:t>
      </w:r>
      <w:r w:rsidR="00AF6903">
        <w:rPr>
          <w:rFonts w:ascii="Frutiger LT 45 Light" w:hAnsi="Frutiger LT 45 Light" w:cs="Tahoma"/>
          <w:sz w:val="24"/>
          <w:szCs w:val="24"/>
        </w:rPr>
        <w:t>la legge di assestamento viene approvata di norma nel mese di ottobre di ciascun anno)</w:t>
      </w:r>
      <w:r w:rsidR="00D966A0" w:rsidRPr="378DE7C2">
        <w:rPr>
          <w:rFonts w:ascii="Frutiger LT 45 Light" w:hAnsi="Frutiger LT 45 Light" w:cs="Tahoma"/>
          <w:sz w:val="24"/>
          <w:szCs w:val="24"/>
        </w:rPr>
        <w:t>.</w:t>
      </w:r>
      <w:r w:rsidRPr="378DE7C2">
        <w:rPr>
          <w:rFonts w:ascii="Frutiger LT 45 Light" w:hAnsi="Frutiger LT 45 Light" w:cs="Tahoma"/>
          <w:sz w:val="24"/>
          <w:szCs w:val="24"/>
        </w:rPr>
        <w:t xml:space="preserve"> </w:t>
      </w:r>
    </w:p>
    <w:p w14:paraId="1B00FA11" w14:textId="77777777" w:rsidR="00AF6903" w:rsidRDefault="00AF6903" w:rsidP="378DE7C2">
      <w:pPr>
        <w:pStyle w:val="Paragrafoelenco"/>
        <w:spacing w:after="0" w:line="360" w:lineRule="auto"/>
        <w:ind w:left="0"/>
        <w:jc w:val="both"/>
        <w:rPr>
          <w:rFonts w:ascii="Frutiger LT 45 Light" w:hAnsi="Frutiger LT 45 Light" w:cs="Tahoma"/>
          <w:sz w:val="24"/>
          <w:szCs w:val="24"/>
        </w:rPr>
      </w:pPr>
    </w:p>
    <w:p w14:paraId="4A3F5C4C" w14:textId="417D5DC2" w:rsidR="00AF6903" w:rsidRDefault="00DE4DD9" w:rsidP="378DE7C2">
      <w:pPr>
        <w:pStyle w:val="Paragrafoelenco"/>
        <w:spacing w:after="0" w:line="360" w:lineRule="auto"/>
        <w:ind w:left="0"/>
        <w:jc w:val="both"/>
        <w:rPr>
          <w:rFonts w:ascii="Frutiger LT 45 Light" w:hAnsi="Frutiger LT 45 Light" w:cs="Tahoma"/>
          <w:sz w:val="24"/>
          <w:szCs w:val="24"/>
        </w:rPr>
      </w:pPr>
      <w:r w:rsidRPr="378DE7C2">
        <w:rPr>
          <w:rFonts w:ascii="Frutiger LT 45 Light" w:hAnsi="Frutiger LT 45 Light" w:cs="Tahoma"/>
          <w:sz w:val="24"/>
          <w:szCs w:val="24"/>
        </w:rPr>
        <w:t xml:space="preserve">Per quanto concerne, poi, </w:t>
      </w:r>
      <w:r w:rsidRPr="000E5D2C">
        <w:rPr>
          <w:rFonts w:ascii="Frutiger LT 45 Light" w:hAnsi="Frutiger LT 45 Light" w:cs="Tahoma"/>
          <w:b/>
          <w:bCs/>
          <w:sz w:val="24"/>
          <w:szCs w:val="24"/>
        </w:rPr>
        <w:t>l</w:t>
      </w:r>
      <w:r w:rsidR="006E0281" w:rsidRPr="000E5D2C">
        <w:rPr>
          <w:rFonts w:ascii="Frutiger LT 45 Light" w:hAnsi="Frutiger LT 45 Light" w:cs="Tahoma"/>
          <w:b/>
          <w:bCs/>
          <w:sz w:val="24"/>
          <w:szCs w:val="24"/>
        </w:rPr>
        <w:t>’utilizzo degli strumenti di flessibilità di bilancio</w:t>
      </w:r>
      <w:r w:rsidR="00DF6DAE" w:rsidRPr="378DE7C2">
        <w:rPr>
          <w:rFonts w:ascii="Frutiger LT 45 Light" w:hAnsi="Frutiger LT 45 Light" w:cs="Tahoma"/>
          <w:sz w:val="24"/>
          <w:szCs w:val="24"/>
        </w:rPr>
        <w:t xml:space="preserve">, sia </w:t>
      </w:r>
      <w:r w:rsidR="003B1812">
        <w:rPr>
          <w:rFonts w:ascii="Frutiger LT 45 Light" w:hAnsi="Frutiger LT 45 Light" w:cs="Tahoma"/>
          <w:sz w:val="24"/>
          <w:szCs w:val="24"/>
        </w:rPr>
        <w:t xml:space="preserve">in </w:t>
      </w:r>
      <w:r w:rsidR="00F635CD" w:rsidRPr="378DE7C2">
        <w:rPr>
          <w:rFonts w:ascii="Frutiger LT 45 Light" w:hAnsi="Frutiger LT 45 Light" w:cs="Tahoma"/>
          <w:sz w:val="24"/>
          <w:szCs w:val="24"/>
        </w:rPr>
        <w:t>fase gestionale che di formazione del bilancio,</w:t>
      </w:r>
      <w:r w:rsidR="00DF6DAE" w:rsidRPr="378DE7C2">
        <w:rPr>
          <w:rFonts w:ascii="Frutiger LT 45 Light" w:hAnsi="Frutiger LT 45 Light" w:cs="Tahoma"/>
          <w:sz w:val="24"/>
          <w:szCs w:val="24"/>
        </w:rPr>
        <w:t xml:space="preserve"> </w:t>
      </w:r>
      <w:r w:rsidR="00940194" w:rsidRPr="001A3728">
        <w:rPr>
          <w:rFonts w:ascii="Frutiger LT 45 Light" w:hAnsi="Frutiger LT 45 Light" w:cs="Tahoma"/>
          <w:b/>
          <w:bCs/>
          <w:sz w:val="24"/>
          <w:szCs w:val="24"/>
        </w:rPr>
        <w:t>si</w:t>
      </w:r>
      <w:r w:rsidR="0093428B" w:rsidRPr="001A3728">
        <w:rPr>
          <w:rFonts w:ascii="Frutiger LT 45 Light" w:hAnsi="Frutiger LT 45 Light" w:cs="Tahoma"/>
          <w:b/>
          <w:bCs/>
          <w:sz w:val="24"/>
          <w:szCs w:val="24"/>
        </w:rPr>
        <w:t xml:space="preserve"> deve necessariamente incentivare </w:t>
      </w:r>
      <w:r w:rsidR="00971EBB" w:rsidRPr="001A3728">
        <w:rPr>
          <w:rFonts w:ascii="Frutiger LT 45 Light" w:hAnsi="Frutiger LT 45 Light" w:cs="Tahoma"/>
          <w:b/>
          <w:bCs/>
          <w:sz w:val="24"/>
          <w:szCs w:val="24"/>
        </w:rPr>
        <w:t xml:space="preserve">e supportare </w:t>
      </w:r>
      <w:r w:rsidR="0093428B" w:rsidRPr="001A3728">
        <w:rPr>
          <w:rFonts w:ascii="Frutiger LT 45 Light" w:hAnsi="Frutiger LT 45 Light" w:cs="Tahoma"/>
          <w:b/>
          <w:bCs/>
          <w:sz w:val="24"/>
          <w:szCs w:val="24"/>
        </w:rPr>
        <w:t xml:space="preserve">tale </w:t>
      </w:r>
      <w:r w:rsidR="001F510F" w:rsidRPr="001A3728">
        <w:rPr>
          <w:rFonts w:ascii="Frutiger LT 45 Light" w:hAnsi="Frutiger LT 45 Light" w:cs="Tahoma"/>
          <w:b/>
          <w:bCs/>
          <w:sz w:val="24"/>
          <w:szCs w:val="24"/>
        </w:rPr>
        <w:t>opportunità</w:t>
      </w:r>
      <w:r w:rsidR="001F510F" w:rsidRPr="378DE7C2">
        <w:rPr>
          <w:rFonts w:ascii="Frutiger LT 45 Light" w:hAnsi="Frutiger LT 45 Light" w:cs="Tahoma"/>
          <w:sz w:val="24"/>
          <w:szCs w:val="24"/>
        </w:rPr>
        <w:t xml:space="preserve"> </w:t>
      </w:r>
      <w:r w:rsidR="00162BA0" w:rsidRPr="378DE7C2">
        <w:rPr>
          <w:rFonts w:ascii="Frutiger LT 45 Light" w:hAnsi="Frutiger LT 45 Light" w:cs="Tahoma"/>
          <w:sz w:val="24"/>
          <w:szCs w:val="24"/>
        </w:rPr>
        <w:t xml:space="preserve">certamente utile per mitigare </w:t>
      </w:r>
      <w:r w:rsidR="00ED6B91">
        <w:rPr>
          <w:rFonts w:ascii="Frutiger LT 45 Light" w:hAnsi="Frutiger LT 45 Light" w:cs="Tahoma"/>
          <w:sz w:val="24"/>
          <w:szCs w:val="24"/>
        </w:rPr>
        <w:t>eventuali</w:t>
      </w:r>
      <w:r w:rsidR="00162BA0" w:rsidRPr="378DE7C2">
        <w:rPr>
          <w:rFonts w:ascii="Frutiger LT 45 Light" w:hAnsi="Frutiger LT 45 Light" w:cs="Tahoma"/>
          <w:sz w:val="24"/>
          <w:szCs w:val="24"/>
        </w:rPr>
        <w:t xml:space="preserve"> effetti dell’introduzione di un </w:t>
      </w:r>
      <w:r w:rsidR="0049194E" w:rsidRPr="378DE7C2">
        <w:rPr>
          <w:rFonts w:ascii="Frutiger LT 45 Light" w:hAnsi="Frutiger LT 45 Light" w:cs="Tahoma"/>
          <w:sz w:val="24"/>
          <w:szCs w:val="24"/>
        </w:rPr>
        <w:t xml:space="preserve">vincolo </w:t>
      </w:r>
      <w:r w:rsidR="00162BA0" w:rsidRPr="378DE7C2">
        <w:rPr>
          <w:rFonts w:ascii="Frutiger LT 45 Light" w:hAnsi="Frutiger LT 45 Light" w:cs="Tahoma"/>
          <w:sz w:val="24"/>
          <w:szCs w:val="24"/>
        </w:rPr>
        <w:t>al</w:t>
      </w:r>
      <w:r w:rsidR="0049194E" w:rsidRPr="378DE7C2">
        <w:rPr>
          <w:rFonts w:ascii="Frutiger LT 45 Light" w:hAnsi="Frutiger LT 45 Light" w:cs="Tahoma"/>
          <w:sz w:val="24"/>
          <w:szCs w:val="24"/>
        </w:rPr>
        <w:t xml:space="preserve"> tasso di crescita della</w:t>
      </w:r>
      <w:r w:rsidR="00162BA0" w:rsidRPr="378DE7C2">
        <w:rPr>
          <w:rFonts w:ascii="Frutiger LT 45 Light" w:hAnsi="Frutiger LT 45 Light" w:cs="Tahoma"/>
          <w:sz w:val="24"/>
          <w:szCs w:val="24"/>
        </w:rPr>
        <w:t xml:space="preserve"> spesa</w:t>
      </w:r>
      <w:r w:rsidR="00B1778D" w:rsidRPr="378DE7C2">
        <w:rPr>
          <w:rFonts w:ascii="Frutiger LT 45 Light" w:hAnsi="Frutiger LT 45 Light" w:cs="Tahoma"/>
          <w:sz w:val="24"/>
          <w:szCs w:val="24"/>
        </w:rPr>
        <w:t xml:space="preserve">. </w:t>
      </w:r>
      <w:r w:rsidR="00971EBB" w:rsidRPr="378DE7C2">
        <w:rPr>
          <w:rFonts w:ascii="Frutiger LT 45 Light" w:hAnsi="Frutiger LT 45 Light" w:cs="Tahoma"/>
          <w:sz w:val="24"/>
          <w:szCs w:val="24"/>
        </w:rPr>
        <w:t xml:space="preserve">Occorre, però, una attenta </w:t>
      </w:r>
      <w:r w:rsidR="0073450E" w:rsidRPr="378DE7C2">
        <w:rPr>
          <w:rFonts w:ascii="Frutiger LT 45 Light" w:hAnsi="Frutiger LT 45 Light" w:cs="Tahoma"/>
          <w:sz w:val="24"/>
          <w:szCs w:val="24"/>
        </w:rPr>
        <w:t xml:space="preserve">valutazione </w:t>
      </w:r>
      <w:r w:rsidR="00D31B6D">
        <w:rPr>
          <w:rFonts w:ascii="Frutiger LT 45 Light" w:hAnsi="Frutiger LT 45 Light" w:cs="Tahoma"/>
          <w:sz w:val="24"/>
          <w:szCs w:val="24"/>
        </w:rPr>
        <w:t xml:space="preserve">se </w:t>
      </w:r>
      <w:r w:rsidR="00AF6903">
        <w:rPr>
          <w:rFonts w:ascii="Frutiger LT 45 Light" w:hAnsi="Frutiger LT 45 Light" w:cs="Tahoma"/>
          <w:sz w:val="24"/>
          <w:szCs w:val="24"/>
        </w:rPr>
        <w:t>sia opportuno</w:t>
      </w:r>
      <w:r w:rsidR="001C1625">
        <w:rPr>
          <w:rFonts w:ascii="Frutiger LT 45 Light" w:hAnsi="Frutiger LT 45 Light" w:cs="Tahoma"/>
          <w:sz w:val="24"/>
          <w:szCs w:val="24"/>
        </w:rPr>
        <w:t>/necessario</w:t>
      </w:r>
      <w:r w:rsidR="00AF6903">
        <w:rPr>
          <w:rFonts w:ascii="Frutiger LT 45 Light" w:hAnsi="Frutiger LT 45 Light" w:cs="Tahoma"/>
          <w:sz w:val="24"/>
          <w:szCs w:val="24"/>
        </w:rPr>
        <w:t xml:space="preserve"> </w:t>
      </w:r>
      <w:r w:rsidR="00306D06" w:rsidRPr="378DE7C2">
        <w:rPr>
          <w:rFonts w:ascii="Frutiger LT 45 Light" w:hAnsi="Frutiger LT 45 Light" w:cs="Tahoma"/>
          <w:sz w:val="24"/>
          <w:szCs w:val="24"/>
        </w:rPr>
        <w:t xml:space="preserve">ampliare </w:t>
      </w:r>
      <w:r w:rsidR="00FB0CEC" w:rsidRPr="378DE7C2">
        <w:rPr>
          <w:rFonts w:ascii="Frutiger LT 45 Light" w:hAnsi="Frutiger LT 45 Light" w:cs="Tahoma"/>
          <w:sz w:val="24"/>
          <w:szCs w:val="24"/>
        </w:rPr>
        <w:t>il perimetro oggi esistente</w:t>
      </w:r>
      <w:r w:rsidR="003324FA" w:rsidRPr="378DE7C2">
        <w:rPr>
          <w:rFonts w:ascii="Frutiger LT 45 Light" w:hAnsi="Frutiger LT 45 Light" w:cs="Tahoma"/>
          <w:sz w:val="24"/>
          <w:szCs w:val="24"/>
        </w:rPr>
        <w:t xml:space="preserve">, </w:t>
      </w:r>
      <w:r w:rsidR="005117E9" w:rsidRPr="378DE7C2">
        <w:rPr>
          <w:rFonts w:ascii="Frutiger LT 45 Light" w:hAnsi="Frutiger LT 45 Light" w:cs="Tahoma"/>
          <w:sz w:val="24"/>
          <w:szCs w:val="24"/>
        </w:rPr>
        <w:t xml:space="preserve">che </w:t>
      </w:r>
      <w:r w:rsidR="0088389C">
        <w:rPr>
          <w:rFonts w:ascii="Frutiger LT 45 Light" w:hAnsi="Frutiger LT 45 Light" w:cs="Tahoma"/>
          <w:sz w:val="24"/>
          <w:szCs w:val="24"/>
        </w:rPr>
        <w:t xml:space="preserve">comunque </w:t>
      </w:r>
      <w:r w:rsidR="005117E9" w:rsidRPr="378DE7C2">
        <w:rPr>
          <w:rFonts w:ascii="Frutiger LT 45 Light" w:hAnsi="Frutiger LT 45 Light" w:cs="Tahoma"/>
          <w:sz w:val="24"/>
          <w:szCs w:val="24"/>
        </w:rPr>
        <w:t xml:space="preserve">ritengo </w:t>
      </w:r>
      <w:r w:rsidR="00A209F8">
        <w:rPr>
          <w:rFonts w:ascii="Frutiger LT 45 Light" w:hAnsi="Frutiger LT 45 Light" w:cs="Tahoma"/>
          <w:sz w:val="24"/>
          <w:szCs w:val="24"/>
        </w:rPr>
        <w:t xml:space="preserve">adeguato </w:t>
      </w:r>
      <w:r w:rsidR="006A6FF4">
        <w:rPr>
          <w:rFonts w:ascii="Frutiger LT 45 Light" w:hAnsi="Frutiger LT 45 Light" w:cs="Tahoma"/>
          <w:sz w:val="24"/>
          <w:szCs w:val="24"/>
        </w:rPr>
        <w:t>anche se non sufficientemente utilizzato da parte dei Ministeri</w:t>
      </w:r>
      <w:r w:rsidR="004D0B78" w:rsidRPr="378DE7C2">
        <w:rPr>
          <w:rFonts w:ascii="Frutiger LT 45 Light" w:hAnsi="Frutiger LT 45 Light" w:cs="Tahoma"/>
          <w:sz w:val="24"/>
          <w:szCs w:val="24"/>
        </w:rPr>
        <w:t>,</w:t>
      </w:r>
      <w:r w:rsidR="005D3579" w:rsidRPr="378DE7C2">
        <w:rPr>
          <w:rFonts w:ascii="Frutiger LT 45 Light" w:hAnsi="Frutiger LT 45 Light" w:cs="Tahoma"/>
          <w:sz w:val="24"/>
          <w:szCs w:val="24"/>
        </w:rPr>
        <w:t xml:space="preserve"> (si veda </w:t>
      </w:r>
      <w:r w:rsidR="00C22DBE" w:rsidRPr="378DE7C2">
        <w:rPr>
          <w:rFonts w:ascii="Frutiger LT 45 Light" w:hAnsi="Frutiger LT 45 Light" w:cs="Tahoma"/>
          <w:sz w:val="24"/>
          <w:szCs w:val="24"/>
        </w:rPr>
        <w:t>Tavola 2</w:t>
      </w:r>
      <w:r w:rsidR="00773F0A" w:rsidRPr="378DE7C2">
        <w:rPr>
          <w:rFonts w:ascii="Frutiger LT 45 Light" w:hAnsi="Frutiger LT 45 Light" w:cs="Tahoma"/>
          <w:sz w:val="24"/>
          <w:szCs w:val="24"/>
        </w:rPr>
        <w:t>)</w:t>
      </w:r>
      <w:r w:rsidR="00E91D13" w:rsidRPr="378DE7C2">
        <w:rPr>
          <w:rFonts w:ascii="Frutiger LT 45 Light" w:hAnsi="Frutiger LT 45 Light" w:cs="Tahoma"/>
          <w:sz w:val="24"/>
          <w:szCs w:val="24"/>
        </w:rPr>
        <w:t>,</w:t>
      </w:r>
      <w:r w:rsidR="00A23493" w:rsidRPr="378DE7C2">
        <w:rPr>
          <w:rFonts w:ascii="Frutiger LT 45 Light" w:hAnsi="Frutiger LT 45 Light" w:cs="Tahoma"/>
          <w:sz w:val="24"/>
          <w:szCs w:val="24"/>
        </w:rPr>
        <w:t xml:space="preserve"> </w:t>
      </w:r>
      <w:r w:rsidR="00E91D13" w:rsidRPr="378DE7C2">
        <w:rPr>
          <w:rFonts w:ascii="Frutiger LT 45 Light" w:hAnsi="Frutiger LT 45 Light" w:cs="Tahoma"/>
          <w:sz w:val="24"/>
          <w:szCs w:val="24"/>
        </w:rPr>
        <w:t xml:space="preserve">tenuto conto </w:t>
      </w:r>
      <w:r w:rsidR="002418D7" w:rsidRPr="378DE7C2">
        <w:rPr>
          <w:rFonts w:ascii="Frutiger LT 45 Light" w:hAnsi="Frutiger LT 45 Light" w:cs="Tahoma"/>
          <w:sz w:val="24"/>
          <w:szCs w:val="24"/>
        </w:rPr>
        <w:t xml:space="preserve">del complesso degli strumenti a disposizione delle Amministrazioni </w:t>
      </w:r>
      <w:r w:rsidR="00FF3B2C" w:rsidRPr="378DE7C2">
        <w:rPr>
          <w:rFonts w:ascii="Frutiger LT 45 Light" w:hAnsi="Frutiger LT 45 Light" w:cs="Tahoma"/>
          <w:sz w:val="24"/>
          <w:szCs w:val="24"/>
        </w:rPr>
        <w:t>sia in fase di previsione che di gestione</w:t>
      </w:r>
      <w:r w:rsidR="009A77D4" w:rsidRPr="378DE7C2">
        <w:rPr>
          <w:rFonts w:ascii="Frutiger LT 45 Light" w:hAnsi="Frutiger LT 45 Light" w:cs="Tahoma"/>
          <w:sz w:val="24"/>
          <w:szCs w:val="24"/>
        </w:rPr>
        <w:t xml:space="preserve"> che </w:t>
      </w:r>
      <w:r w:rsidR="003C2A2B">
        <w:rPr>
          <w:rFonts w:ascii="Frutiger LT 45 Light" w:hAnsi="Frutiger LT 45 Light" w:cs="Tahoma"/>
          <w:sz w:val="24"/>
          <w:szCs w:val="24"/>
        </w:rPr>
        <w:t>prevedono</w:t>
      </w:r>
      <w:r w:rsidR="009A77D4" w:rsidRPr="378DE7C2">
        <w:rPr>
          <w:rFonts w:ascii="Frutiger LT 45 Light" w:hAnsi="Frutiger LT 45 Light" w:cs="Tahoma"/>
          <w:sz w:val="24"/>
          <w:szCs w:val="24"/>
        </w:rPr>
        <w:t xml:space="preserve"> la possibilità</w:t>
      </w:r>
      <w:r w:rsidR="003C2A2B">
        <w:rPr>
          <w:rFonts w:ascii="Frutiger LT 45 Light" w:hAnsi="Frutiger LT 45 Light" w:cs="Tahoma"/>
          <w:sz w:val="24"/>
          <w:szCs w:val="24"/>
        </w:rPr>
        <w:t xml:space="preserve"> </w:t>
      </w:r>
      <w:r w:rsidR="001A54F8" w:rsidRPr="378DE7C2">
        <w:rPr>
          <w:rFonts w:ascii="Frutiger LT 45 Light" w:hAnsi="Frutiger LT 45 Light" w:cs="Tahoma"/>
          <w:sz w:val="24"/>
          <w:szCs w:val="24"/>
        </w:rPr>
        <w:t>di modulare gli stanziamenti di bilancio</w:t>
      </w:r>
      <w:r w:rsidR="009F4E96" w:rsidRPr="378DE7C2">
        <w:rPr>
          <w:rFonts w:ascii="Frutiger LT 45 Light" w:hAnsi="Frutiger LT 45 Light" w:cs="Tahoma"/>
          <w:sz w:val="24"/>
          <w:szCs w:val="24"/>
        </w:rPr>
        <w:t xml:space="preserve"> </w:t>
      </w:r>
      <w:r w:rsidR="00A70C53">
        <w:rPr>
          <w:rFonts w:ascii="Frutiger LT 45 Light" w:hAnsi="Frutiger LT 45 Light" w:cs="Tahoma"/>
          <w:sz w:val="24"/>
          <w:szCs w:val="24"/>
        </w:rPr>
        <w:t>in funzione del</w:t>
      </w:r>
      <w:r w:rsidR="009F4E96" w:rsidRPr="378DE7C2">
        <w:rPr>
          <w:rFonts w:ascii="Frutiger LT 45 Light" w:hAnsi="Frutiger LT 45 Light" w:cs="Tahoma"/>
          <w:sz w:val="24"/>
          <w:szCs w:val="24"/>
        </w:rPr>
        <w:t>le esigenze gestionali</w:t>
      </w:r>
      <w:r w:rsidR="00D2387B" w:rsidRPr="378DE7C2">
        <w:rPr>
          <w:rFonts w:ascii="Frutiger LT 45 Light" w:hAnsi="Frutiger LT 45 Light" w:cs="Tahoma"/>
          <w:sz w:val="24"/>
          <w:szCs w:val="24"/>
        </w:rPr>
        <w:t>.</w:t>
      </w:r>
      <w:r w:rsidR="002F56ED" w:rsidRPr="378DE7C2">
        <w:rPr>
          <w:rFonts w:ascii="Frutiger LT 45 Light" w:hAnsi="Frutiger LT 45 Light" w:cs="Tahoma"/>
          <w:sz w:val="24"/>
          <w:szCs w:val="24"/>
        </w:rPr>
        <w:t xml:space="preserve"> </w:t>
      </w:r>
    </w:p>
    <w:p w14:paraId="28486115" w14:textId="64584F7A" w:rsidR="00AF6903" w:rsidRDefault="007C5D12" w:rsidP="378DE7C2">
      <w:pPr>
        <w:pStyle w:val="Paragrafoelenco"/>
        <w:spacing w:after="0" w:line="360" w:lineRule="auto"/>
        <w:ind w:left="0"/>
        <w:jc w:val="both"/>
        <w:rPr>
          <w:rFonts w:ascii="Frutiger LT 45 Light" w:hAnsi="Frutiger LT 45 Light" w:cs="Tahoma"/>
          <w:sz w:val="24"/>
          <w:szCs w:val="24"/>
        </w:rPr>
      </w:pPr>
      <w:r w:rsidRPr="00833D53">
        <w:rPr>
          <w:rFonts w:ascii="Frutiger LT 45 Light" w:hAnsi="Frutiger LT 45 Light" w:cs="Tahoma"/>
          <w:b/>
          <w:bCs/>
          <w:sz w:val="24"/>
          <w:szCs w:val="24"/>
        </w:rPr>
        <w:t>Potrebbe essere</w:t>
      </w:r>
      <w:r w:rsidR="00835731" w:rsidRPr="00833D53">
        <w:rPr>
          <w:rFonts w:ascii="Frutiger LT 45 Light" w:hAnsi="Frutiger LT 45 Light" w:cs="Tahoma"/>
          <w:b/>
          <w:bCs/>
          <w:sz w:val="24"/>
          <w:szCs w:val="24"/>
        </w:rPr>
        <w:t xml:space="preserve"> </w:t>
      </w:r>
      <w:r w:rsidR="001C449B" w:rsidRPr="00833D53">
        <w:rPr>
          <w:rFonts w:ascii="Frutiger LT 45 Light" w:hAnsi="Frutiger LT 45 Light" w:cs="Tahoma"/>
          <w:b/>
          <w:bCs/>
          <w:sz w:val="24"/>
          <w:szCs w:val="24"/>
        </w:rPr>
        <w:t>eventualmente valuta</w:t>
      </w:r>
      <w:r w:rsidR="00561C76" w:rsidRPr="00833D53">
        <w:rPr>
          <w:rFonts w:ascii="Frutiger LT 45 Light" w:hAnsi="Frutiger LT 45 Light" w:cs="Tahoma"/>
          <w:b/>
          <w:bCs/>
          <w:sz w:val="24"/>
          <w:szCs w:val="24"/>
        </w:rPr>
        <w:t>to</w:t>
      </w:r>
      <w:r w:rsidR="007808C6" w:rsidRPr="00833D53">
        <w:rPr>
          <w:rFonts w:ascii="Frutiger LT 45 Light" w:hAnsi="Frutiger LT 45 Light" w:cs="Tahoma"/>
          <w:b/>
          <w:bCs/>
          <w:sz w:val="24"/>
          <w:szCs w:val="24"/>
        </w:rPr>
        <w:t xml:space="preserve"> un ampliamento dell’area di spesa e dei vincoli che presidiano le variazioni operate con atti amministrativi</w:t>
      </w:r>
      <w:r w:rsidR="007808C6" w:rsidRPr="378DE7C2">
        <w:rPr>
          <w:rFonts w:ascii="Frutiger LT 45 Light" w:hAnsi="Frutiger LT 45 Light" w:cs="Tahoma"/>
          <w:sz w:val="24"/>
          <w:szCs w:val="24"/>
        </w:rPr>
        <w:t xml:space="preserve"> (DMT, DRGS, DMC, DDG, etc.), che nell’assetto vigente sono consentite</w:t>
      </w:r>
      <w:r w:rsidR="00D06865" w:rsidRPr="378DE7C2">
        <w:rPr>
          <w:rFonts w:ascii="Frutiger LT 45 Light" w:hAnsi="Frutiger LT 45 Light" w:cs="Tahoma"/>
          <w:sz w:val="24"/>
          <w:szCs w:val="24"/>
        </w:rPr>
        <w:t>, salvo casi particolari</w:t>
      </w:r>
      <w:r w:rsidR="007352E4" w:rsidRPr="378DE7C2">
        <w:rPr>
          <w:rFonts w:ascii="Frutiger LT 45 Light" w:hAnsi="Frutiger LT 45 Light" w:cs="Tahoma"/>
          <w:sz w:val="24"/>
          <w:szCs w:val="24"/>
        </w:rPr>
        <w:t>,</w:t>
      </w:r>
      <w:r w:rsidR="007808C6" w:rsidRPr="378DE7C2">
        <w:rPr>
          <w:rFonts w:ascii="Frutiger LT 45 Light" w:hAnsi="Frutiger LT 45 Light" w:cs="Tahoma"/>
          <w:sz w:val="24"/>
          <w:szCs w:val="24"/>
        </w:rPr>
        <w:t xml:space="preserve"> all’interno dell’unità di voto parlamentare (il programma)</w:t>
      </w:r>
      <w:r w:rsidR="007352E4" w:rsidRPr="378DE7C2">
        <w:rPr>
          <w:rFonts w:ascii="Frutiger LT 45 Light" w:hAnsi="Frutiger LT 45 Light" w:cs="Tahoma"/>
          <w:sz w:val="24"/>
          <w:szCs w:val="24"/>
        </w:rPr>
        <w:t xml:space="preserve"> e</w:t>
      </w:r>
      <w:r w:rsidR="007808C6" w:rsidRPr="378DE7C2">
        <w:rPr>
          <w:rFonts w:ascii="Frutiger LT 45 Light" w:hAnsi="Frutiger LT 45 Light" w:cs="Tahoma"/>
          <w:sz w:val="24"/>
          <w:szCs w:val="24"/>
        </w:rPr>
        <w:t xml:space="preserve"> nel rispetto dei </w:t>
      </w:r>
      <w:r w:rsidR="000F3664" w:rsidRPr="378DE7C2">
        <w:rPr>
          <w:rFonts w:ascii="Frutiger LT 45 Light" w:hAnsi="Frutiger LT 45 Light" w:cs="Tahoma"/>
          <w:sz w:val="24"/>
          <w:szCs w:val="24"/>
        </w:rPr>
        <w:t xml:space="preserve">parametri </w:t>
      </w:r>
      <w:r w:rsidR="00F82FED" w:rsidRPr="378DE7C2">
        <w:rPr>
          <w:rFonts w:ascii="Frutiger LT 45 Light" w:hAnsi="Frutiger LT 45 Light" w:cs="Tahoma"/>
          <w:sz w:val="24"/>
          <w:szCs w:val="24"/>
        </w:rPr>
        <w:t xml:space="preserve">che </w:t>
      </w:r>
      <w:r w:rsidR="000F3664" w:rsidRPr="378DE7C2">
        <w:rPr>
          <w:rFonts w:ascii="Frutiger LT 45 Light" w:hAnsi="Frutiger LT 45 Light" w:cs="Tahoma"/>
          <w:sz w:val="24"/>
          <w:szCs w:val="24"/>
        </w:rPr>
        <w:t>determina</w:t>
      </w:r>
      <w:r w:rsidR="00C216F7" w:rsidRPr="378DE7C2">
        <w:rPr>
          <w:rFonts w:ascii="Frutiger LT 45 Light" w:hAnsi="Frutiger LT 45 Light" w:cs="Tahoma"/>
          <w:sz w:val="24"/>
          <w:szCs w:val="24"/>
        </w:rPr>
        <w:t>no</w:t>
      </w:r>
      <w:r w:rsidR="000F3664" w:rsidRPr="378DE7C2">
        <w:rPr>
          <w:rFonts w:ascii="Frutiger LT 45 Light" w:hAnsi="Frutiger LT 45 Light" w:cs="Tahoma"/>
          <w:sz w:val="24"/>
          <w:szCs w:val="24"/>
        </w:rPr>
        <w:t xml:space="preserve"> </w:t>
      </w:r>
      <w:r w:rsidR="00C216F7" w:rsidRPr="378DE7C2">
        <w:rPr>
          <w:rFonts w:ascii="Frutiger LT 45 Light" w:hAnsi="Frutiger LT 45 Light" w:cs="Tahoma"/>
          <w:sz w:val="24"/>
          <w:szCs w:val="24"/>
        </w:rPr>
        <w:t>la</w:t>
      </w:r>
      <w:r w:rsidR="007808C6" w:rsidRPr="378DE7C2">
        <w:rPr>
          <w:rFonts w:ascii="Frutiger LT 45 Light" w:hAnsi="Frutiger LT 45 Light" w:cs="Tahoma"/>
          <w:sz w:val="24"/>
          <w:szCs w:val="24"/>
        </w:rPr>
        <w:t xml:space="preserve"> spes</w:t>
      </w:r>
      <w:r w:rsidR="00C216F7" w:rsidRPr="378DE7C2">
        <w:rPr>
          <w:rFonts w:ascii="Frutiger LT 45 Light" w:hAnsi="Frutiger LT 45 Light" w:cs="Tahoma"/>
          <w:sz w:val="24"/>
          <w:szCs w:val="24"/>
        </w:rPr>
        <w:t>a</w:t>
      </w:r>
      <w:r w:rsidR="007808C6" w:rsidRPr="378DE7C2">
        <w:rPr>
          <w:rFonts w:ascii="Frutiger LT 45 Light" w:hAnsi="Frutiger LT 45 Light" w:cs="Tahoma"/>
          <w:sz w:val="24"/>
          <w:szCs w:val="24"/>
        </w:rPr>
        <w:t xml:space="preserve"> </w:t>
      </w:r>
      <w:r w:rsidR="00AF6903">
        <w:rPr>
          <w:rFonts w:ascii="Frutiger LT 45 Light" w:hAnsi="Frutiger LT 45 Light" w:cs="Tahoma"/>
          <w:sz w:val="24"/>
          <w:szCs w:val="24"/>
        </w:rPr>
        <w:t>per</w:t>
      </w:r>
      <w:r w:rsidR="007808C6" w:rsidRPr="378DE7C2">
        <w:rPr>
          <w:rFonts w:ascii="Frutiger LT 45 Light" w:hAnsi="Frutiger LT 45 Light" w:cs="Tahoma"/>
          <w:sz w:val="24"/>
          <w:szCs w:val="24"/>
        </w:rPr>
        <w:t xml:space="preserve"> oner</w:t>
      </w:r>
      <w:r w:rsidR="00C216F7" w:rsidRPr="378DE7C2">
        <w:rPr>
          <w:rFonts w:ascii="Frutiger LT 45 Light" w:hAnsi="Frutiger LT 45 Light" w:cs="Tahoma"/>
          <w:sz w:val="24"/>
          <w:szCs w:val="24"/>
        </w:rPr>
        <w:t>e</w:t>
      </w:r>
      <w:r w:rsidR="007808C6" w:rsidRPr="378DE7C2">
        <w:rPr>
          <w:rFonts w:ascii="Frutiger LT 45 Light" w:hAnsi="Frutiger LT 45 Light" w:cs="Tahoma"/>
          <w:sz w:val="24"/>
          <w:szCs w:val="24"/>
        </w:rPr>
        <w:t xml:space="preserve"> inderogabil</w:t>
      </w:r>
      <w:r w:rsidR="004A4934" w:rsidRPr="378DE7C2">
        <w:rPr>
          <w:rFonts w:ascii="Frutiger LT 45 Light" w:hAnsi="Frutiger LT 45 Light" w:cs="Tahoma"/>
          <w:sz w:val="24"/>
          <w:szCs w:val="24"/>
        </w:rPr>
        <w:t>e</w:t>
      </w:r>
      <w:r w:rsidR="00AF6903">
        <w:rPr>
          <w:rFonts w:ascii="Frutiger LT 45 Light" w:hAnsi="Frutiger LT 45 Light" w:cs="Tahoma"/>
          <w:sz w:val="24"/>
          <w:szCs w:val="24"/>
        </w:rPr>
        <w:t>,</w:t>
      </w:r>
      <w:r w:rsidR="007808C6" w:rsidRPr="378DE7C2">
        <w:rPr>
          <w:rFonts w:ascii="Frutiger LT 45 Light" w:hAnsi="Frutiger LT 45 Light" w:cs="Tahoma"/>
          <w:sz w:val="24"/>
          <w:szCs w:val="24"/>
        </w:rPr>
        <w:t xml:space="preserve"> con esclusione di quell</w:t>
      </w:r>
      <w:r w:rsidR="00C216F7" w:rsidRPr="378DE7C2">
        <w:rPr>
          <w:rFonts w:ascii="Frutiger LT 45 Light" w:hAnsi="Frutiger LT 45 Light" w:cs="Tahoma"/>
          <w:sz w:val="24"/>
          <w:szCs w:val="24"/>
        </w:rPr>
        <w:t>a</w:t>
      </w:r>
      <w:r w:rsidR="007808C6" w:rsidRPr="378DE7C2">
        <w:rPr>
          <w:rFonts w:ascii="Frutiger LT 45 Light" w:hAnsi="Frutiger LT 45 Light" w:cs="Tahoma"/>
          <w:sz w:val="24"/>
          <w:szCs w:val="24"/>
        </w:rPr>
        <w:t xml:space="preserve"> che si configura come fattor</w:t>
      </w:r>
      <w:r w:rsidR="00C216F7" w:rsidRPr="378DE7C2">
        <w:rPr>
          <w:rFonts w:ascii="Frutiger LT 45 Light" w:hAnsi="Frutiger LT 45 Light" w:cs="Tahoma"/>
          <w:sz w:val="24"/>
          <w:szCs w:val="24"/>
        </w:rPr>
        <w:t>e</w:t>
      </w:r>
      <w:r w:rsidR="007808C6" w:rsidRPr="378DE7C2">
        <w:rPr>
          <w:rFonts w:ascii="Frutiger LT 45 Light" w:hAnsi="Frutiger LT 45 Light" w:cs="Tahoma"/>
          <w:sz w:val="24"/>
          <w:szCs w:val="24"/>
        </w:rPr>
        <w:t xml:space="preserve"> legislativ</w:t>
      </w:r>
      <w:r w:rsidR="005B662B" w:rsidRPr="378DE7C2">
        <w:rPr>
          <w:rFonts w:ascii="Frutiger LT 45 Light" w:hAnsi="Frutiger LT 45 Light" w:cs="Tahoma"/>
          <w:sz w:val="24"/>
          <w:szCs w:val="24"/>
        </w:rPr>
        <w:t>o</w:t>
      </w:r>
      <w:r w:rsidR="00FB6C11" w:rsidRPr="378DE7C2">
        <w:rPr>
          <w:rFonts w:ascii="Frutiger LT 45 Light" w:hAnsi="Frutiger LT 45 Light" w:cs="Tahoma"/>
          <w:sz w:val="24"/>
          <w:szCs w:val="24"/>
        </w:rPr>
        <w:t>.</w:t>
      </w:r>
      <w:r w:rsidR="00752B66" w:rsidRPr="378DE7C2">
        <w:rPr>
          <w:rFonts w:ascii="Frutiger LT 45 Light" w:hAnsi="Frutiger LT 45 Light" w:cs="Tahoma"/>
          <w:sz w:val="24"/>
          <w:szCs w:val="24"/>
        </w:rPr>
        <w:t xml:space="preserve"> </w:t>
      </w:r>
    </w:p>
    <w:p w14:paraId="03D75601" w14:textId="77777777" w:rsidR="002532F9" w:rsidRDefault="002532F9" w:rsidP="378DE7C2">
      <w:pPr>
        <w:pStyle w:val="Paragrafoelenco"/>
        <w:spacing w:after="0" w:line="360" w:lineRule="auto"/>
        <w:ind w:left="0"/>
        <w:jc w:val="both"/>
        <w:rPr>
          <w:rFonts w:ascii="Frutiger LT 45 Light" w:hAnsi="Frutiger LT 45 Light" w:cs="Tahoma"/>
          <w:sz w:val="24"/>
          <w:szCs w:val="24"/>
        </w:rPr>
      </w:pPr>
    </w:p>
    <w:p w14:paraId="2F251CB1" w14:textId="2790B0F1" w:rsidR="00AF6903" w:rsidRDefault="00705700" w:rsidP="378DE7C2">
      <w:pPr>
        <w:pStyle w:val="Paragrafoelenco"/>
        <w:spacing w:after="0" w:line="360" w:lineRule="auto"/>
        <w:ind w:left="0"/>
        <w:jc w:val="both"/>
        <w:rPr>
          <w:rFonts w:ascii="Frutiger LT 45 Light" w:hAnsi="Frutiger LT 45 Light" w:cs="Tahoma"/>
          <w:sz w:val="24"/>
          <w:szCs w:val="24"/>
        </w:rPr>
      </w:pPr>
      <w:r w:rsidRPr="002532F9">
        <w:rPr>
          <w:rFonts w:ascii="Frutiger LT 45 Light" w:hAnsi="Frutiger LT 45 Light" w:cs="Tahoma"/>
          <w:b/>
          <w:bCs/>
          <w:sz w:val="24"/>
          <w:szCs w:val="24"/>
        </w:rPr>
        <w:t>P</w:t>
      </w:r>
      <w:r w:rsidR="00085A68" w:rsidRPr="002532F9">
        <w:rPr>
          <w:rFonts w:ascii="Frutiger LT 45 Light" w:hAnsi="Frutiger LT 45 Light" w:cs="Tahoma"/>
          <w:b/>
          <w:bCs/>
          <w:sz w:val="24"/>
          <w:szCs w:val="24"/>
        </w:rPr>
        <w:t xml:space="preserve">er la </w:t>
      </w:r>
      <w:r w:rsidR="00F74B49" w:rsidRPr="002532F9">
        <w:rPr>
          <w:rFonts w:ascii="Frutiger LT 45 Light" w:hAnsi="Frutiger LT 45 Light" w:cs="Tahoma"/>
          <w:b/>
          <w:bCs/>
          <w:sz w:val="24"/>
          <w:szCs w:val="24"/>
        </w:rPr>
        <w:t>gestione della cassa</w:t>
      </w:r>
      <w:r w:rsidR="00085A68" w:rsidRPr="378DE7C2">
        <w:rPr>
          <w:rFonts w:ascii="Frutiger LT 45 Light" w:hAnsi="Frutiger LT 45 Light" w:cs="Tahoma"/>
          <w:sz w:val="24"/>
          <w:szCs w:val="24"/>
        </w:rPr>
        <w:t>, a tutela del rispetto dei tempi di pagamento</w:t>
      </w:r>
      <w:r w:rsidR="00E72313" w:rsidRPr="378DE7C2">
        <w:rPr>
          <w:rFonts w:ascii="Frutiger LT 45 Light" w:hAnsi="Frutiger LT 45 Light" w:cs="Tahoma"/>
          <w:sz w:val="24"/>
          <w:szCs w:val="24"/>
        </w:rPr>
        <w:t xml:space="preserve">, </w:t>
      </w:r>
      <w:r w:rsidR="00B5256F">
        <w:rPr>
          <w:rFonts w:ascii="Frutiger LT 45 Light" w:hAnsi="Frutiger LT 45 Light" w:cs="Tahoma"/>
          <w:sz w:val="24"/>
          <w:szCs w:val="24"/>
        </w:rPr>
        <w:t xml:space="preserve">la </w:t>
      </w:r>
      <w:r w:rsidR="00A93BCE" w:rsidRPr="378DE7C2">
        <w:rPr>
          <w:rFonts w:ascii="Frutiger LT 45 Light" w:hAnsi="Frutiger LT 45 Light" w:cs="Tahoma"/>
          <w:sz w:val="24"/>
          <w:szCs w:val="24"/>
        </w:rPr>
        <w:t>flessibilità è anche pi</w:t>
      </w:r>
      <w:r w:rsidR="00283620" w:rsidRPr="378DE7C2">
        <w:rPr>
          <w:rFonts w:ascii="Frutiger LT 45 Light" w:hAnsi="Frutiger LT 45 Light" w:cs="Tahoma"/>
          <w:sz w:val="24"/>
          <w:szCs w:val="24"/>
        </w:rPr>
        <w:t>ù ampia</w:t>
      </w:r>
      <w:r w:rsidR="00F74B49" w:rsidRPr="378DE7C2">
        <w:rPr>
          <w:rFonts w:ascii="Frutiger LT 45 Light" w:hAnsi="Frutiger LT 45 Light" w:cs="Tahoma"/>
          <w:sz w:val="24"/>
          <w:szCs w:val="24"/>
        </w:rPr>
        <w:t xml:space="preserve">. </w:t>
      </w:r>
      <w:r w:rsidR="00AF7C86" w:rsidRPr="378DE7C2">
        <w:rPr>
          <w:rFonts w:ascii="Frutiger LT 45 Light" w:hAnsi="Frutiger LT 45 Light" w:cs="Tahoma"/>
          <w:sz w:val="24"/>
          <w:szCs w:val="24"/>
        </w:rPr>
        <w:t>La vigente normativa contabile a</w:t>
      </w:r>
      <w:r w:rsidR="00A36359" w:rsidRPr="378DE7C2">
        <w:rPr>
          <w:rFonts w:ascii="Frutiger LT 45 Light" w:hAnsi="Frutiger LT 45 Light" w:cs="Tahoma"/>
          <w:sz w:val="24"/>
          <w:szCs w:val="24"/>
        </w:rPr>
        <w:t>utorizza</w:t>
      </w:r>
      <w:r w:rsidR="00283620" w:rsidRPr="378DE7C2">
        <w:rPr>
          <w:rFonts w:ascii="Frutiger LT 45 Light" w:hAnsi="Frutiger LT 45 Light" w:cs="Tahoma"/>
          <w:sz w:val="24"/>
          <w:szCs w:val="24"/>
        </w:rPr>
        <w:t xml:space="preserve">, infatti, </w:t>
      </w:r>
      <w:r w:rsidR="00F74B49" w:rsidRPr="378DE7C2">
        <w:rPr>
          <w:rFonts w:ascii="Frutiger LT 45 Light" w:hAnsi="Frutiger LT 45 Light" w:cs="Tahoma"/>
          <w:sz w:val="24"/>
          <w:szCs w:val="24"/>
        </w:rPr>
        <w:t>tramite apposito decreto del Ministro competente, da comunicare al Parlamento e alla Corte dei conti e previa verifica da parte della Ragioneria generale dello Stato circa la compatibilità con gli obiettivi programmati di finanza pubblica</w:t>
      </w:r>
      <w:r w:rsidR="00350A32" w:rsidRPr="378DE7C2">
        <w:rPr>
          <w:rFonts w:ascii="Frutiger LT 45 Light" w:hAnsi="Frutiger LT 45 Light" w:cs="Tahoma"/>
          <w:sz w:val="24"/>
          <w:szCs w:val="24"/>
        </w:rPr>
        <w:t>,</w:t>
      </w:r>
      <w:r w:rsidR="00F74B49" w:rsidRPr="378DE7C2">
        <w:rPr>
          <w:rFonts w:ascii="Frutiger LT 45 Light" w:hAnsi="Frutiger LT 45 Light" w:cs="Tahoma"/>
          <w:sz w:val="24"/>
          <w:szCs w:val="24"/>
        </w:rPr>
        <w:t xml:space="preserve"> di operare</w:t>
      </w:r>
      <w:r w:rsidR="00410E0D" w:rsidRPr="378DE7C2">
        <w:rPr>
          <w:rFonts w:ascii="Frutiger LT 45 Light" w:hAnsi="Frutiger LT 45 Light" w:cs="Tahoma"/>
          <w:sz w:val="24"/>
          <w:szCs w:val="24"/>
        </w:rPr>
        <w:t xml:space="preserve"> in ciascuno stato di previsione</w:t>
      </w:r>
      <w:r w:rsidR="00F74B49" w:rsidRPr="378DE7C2">
        <w:rPr>
          <w:rFonts w:ascii="Frutiger LT 45 Light" w:hAnsi="Frutiger LT 45 Light" w:cs="Tahoma"/>
          <w:sz w:val="24"/>
          <w:szCs w:val="24"/>
        </w:rPr>
        <w:t xml:space="preserve"> variazion</w:t>
      </w:r>
      <w:r w:rsidR="00831DE0" w:rsidRPr="378DE7C2">
        <w:rPr>
          <w:rFonts w:ascii="Frutiger LT 45 Light" w:hAnsi="Frutiger LT 45 Light" w:cs="Tahoma"/>
          <w:sz w:val="24"/>
          <w:szCs w:val="24"/>
        </w:rPr>
        <w:t>i</w:t>
      </w:r>
      <w:r w:rsidR="00F74B49" w:rsidRPr="378DE7C2">
        <w:rPr>
          <w:rFonts w:ascii="Frutiger LT 45 Light" w:hAnsi="Frutiger LT 45 Light" w:cs="Tahoma"/>
          <w:sz w:val="24"/>
          <w:szCs w:val="24"/>
        </w:rPr>
        <w:t xml:space="preserve"> di sola cassa tra le unità gestionali del bilancio, con la sola eccezione per i pagamenti effettuati con l’emissione dei ruoli di spesa fissa. </w:t>
      </w:r>
      <w:r w:rsidR="00F74B49" w:rsidRPr="00745F31">
        <w:rPr>
          <w:rFonts w:ascii="Frutiger LT 45 Light" w:hAnsi="Frutiger LT 45 Light" w:cs="Tahoma"/>
          <w:b/>
          <w:bCs/>
          <w:sz w:val="24"/>
          <w:szCs w:val="24"/>
        </w:rPr>
        <w:t xml:space="preserve">Si potrebbe valutare di semplificare l’iter di questa procedura </w:t>
      </w:r>
      <w:r w:rsidR="003D3960" w:rsidRPr="00745F31">
        <w:rPr>
          <w:rFonts w:ascii="Frutiger LT 45 Light" w:hAnsi="Frutiger LT 45 Light" w:cs="Tahoma"/>
          <w:b/>
          <w:bCs/>
          <w:sz w:val="24"/>
          <w:szCs w:val="24"/>
        </w:rPr>
        <w:t xml:space="preserve">(ad esempio </w:t>
      </w:r>
      <w:r w:rsidR="00912028" w:rsidRPr="00745F31">
        <w:rPr>
          <w:rFonts w:ascii="Frutiger LT 45 Light" w:hAnsi="Frutiger LT 45 Light" w:cs="Tahoma"/>
          <w:b/>
          <w:bCs/>
          <w:sz w:val="24"/>
          <w:szCs w:val="24"/>
        </w:rPr>
        <w:t xml:space="preserve">prevederla con Decreto </w:t>
      </w:r>
      <w:r w:rsidR="00A553BF" w:rsidRPr="00745F31">
        <w:rPr>
          <w:rFonts w:ascii="Frutiger LT 45 Light" w:hAnsi="Frutiger LT 45 Light" w:cs="Tahoma"/>
          <w:b/>
          <w:bCs/>
          <w:sz w:val="24"/>
          <w:szCs w:val="24"/>
        </w:rPr>
        <w:t>direttoriale</w:t>
      </w:r>
      <w:r w:rsidR="00C16B82" w:rsidRPr="00745F31">
        <w:rPr>
          <w:rFonts w:ascii="Frutiger LT 45 Light" w:hAnsi="Frutiger LT 45 Light" w:cs="Tahoma"/>
          <w:b/>
          <w:bCs/>
          <w:sz w:val="24"/>
          <w:szCs w:val="24"/>
        </w:rPr>
        <w:t>)</w:t>
      </w:r>
      <w:r w:rsidR="00F74B49" w:rsidRPr="00745F31">
        <w:rPr>
          <w:rFonts w:ascii="Frutiger LT 45 Light" w:hAnsi="Frutiger LT 45 Light" w:cs="Tahoma"/>
          <w:b/>
          <w:bCs/>
          <w:sz w:val="24"/>
          <w:szCs w:val="24"/>
        </w:rPr>
        <w:t xml:space="preserve"> per assicurare maggiore celerità nella disponibilità delle risorse</w:t>
      </w:r>
      <w:r w:rsidR="00F74B49" w:rsidRPr="378DE7C2">
        <w:rPr>
          <w:rFonts w:ascii="Frutiger LT 45 Light" w:hAnsi="Frutiger LT 45 Light" w:cs="Tahoma"/>
          <w:sz w:val="24"/>
          <w:szCs w:val="24"/>
        </w:rPr>
        <w:t xml:space="preserve">. In alternativa si potrebbe immaginare di </w:t>
      </w:r>
      <w:r w:rsidR="00745F31" w:rsidRPr="00F420BB">
        <w:rPr>
          <w:rFonts w:ascii="Frutiger LT 45 Light" w:hAnsi="Frutiger LT 45 Light" w:cs="Tahoma"/>
          <w:b/>
          <w:bCs/>
          <w:sz w:val="24"/>
          <w:szCs w:val="24"/>
        </w:rPr>
        <w:t>istituire</w:t>
      </w:r>
      <w:r w:rsidR="00F74B49" w:rsidRPr="00F420BB">
        <w:rPr>
          <w:rFonts w:ascii="Frutiger LT 45 Light" w:hAnsi="Frutiger LT 45 Light" w:cs="Tahoma"/>
          <w:b/>
          <w:bCs/>
          <w:sz w:val="24"/>
          <w:szCs w:val="24"/>
        </w:rPr>
        <w:t xml:space="preserve"> presso ciascun Ministero un fondo dedicato per integrare la cassa dei capitoli di bilancio che presentino situazioni di carenza</w:t>
      </w:r>
      <w:r w:rsidR="00F74B49" w:rsidRPr="378DE7C2">
        <w:rPr>
          <w:rFonts w:ascii="Frutiger LT 45 Light" w:hAnsi="Frutiger LT 45 Light" w:cs="Tahoma"/>
          <w:sz w:val="24"/>
          <w:szCs w:val="24"/>
        </w:rPr>
        <w:t xml:space="preserve"> in relazione a </w:t>
      </w:r>
      <w:r w:rsidR="009F2B78">
        <w:rPr>
          <w:rFonts w:ascii="Frutiger LT 45 Light" w:hAnsi="Frutiger LT 45 Light" w:cs="Tahoma"/>
          <w:sz w:val="24"/>
          <w:szCs w:val="24"/>
        </w:rPr>
        <w:t>situazioni</w:t>
      </w:r>
      <w:r w:rsidR="00F74B49" w:rsidRPr="378DE7C2">
        <w:rPr>
          <w:rFonts w:ascii="Frutiger LT 45 Light" w:hAnsi="Frutiger LT 45 Light" w:cs="Tahoma"/>
          <w:sz w:val="24"/>
          <w:szCs w:val="24"/>
        </w:rPr>
        <w:t xml:space="preserve"> non prevedibili in fase di formazione</w:t>
      </w:r>
      <w:r w:rsidR="005B662B" w:rsidRPr="378DE7C2">
        <w:rPr>
          <w:rFonts w:ascii="Frutiger LT 45 Light" w:hAnsi="Frutiger LT 45 Light" w:cs="Tahoma"/>
          <w:sz w:val="24"/>
          <w:szCs w:val="24"/>
        </w:rPr>
        <w:t xml:space="preserve"> </w:t>
      </w:r>
      <w:r w:rsidR="005404D2" w:rsidRPr="378DE7C2">
        <w:rPr>
          <w:rFonts w:ascii="Frutiger LT 45 Light" w:hAnsi="Frutiger LT 45 Light" w:cs="Tahoma"/>
          <w:sz w:val="24"/>
          <w:szCs w:val="24"/>
        </w:rPr>
        <w:t>(</w:t>
      </w:r>
      <w:r w:rsidR="00C16B82" w:rsidRPr="378DE7C2">
        <w:rPr>
          <w:rFonts w:ascii="Frutiger LT 45 Light" w:hAnsi="Frutiger LT 45 Light" w:cs="Tahoma"/>
          <w:i/>
          <w:iCs/>
          <w:sz w:val="24"/>
          <w:szCs w:val="24"/>
        </w:rPr>
        <w:t xml:space="preserve">per </w:t>
      </w:r>
      <w:r w:rsidR="004973DC" w:rsidRPr="378DE7C2">
        <w:rPr>
          <w:rFonts w:ascii="Frutiger LT 45 Light" w:hAnsi="Frutiger LT 45 Light" w:cs="Tahoma"/>
          <w:i/>
          <w:iCs/>
          <w:sz w:val="24"/>
          <w:szCs w:val="24"/>
        </w:rPr>
        <w:t>garantire una gestione accentrata delle risorse di cassa e superare le difficoltà riscont</w:t>
      </w:r>
      <w:r w:rsidR="008B7EC5" w:rsidRPr="378DE7C2">
        <w:rPr>
          <w:rFonts w:ascii="Frutiger LT 45 Light" w:hAnsi="Frutiger LT 45 Light" w:cs="Tahoma"/>
          <w:i/>
          <w:iCs/>
          <w:sz w:val="24"/>
          <w:szCs w:val="24"/>
        </w:rPr>
        <w:t>r</w:t>
      </w:r>
      <w:r w:rsidR="004973DC" w:rsidRPr="378DE7C2">
        <w:rPr>
          <w:rFonts w:ascii="Frutiger LT 45 Light" w:hAnsi="Frutiger LT 45 Light" w:cs="Tahoma"/>
          <w:i/>
          <w:iCs/>
          <w:sz w:val="24"/>
          <w:szCs w:val="24"/>
        </w:rPr>
        <w:t>a</w:t>
      </w:r>
      <w:r w:rsidR="005404D2" w:rsidRPr="378DE7C2">
        <w:rPr>
          <w:rFonts w:ascii="Frutiger LT 45 Light" w:hAnsi="Frutiger LT 45 Light" w:cs="Tahoma"/>
          <w:i/>
          <w:iCs/>
          <w:sz w:val="24"/>
          <w:szCs w:val="24"/>
        </w:rPr>
        <w:t>te nella collaborazione di strutture diverse all’interno dello stesso Ministero</w:t>
      </w:r>
      <w:r w:rsidR="005404D2" w:rsidRPr="378DE7C2">
        <w:rPr>
          <w:rFonts w:ascii="Frutiger LT 45 Light" w:hAnsi="Frutiger LT 45 Light" w:cs="Tahoma"/>
          <w:sz w:val="24"/>
          <w:szCs w:val="24"/>
        </w:rPr>
        <w:t>)</w:t>
      </w:r>
      <w:r w:rsidR="007808C6" w:rsidRPr="378DE7C2">
        <w:rPr>
          <w:rFonts w:ascii="Frutiger LT 45 Light" w:hAnsi="Frutiger LT 45 Light" w:cs="Tahoma"/>
          <w:sz w:val="24"/>
          <w:szCs w:val="24"/>
        </w:rPr>
        <w:t xml:space="preserve">. </w:t>
      </w:r>
    </w:p>
    <w:p w14:paraId="3E4A6566" w14:textId="0828DDBA" w:rsidR="00AF6903" w:rsidRDefault="007808C6" w:rsidP="00DC40F5">
      <w:pPr>
        <w:pStyle w:val="Paragrafoelenco"/>
        <w:spacing w:after="0" w:line="360" w:lineRule="auto"/>
        <w:ind w:left="0"/>
        <w:jc w:val="both"/>
        <w:rPr>
          <w:rFonts w:ascii="Frutiger LT 45 Light" w:hAnsi="Frutiger LT 45 Light" w:cs="Tahoma"/>
          <w:sz w:val="24"/>
          <w:szCs w:val="24"/>
        </w:rPr>
      </w:pPr>
      <w:r w:rsidRPr="009F2B78">
        <w:rPr>
          <w:rFonts w:ascii="Frutiger LT 45 Light" w:hAnsi="Frutiger LT 45 Light" w:cs="Tahoma"/>
          <w:b/>
          <w:bCs/>
          <w:sz w:val="24"/>
          <w:szCs w:val="24"/>
        </w:rPr>
        <w:t>La revisione degli attributi classificatori della spesa</w:t>
      </w:r>
      <w:r w:rsidRPr="378DE7C2">
        <w:rPr>
          <w:rFonts w:ascii="Frutiger LT 45 Light" w:hAnsi="Frutiger LT 45 Light" w:cs="Tahoma"/>
          <w:sz w:val="24"/>
          <w:szCs w:val="24"/>
        </w:rPr>
        <w:t xml:space="preserve"> basati sulla sua natura autorizzatoria, cui </w:t>
      </w:r>
      <w:r w:rsidR="001964EC" w:rsidRPr="378DE7C2">
        <w:rPr>
          <w:rFonts w:ascii="Frutiger LT 45 Light" w:hAnsi="Frutiger LT 45 Light" w:cs="Tahoma"/>
          <w:sz w:val="24"/>
          <w:szCs w:val="24"/>
        </w:rPr>
        <w:t xml:space="preserve">ho </w:t>
      </w:r>
      <w:r w:rsidRPr="378DE7C2">
        <w:rPr>
          <w:rFonts w:ascii="Frutiger LT 45 Light" w:hAnsi="Frutiger LT 45 Light" w:cs="Tahoma"/>
          <w:sz w:val="24"/>
          <w:szCs w:val="24"/>
        </w:rPr>
        <w:t xml:space="preserve">fatto già cenno, potrebbe elevare il grado di manovrabilità in corso di </w:t>
      </w:r>
      <w:r w:rsidRPr="002B445F">
        <w:rPr>
          <w:rFonts w:ascii="Frutiger LT 45 Light" w:hAnsi="Frutiger LT 45 Light" w:cs="Tahoma"/>
          <w:sz w:val="24"/>
          <w:szCs w:val="24"/>
        </w:rPr>
        <w:t>gestione.</w:t>
      </w:r>
      <w:r w:rsidR="001B3105" w:rsidRPr="002B445F">
        <w:rPr>
          <w:rFonts w:ascii="Frutiger LT 45 Light" w:hAnsi="Frutiger LT 45 Light" w:cs="Tahoma"/>
          <w:sz w:val="24"/>
          <w:szCs w:val="24"/>
        </w:rPr>
        <w:t xml:space="preserve"> </w:t>
      </w:r>
      <w:r w:rsidR="00EE525A" w:rsidRPr="002B445F">
        <w:rPr>
          <w:rFonts w:ascii="Frutiger LT 45 Light" w:hAnsi="Frutiger LT 45 Light" w:cs="Tahoma"/>
          <w:sz w:val="24"/>
          <w:szCs w:val="24"/>
        </w:rPr>
        <w:t>Rima</w:t>
      </w:r>
      <w:r w:rsidR="00702100" w:rsidRPr="002B445F">
        <w:rPr>
          <w:rFonts w:ascii="Frutiger LT 45 Light" w:hAnsi="Frutiger LT 45 Light" w:cs="Tahoma"/>
          <w:sz w:val="24"/>
          <w:szCs w:val="24"/>
        </w:rPr>
        <w:t>r</w:t>
      </w:r>
      <w:r w:rsidR="00EE525A" w:rsidRPr="002B445F">
        <w:rPr>
          <w:rFonts w:ascii="Frutiger LT 45 Light" w:hAnsi="Frutiger LT 45 Light" w:cs="Tahoma"/>
          <w:sz w:val="24"/>
          <w:szCs w:val="24"/>
        </w:rPr>
        <w:t>rebbe</w:t>
      </w:r>
      <w:r w:rsidR="00EE525A" w:rsidRPr="378DE7C2">
        <w:rPr>
          <w:rFonts w:ascii="Frutiger LT 45 Light" w:hAnsi="Frutiger LT 45 Light" w:cs="Tahoma"/>
          <w:sz w:val="24"/>
          <w:szCs w:val="24"/>
        </w:rPr>
        <w:t xml:space="preserve"> comunque </w:t>
      </w:r>
      <w:r w:rsidR="006C318B" w:rsidRPr="378DE7C2">
        <w:rPr>
          <w:rFonts w:ascii="Frutiger LT 45 Light" w:hAnsi="Frutiger LT 45 Light" w:cs="Tahoma"/>
          <w:b/>
          <w:bCs/>
          <w:sz w:val="24"/>
          <w:szCs w:val="24"/>
        </w:rPr>
        <w:t>f</w:t>
      </w:r>
      <w:r w:rsidR="00EE525A" w:rsidRPr="378DE7C2">
        <w:rPr>
          <w:rFonts w:ascii="Frutiger LT 45 Light" w:hAnsi="Frutiger LT 45 Light" w:cs="Tahoma"/>
          <w:b/>
          <w:bCs/>
          <w:sz w:val="24"/>
          <w:szCs w:val="24"/>
        </w:rPr>
        <w:t xml:space="preserve">ermo il divieto di utilizzo degli stanziamenti di conto </w:t>
      </w:r>
      <w:r w:rsidR="00AF6903">
        <w:rPr>
          <w:rFonts w:ascii="Frutiger LT 45 Light" w:hAnsi="Frutiger LT 45 Light" w:cs="Tahoma"/>
          <w:b/>
          <w:bCs/>
          <w:sz w:val="24"/>
          <w:szCs w:val="24"/>
        </w:rPr>
        <w:t xml:space="preserve">capitale </w:t>
      </w:r>
      <w:r w:rsidR="00AF6903" w:rsidRPr="378DE7C2">
        <w:rPr>
          <w:rFonts w:ascii="Frutiger LT 45 Light" w:hAnsi="Frutiger LT 45 Light" w:cs="Tahoma"/>
          <w:b/>
          <w:bCs/>
          <w:sz w:val="24"/>
          <w:szCs w:val="24"/>
        </w:rPr>
        <w:t>per</w:t>
      </w:r>
      <w:r w:rsidR="00EE525A" w:rsidRPr="378DE7C2">
        <w:rPr>
          <w:rFonts w:ascii="Frutiger LT 45 Light" w:hAnsi="Frutiger LT 45 Light" w:cs="Tahoma"/>
          <w:b/>
          <w:bCs/>
          <w:sz w:val="24"/>
          <w:szCs w:val="24"/>
        </w:rPr>
        <w:t xml:space="preserve"> finanziare spese correnti</w:t>
      </w:r>
      <w:r w:rsidR="00EE525A" w:rsidRPr="378DE7C2">
        <w:rPr>
          <w:rFonts w:ascii="Frutiger LT 45 Light" w:hAnsi="Frutiger LT 45 Light" w:cs="Tahoma"/>
          <w:sz w:val="24"/>
          <w:szCs w:val="24"/>
        </w:rPr>
        <w:t xml:space="preserve">. </w:t>
      </w:r>
      <w:r w:rsidR="00B829EA" w:rsidRPr="378DE7C2">
        <w:rPr>
          <w:rFonts w:ascii="Frutiger LT 45 Light" w:hAnsi="Frutiger LT 45 Light" w:cs="Tahoma"/>
          <w:sz w:val="24"/>
          <w:szCs w:val="24"/>
        </w:rPr>
        <w:t xml:space="preserve"> </w:t>
      </w:r>
    </w:p>
    <w:p w14:paraId="6BF6FCC5" w14:textId="77777777" w:rsidR="00AF6903" w:rsidRDefault="00AF6903" w:rsidP="00DC40F5">
      <w:pPr>
        <w:pStyle w:val="Paragrafoelenco"/>
        <w:spacing w:after="0" w:line="360" w:lineRule="auto"/>
        <w:ind w:left="0"/>
        <w:jc w:val="both"/>
        <w:rPr>
          <w:rFonts w:ascii="Frutiger LT 45 Light" w:hAnsi="Frutiger LT 45 Light" w:cs="Tahoma"/>
          <w:sz w:val="24"/>
          <w:szCs w:val="24"/>
        </w:rPr>
      </w:pPr>
    </w:p>
    <w:p w14:paraId="6277DA01" w14:textId="0394CF34" w:rsidR="00DC40F5" w:rsidRDefault="00FB0C8C" w:rsidP="00DC40F5">
      <w:pPr>
        <w:pStyle w:val="Paragrafoelenco"/>
        <w:spacing w:after="0" w:line="360" w:lineRule="auto"/>
        <w:ind w:left="0"/>
        <w:jc w:val="both"/>
        <w:rPr>
          <w:rFonts w:ascii="Frutiger LT 45 Light" w:hAnsi="Frutiger LT 45 Light" w:cs="Tahoma"/>
          <w:sz w:val="24"/>
          <w:szCs w:val="24"/>
        </w:rPr>
      </w:pPr>
      <w:r w:rsidRPr="378DE7C2">
        <w:rPr>
          <w:rFonts w:ascii="Frutiger LT 45 Light" w:hAnsi="Frutiger LT 45 Light" w:cs="Tahoma"/>
          <w:sz w:val="24"/>
          <w:szCs w:val="24"/>
        </w:rPr>
        <w:t xml:space="preserve">In tal senso va ricordato che, </w:t>
      </w:r>
      <w:r w:rsidRPr="000E5D2C">
        <w:rPr>
          <w:rFonts w:ascii="Frutiger LT 45 Light" w:hAnsi="Frutiger LT 45 Light" w:cs="Tahoma"/>
          <w:b/>
          <w:bCs/>
          <w:sz w:val="24"/>
          <w:szCs w:val="24"/>
        </w:rPr>
        <w:t>l</w:t>
      </w:r>
      <w:r w:rsidR="00A15BF2" w:rsidRPr="000E5D2C">
        <w:rPr>
          <w:rFonts w:ascii="Frutiger LT 45 Light" w:hAnsi="Frutiger LT 45 Light" w:cs="Tahoma"/>
          <w:b/>
          <w:bCs/>
          <w:sz w:val="24"/>
          <w:szCs w:val="24"/>
        </w:rPr>
        <w:t xml:space="preserve">a spesa per investimenti </w:t>
      </w:r>
      <w:r w:rsidR="000114A1" w:rsidRPr="000E5D2C">
        <w:rPr>
          <w:rFonts w:ascii="Frutiger LT 45 Light" w:hAnsi="Frutiger LT 45 Light" w:cs="Tahoma"/>
          <w:b/>
          <w:bCs/>
          <w:sz w:val="24"/>
          <w:szCs w:val="24"/>
        </w:rPr>
        <w:t>non è esclusa dall’aggregato della spesa netta primaria</w:t>
      </w:r>
      <w:r w:rsidR="00E32FF8" w:rsidRPr="378DE7C2">
        <w:rPr>
          <w:rFonts w:ascii="Frutiger LT 45 Light" w:hAnsi="Frutiger LT 45 Light" w:cs="Tahoma"/>
          <w:sz w:val="24"/>
          <w:szCs w:val="24"/>
        </w:rPr>
        <w:t xml:space="preserve"> (ad eccezione della componente finanziata dalla UE e dei </w:t>
      </w:r>
      <w:r w:rsidR="00AF6903">
        <w:rPr>
          <w:rFonts w:ascii="Frutiger LT 45 Light" w:hAnsi="Frutiger LT 45 Light" w:cs="Tahoma"/>
          <w:sz w:val="24"/>
          <w:szCs w:val="24"/>
        </w:rPr>
        <w:t xml:space="preserve">corrispondenti </w:t>
      </w:r>
      <w:r w:rsidR="00E32FF8" w:rsidRPr="378DE7C2">
        <w:rPr>
          <w:rFonts w:ascii="Frutiger LT 45 Light" w:hAnsi="Frutiger LT 45 Light" w:cs="Tahoma"/>
          <w:sz w:val="24"/>
          <w:szCs w:val="24"/>
        </w:rPr>
        <w:t>cofinanziamenti nazionali)</w:t>
      </w:r>
      <w:r w:rsidR="000114A1" w:rsidRPr="378DE7C2">
        <w:rPr>
          <w:rFonts w:ascii="Frutiger LT 45 Light" w:hAnsi="Frutiger LT 45 Light" w:cs="Tahoma"/>
          <w:sz w:val="24"/>
          <w:szCs w:val="24"/>
        </w:rPr>
        <w:t xml:space="preserve">. </w:t>
      </w:r>
      <w:r w:rsidR="00DC40F5" w:rsidRPr="378DE7C2">
        <w:rPr>
          <w:rFonts w:ascii="Frutiger LT 45 Light" w:hAnsi="Frutiger LT 45 Light" w:cs="Tahoma"/>
          <w:sz w:val="24"/>
          <w:szCs w:val="24"/>
        </w:rPr>
        <w:t>Viceversa, qualora si decida di optare per un percorso di correzione dei conti più graduale, estendendo a 7 anni il periodo di aggiustamento fiscale, la spesa per investimenti rappresenterà un ulteriore elemento di rigidità nella programmazione: l’estensione del periodo di aggiustamento è, infatti, subordinata a diverse condizionalità, tra cui il mantenimento di un livello di investimenti non inferiore al livello registrato, in media, negli anni precedenti a quelli interessati dal Piano stesso</w:t>
      </w:r>
      <w:r w:rsidR="00DC40F5">
        <w:t>.</w:t>
      </w:r>
    </w:p>
    <w:p w14:paraId="7B3ACADD" w14:textId="23F3FD96" w:rsidR="007808C6" w:rsidRPr="001B5CBC" w:rsidRDefault="00AF6903" w:rsidP="00753AE7">
      <w:pPr>
        <w:pStyle w:val="Paragrafoelenco"/>
        <w:spacing w:after="0" w:line="360" w:lineRule="auto"/>
        <w:ind w:left="0"/>
        <w:jc w:val="both"/>
        <w:rPr>
          <w:rFonts w:ascii="Frutiger LT 45 Light" w:eastAsia="Frutiger LT 45 Light" w:hAnsi="Frutiger LT 45 Light" w:cs="Tahoma"/>
          <w:color w:val="FF0000"/>
          <w:sz w:val="24"/>
          <w:szCs w:val="24"/>
        </w:rPr>
      </w:pPr>
      <w:r w:rsidRPr="001614E1">
        <w:rPr>
          <w:rFonts w:ascii="Frutiger LT 45 Light" w:hAnsi="Frutiger LT 45 Light" w:cs="Tahoma"/>
          <w:b/>
          <w:bCs/>
          <w:sz w:val="24"/>
          <w:szCs w:val="24"/>
        </w:rPr>
        <w:t>Questo mi porta a</w:t>
      </w:r>
      <w:r w:rsidR="000D1139" w:rsidRPr="001614E1">
        <w:rPr>
          <w:rFonts w:ascii="Frutiger LT 45 Light" w:hAnsi="Frutiger LT 45 Light" w:cs="Tahoma"/>
          <w:b/>
          <w:bCs/>
          <w:sz w:val="24"/>
          <w:szCs w:val="24"/>
        </w:rPr>
        <w:t xml:space="preserve"> ritenere che </w:t>
      </w:r>
      <w:r w:rsidR="008A4646" w:rsidRPr="001614E1">
        <w:rPr>
          <w:rFonts w:ascii="Frutiger LT 45 Light" w:hAnsi="Frutiger LT 45 Light" w:cs="Tahoma"/>
          <w:b/>
          <w:bCs/>
          <w:sz w:val="24"/>
          <w:szCs w:val="24"/>
        </w:rPr>
        <w:t xml:space="preserve">il </w:t>
      </w:r>
      <w:r w:rsidR="005712BE" w:rsidRPr="001614E1">
        <w:rPr>
          <w:rFonts w:ascii="Frutiger LT 45 Light" w:hAnsi="Frutiger LT 45 Light" w:cs="Tahoma"/>
          <w:b/>
          <w:bCs/>
          <w:sz w:val="24"/>
          <w:szCs w:val="24"/>
        </w:rPr>
        <w:t xml:space="preserve">vincolo della </w:t>
      </w:r>
      <w:r w:rsidR="00313FC9" w:rsidRPr="001614E1">
        <w:rPr>
          <w:rFonts w:ascii="Frutiger LT 45 Light" w:hAnsi="Frutiger LT 45 Light" w:cs="Tahoma"/>
          <w:b/>
          <w:bCs/>
          <w:sz w:val="24"/>
          <w:szCs w:val="24"/>
        </w:rPr>
        <w:t xml:space="preserve">non </w:t>
      </w:r>
      <w:r w:rsidR="005712BE" w:rsidRPr="001614E1">
        <w:rPr>
          <w:rFonts w:ascii="Frutiger LT 45 Light" w:hAnsi="Frutiger LT 45 Light" w:cs="Tahoma"/>
          <w:b/>
          <w:bCs/>
          <w:sz w:val="24"/>
          <w:szCs w:val="24"/>
        </w:rPr>
        <w:t xml:space="preserve">dequalificazione </w:t>
      </w:r>
      <w:r w:rsidR="00CA3C82" w:rsidRPr="001614E1">
        <w:rPr>
          <w:rFonts w:ascii="Frutiger LT 45 Light" w:hAnsi="Frutiger LT 45 Light" w:cs="Tahoma"/>
          <w:b/>
          <w:bCs/>
          <w:sz w:val="24"/>
          <w:szCs w:val="24"/>
        </w:rPr>
        <w:t>della spesa</w:t>
      </w:r>
      <w:r w:rsidR="005712BE" w:rsidRPr="001614E1">
        <w:rPr>
          <w:rFonts w:ascii="Frutiger LT 45 Light" w:hAnsi="Frutiger LT 45 Light" w:cs="Tahoma"/>
          <w:b/>
          <w:bCs/>
          <w:sz w:val="24"/>
          <w:szCs w:val="24"/>
        </w:rPr>
        <w:t xml:space="preserve"> </w:t>
      </w:r>
      <w:r w:rsidR="007D68ED" w:rsidRPr="001614E1">
        <w:rPr>
          <w:rFonts w:ascii="Frutiger LT 45 Light" w:hAnsi="Frutiger LT 45 Light" w:cs="Tahoma"/>
          <w:b/>
          <w:bCs/>
          <w:sz w:val="24"/>
          <w:szCs w:val="24"/>
        </w:rPr>
        <w:t>debba essere</w:t>
      </w:r>
      <w:r w:rsidR="00980B61" w:rsidRPr="001614E1">
        <w:rPr>
          <w:rFonts w:ascii="Frutiger LT 45 Light" w:hAnsi="Frutiger LT 45 Light" w:cs="Tahoma"/>
          <w:b/>
          <w:bCs/>
          <w:sz w:val="24"/>
          <w:szCs w:val="24"/>
        </w:rPr>
        <w:t xml:space="preserve"> </w:t>
      </w:r>
      <w:r w:rsidRPr="001614E1">
        <w:rPr>
          <w:rFonts w:ascii="Frutiger LT 45 Light" w:hAnsi="Frutiger LT 45 Light" w:cs="Tahoma"/>
          <w:b/>
          <w:bCs/>
          <w:sz w:val="24"/>
          <w:szCs w:val="24"/>
        </w:rPr>
        <w:t xml:space="preserve">sostanzialmente </w:t>
      </w:r>
      <w:r w:rsidR="00980B61" w:rsidRPr="001614E1">
        <w:rPr>
          <w:rFonts w:ascii="Frutiger LT 45 Light" w:hAnsi="Frutiger LT 45 Light" w:cs="Tahoma"/>
          <w:b/>
          <w:bCs/>
          <w:sz w:val="24"/>
          <w:szCs w:val="24"/>
        </w:rPr>
        <w:t>mantenuto</w:t>
      </w:r>
      <w:r w:rsidR="00980B61">
        <w:rPr>
          <w:rFonts w:ascii="Frutiger LT 45 Light" w:hAnsi="Frutiger LT 45 Light" w:cs="Tahoma"/>
          <w:sz w:val="24"/>
          <w:szCs w:val="24"/>
        </w:rPr>
        <w:t>.</w:t>
      </w:r>
    </w:p>
    <w:p w14:paraId="37BE51B0" w14:textId="77777777" w:rsidR="00AF6903" w:rsidRDefault="00AF6903" w:rsidP="001D0D31">
      <w:pPr>
        <w:pStyle w:val="Paragrafoelenco"/>
        <w:spacing w:after="0" w:line="360" w:lineRule="auto"/>
        <w:ind w:left="0"/>
        <w:jc w:val="both"/>
        <w:rPr>
          <w:rFonts w:ascii="Frutiger LT 45 Light" w:hAnsi="Frutiger LT 45 Light" w:cs="Tahoma"/>
          <w:sz w:val="24"/>
          <w:szCs w:val="24"/>
        </w:rPr>
      </w:pPr>
    </w:p>
    <w:p w14:paraId="50CDF76A" w14:textId="1F952002" w:rsidR="001D0D31" w:rsidRPr="00B928BD" w:rsidRDefault="001D0D31" w:rsidP="001D0D31">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 xml:space="preserve">L’esigenza di presidiare l’evoluzione della spesa netta primaria induce ad una </w:t>
      </w:r>
      <w:r w:rsidR="004619B7">
        <w:rPr>
          <w:rFonts w:ascii="Frutiger LT 45 Light" w:hAnsi="Frutiger LT 45 Light" w:cs="Tahoma"/>
          <w:sz w:val="24"/>
          <w:szCs w:val="24"/>
        </w:rPr>
        <w:t>riflessione su</w:t>
      </w:r>
      <w:r w:rsidRPr="00B928BD">
        <w:rPr>
          <w:rFonts w:ascii="Frutiger LT 45 Light" w:hAnsi="Frutiger LT 45 Light" w:cs="Tahoma"/>
          <w:sz w:val="24"/>
          <w:szCs w:val="24"/>
        </w:rPr>
        <w:t xml:space="preserve"> alcuni attuali istituti che potrebbero risultare non in linea con questa finalità. Si tratta della </w:t>
      </w:r>
      <w:r w:rsidRPr="005248CB">
        <w:rPr>
          <w:rFonts w:ascii="Frutiger LT 45 Light" w:hAnsi="Frutiger LT 45 Light" w:cs="Tahoma"/>
          <w:b/>
          <w:sz w:val="24"/>
          <w:szCs w:val="24"/>
        </w:rPr>
        <w:t xml:space="preserve">disciplina sulla conservazione dei residui in bilancio, della procedura del riaccertamento dei residui e loro </w:t>
      </w:r>
      <w:r w:rsidR="00AF6903">
        <w:rPr>
          <w:rFonts w:ascii="Frutiger LT 45 Light" w:hAnsi="Frutiger LT 45 Light" w:cs="Tahoma"/>
          <w:b/>
          <w:sz w:val="24"/>
          <w:szCs w:val="24"/>
        </w:rPr>
        <w:t>imputazione</w:t>
      </w:r>
      <w:r w:rsidR="00AF6903" w:rsidRPr="005248CB">
        <w:rPr>
          <w:rFonts w:ascii="Frutiger LT 45 Light" w:hAnsi="Frutiger LT 45 Light" w:cs="Tahoma"/>
          <w:b/>
          <w:sz w:val="24"/>
          <w:szCs w:val="24"/>
        </w:rPr>
        <w:t xml:space="preserve"> </w:t>
      </w:r>
      <w:r w:rsidRPr="005248CB">
        <w:rPr>
          <w:rFonts w:ascii="Frutiger LT 45 Light" w:hAnsi="Frutiger LT 45 Light" w:cs="Tahoma"/>
          <w:b/>
          <w:sz w:val="24"/>
          <w:szCs w:val="24"/>
        </w:rPr>
        <w:t xml:space="preserve">in fase di previsione negli esercizi successivi, dei termini di perenzione </w:t>
      </w:r>
      <w:r w:rsidR="00AF6903">
        <w:rPr>
          <w:rFonts w:ascii="Frutiger LT 45 Light" w:hAnsi="Frutiger LT 45 Light" w:cs="Tahoma"/>
          <w:b/>
          <w:sz w:val="24"/>
          <w:szCs w:val="24"/>
        </w:rPr>
        <w:t xml:space="preserve">dei residui </w:t>
      </w:r>
      <w:r w:rsidRPr="005248CB">
        <w:rPr>
          <w:rFonts w:ascii="Frutiger LT 45 Light" w:hAnsi="Frutiger LT 45 Light" w:cs="Tahoma"/>
          <w:b/>
          <w:sz w:val="24"/>
          <w:szCs w:val="24"/>
        </w:rPr>
        <w:t xml:space="preserve">e </w:t>
      </w:r>
      <w:r w:rsidRPr="00910566">
        <w:rPr>
          <w:rFonts w:ascii="Frutiger LT 45 Light" w:hAnsi="Frutiger LT 45 Light" w:cs="Tahoma"/>
          <w:b/>
          <w:i/>
          <w:iCs/>
          <w:sz w:val="24"/>
          <w:szCs w:val="24"/>
        </w:rPr>
        <w:t xml:space="preserve">delle rimodulazioni </w:t>
      </w:r>
      <w:r w:rsidR="00E66975" w:rsidRPr="00910566">
        <w:rPr>
          <w:rFonts w:ascii="Frutiger LT 45 Light" w:hAnsi="Frutiger LT 45 Light" w:cs="Tahoma"/>
          <w:b/>
          <w:i/>
          <w:iCs/>
          <w:sz w:val="24"/>
          <w:szCs w:val="24"/>
        </w:rPr>
        <w:t>orizzontali</w:t>
      </w:r>
      <w:r w:rsidRPr="00910566">
        <w:rPr>
          <w:rFonts w:ascii="Frutiger LT 45 Light" w:hAnsi="Frutiger LT 45 Light" w:cs="Tahoma"/>
          <w:b/>
          <w:i/>
          <w:iCs/>
          <w:sz w:val="24"/>
          <w:szCs w:val="24"/>
        </w:rPr>
        <w:t xml:space="preserve"> delle dotazioni di bilancio</w:t>
      </w:r>
      <w:r w:rsidRPr="00B928BD">
        <w:rPr>
          <w:rFonts w:ascii="Frutiger LT 45 Light" w:hAnsi="Frutiger LT 45 Light" w:cs="Tahoma"/>
          <w:sz w:val="24"/>
          <w:szCs w:val="24"/>
        </w:rPr>
        <w:t xml:space="preserve"> (articolo 23</w:t>
      </w:r>
      <w:r w:rsidR="008B7EC5">
        <w:rPr>
          <w:rFonts w:ascii="Frutiger LT 45 Light" w:hAnsi="Frutiger LT 45 Light" w:cs="Tahoma"/>
          <w:sz w:val="24"/>
          <w:szCs w:val="24"/>
        </w:rPr>
        <w:t>,</w:t>
      </w:r>
      <w:r w:rsidR="00814E10">
        <w:rPr>
          <w:rFonts w:ascii="Frutiger LT 45 Light" w:hAnsi="Frutiger LT 45 Light" w:cs="Tahoma"/>
          <w:sz w:val="24"/>
          <w:szCs w:val="24"/>
        </w:rPr>
        <w:t xml:space="preserve"> </w:t>
      </w:r>
      <w:r w:rsidRPr="00B928BD">
        <w:rPr>
          <w:rFonts w:ascii="Frutiger LT 45 Light" w:hAnsi="Frutiger LT 45 Light" w:cs="Tahoma"/>
          <w:sz w:val="24"/>
          <w:szCs w:val="24"/>
        </w:rPr>
        <w:t>articolo 30, comma 2 e articolo 34-ter della legge 196/2009). Queste operazioni (si veda Ta</w:t>
      </w:r>
      <w:r w:rsidR="00CB5C46">
        <w:rPr>
          <w:rFonts w:ascii="Frutiger LT 45 Light" w:hAnsi="Frutiger LT 45 Light" w:cs="Tahoma"/>
          <w:sz w:val="24"/>
          <w:szCs w:val="24"/>
        </w:rPr>
        <w:t xml:space="preserve">vola da 3 a </w:t>
      </w:r>
      <w:r w:rsidR="006668B0">
        <w:rPr>
          <w:rFonts w:ascii="Frutiger LT 45 Light" w:hAnsi="Frutiger LT 45 Light" w:cs="Tahoma"/>
          <w:sz w:val="24"/>
          <w:szCs w:val="24"/>
        </w:rPr>
        <w:t>9</w:t>
      </w:r>
      <w:r w:rsidR="003B5AB7">
        <w:rPr>
          <w:rFonts w:ascii="Frutiger LT 45 Light" w:hAnsi="Frutiger LT 45 Light" w:cs="Tahoma"/>
          <w:sz w:val="24"/>
          <w:szCs w:val="24"/>
        </w:rPr>
        <w:t xml:space="preserve"> dell’Appendice</w:t>
      </w:r>
      <w:r w:rsidRPr="00B928BD">
        <w:rPr>
          <w:rFonts w:ascii="Frutiger LT 45 Light" w:hAnsi="Frutiger LT 45 Light" w:cs="Tahoma"/>
          <w:sz w:val="24"/>
          <w:szCs w:val="24"/>
        </w:rPr>
        <w:t xml:space="preserve">), che per alcuni profili sono </w:t>
      </w:r>
      <w:r w:rsidR="00AF6903">
        <w:rPr>
          <w:rFonts w:ascii="Frutiger LT 45 Light" w:hAnsi="Frutiger LT 45 Light" w:cs="Tahoma"/>
          <w:sz w:val="24"/>
          <w:szCs w:val="24"/>
        </w:rPr>
        <w:t xml:space="preserve">state </w:t>
      </w:r>
      <w:r w:rsidRPr="00B928BD">
        <w:rPr>
          <w:rFonts w:ascii="Frutiger LT 45 Light" w:hAnsi="Frutiger LT 45 Light" w:cs="Tahoma"/>
          <w:sz w:val="24"/>
          <w:szCs w:val="24"/>
        </w:rPr>
        <w:t xml:space="preserve">legate alle esigenze </w:t>
      </w:r>
      <w:r w:rsidR="0007154E">
        <w:rPr>
          <w:rFonts w:ascii="Frutiger LT 45 Light" w:hAnsi="Frutiger LT 45 Light" w:cs="Tahoma"/>
          <w:sz w:val="24"/>
          <w:szCs w:val="24"/>
        </w:rPr>
        <w:t xml:space="preserve">di accompagnare </w:t>
      </w:r>
      <w:r w:rsidR="00C33B04">
        <w:rPr>
          <w:rFonts w:ascii="Frutiger LT 45 Light" w:hAnsi="Frutiger LT 45 Light" w:cs="Tahoma"/>
          <w:sz w:val="24"/>
          <w:szCs w:val="24"/>
        </w:rPr>
        <w:t>l’introduzione</w:t>
      </w:r>
      <w:r w:rsidR="0007154E">
        <w:rPr>
          <w:rFonts w:ascii="Frutiger LT 45 Light" w:hAnsi="Frutiger LT 45 Light" w:cs="Tahoma"/>
          <w:sz w:val="24"/>
          <w:szCs w:val="24"/>
        </w:rPr>
        <w:t xml:space="preserve"> </w:t>
      </w:r>
      <w:r w:rsidRPr="00B928BD">
        <w:rPr>
          <w:rFonts w:ascii="Frutiger LT 45 Light" w:hAnsi="Frutiger LT 45 Light" w:cs="Tahoma"/>
          <w:sz w:val="24"/>
          <w:szCs w:val="24"/>
        </w:rPr>
        <w:t xml:space="preserve">dell’impegno ad esigibilità (cd. competenza rafforzata), infatti, comportano una </w:t>
      </w:r>
      <w:r w:rsidR="00AF6903">
        <w:rPr>
          <w:rFonts w:ascii="Frutiger LT 45 Light" w:hAnsi="Frutiger LT 45 Light" w:cs="Tahoma"/>
          <w:sz w:val="24"/>
          <w:szCs w:val="24"/>
        </w:rPr>
        <w:t xml:space="preserve">maggiore flessibilità nella gestione delle risorse, </w:t>
      </w:r>
      <w:r w:rsidR="00AF6903" w:rsidRPr="00C43FB8">
        <w:rPr>
          <w:rFonts w:ascii="Frutiger LT 45 Light" w:hAnsi="Frutiger LT 45 Light" w:cs="Tahoma"/>
          <w:b/>
          <w:bCs/>
          <w:sz w:val="24"/>
          <w:szCs w:val="24"/>
        </w:rPr>
        <w:t xml:space="preserve">ma </w:t>
      </w:r>
      <w:r w:rsidR="00164FF8" w:rsidRPr="00C43FB8">
        <w:rPr>
          <w:rFonts w:ascii="Frutiger LT 45 Light" w:hAnsi="Frutiger LT 45 Light" w:cs="Tahoma"/>
          <w:b/>
          <w:bCs/>
          <w:sz w:val="24"/>
          <w:szCs w:val="24"/>
        </w:rPr>
        <w:t xml:space="preserve">anche una </w:t>
      </w:r>
      <w:r w:rsidR="00AF6903" w:rsidRPr="00C43FB8">
        <w:rPr>
          <w:rFonts w:ascii="Frutiger LT 45 Light" w:hAnsi="Frutiger LT 45 Light" w:cs="Tahoma"/>
          <w:b/>
          <w:bCs/>
          <w:sz w:val="24"/>
          <w:szCs w:val="24"/>
        </w:rPr>
        <w:t xml:space="preserve">generale </w:t>
      </w:r>
      <w:r w:rsidRPr="00C43FB8">
        <w:rPr>
          <w:rFonts w:ascii="Frutiger LT 45 Light" w:hAnsi="Frutiger LT 45 Light" w:cs="Tahoma"/>
          <w:b/>
          <w:bCs/>
          <w:sz w:val="24"/>
          <w:szCs w:val="24"/>
        </w:rPr>
        <w:t>tendenza allo slittamento della spesa negli esercizi futuri</w:t>
      </w:r>
      <w:r w:rsidR="00AF6903">
        <w:rPr>
          <w:rFonts w:ascii="Frutiger LT 45 Light" w:hAnsi="Frutiger LT 45 Light" w:cs="Tahoma"/>
          <w:sz w:val="24"/>
          <w:szCs w:val="24"/>
        </w:rPr>
        <w:t xml:space="preserve"> di cui occorrerà valutare gli impatt</w:t>
      </w:r>
      <w:r w:rsidR="00580066">
        <w:rPr>
          <w:rFonts w:ascii="Frutiger LT 45 Light" w:hAnsi="Frutiger LT 45 Light" w:cs="Tahoma"/>
          <w:sz w:val="24"/>
          <w:szCs w:val="24"/>
        </w:rPr>
        <w:t xml:space="preserve">i rispetto a un sentiero di spesa fissato per </w:t>
      </w:r>
      <w:r w:rsidR="00FD00A2">
        <w:rPr>
          <w:rFonts w:ascii="Frutiger LT 45 Light" w:hAnsi="Frutiger LT 45 Light" w:cs="Tahoma"/>
          <w:sz w:val="24"/>
          <w:szCs w:val="24"/>
        </w:rPr>
        <w:t>più</w:t>
      </w:r>
      <w:r w:rsidR="00580066">
        <w:rPr>
          <w:rFonts w:ascii="Frutiger LT 45 Light" w:hAnsi="Frutiger LT 45 Light" w:cs="Tahoma"/>
          <w:sz w:val="24"/>
          <w:szCs w:val="24"/>
        </w:rPr>
        <w:t xml:space="preserve"> anni</w:t>
      </w:r>
      <w:r w:rsidRPr="00B928BD">
        <w:rPr>
          <w:rFonts w:ascii="Frutiger LT 45 Light" w:hAnsi="Frutiger LT 45 Light" w:cs="Tahoma"/>
          <w:sz w:val="24"/>
          <w:szCs w:val="24"/>
        </w:rPr>
        <w:t xml:space="preserve">. </w:t>
      </w:r>
    </w:p>
    <w:p w14:paraId="7674C6D8" w14:textId="77777777" w:rsidR="00580066" w:rsidRDefault="00580066" w:rsidP="001D0D31">
      <w:pPr>
        <w:pStyle w:val="Paragrafoelenco"/>
        <w:spacing w:after="0" w:line="360" w:lineRule="auto"/>
        <w:ind w:left="0"/>
        <w:jc w:val="both"/>
        <w:rPr>
          <w:rFonts w:ascii="Frutiger LT 45 Light" w:hAnsi="Frutiger LT 45 Light" w:cs="Tahoma"/>
          <w:sz w:val="24"/>
          <w:szCs w:val="24"/>
        </w:rPr>
      </w:pPr>
    </w:p>
    <w:p w14:paraId="08998151" w14:textId="1C0ACA70" w:rsidR="001D0D31" w:rsidRPr="00956D13" w:rsidRDefault="001D0D31" w:rsidP="001D0D31">
      <w:pPr>
        <w:pStyle w:val="Paragrafoelenco"/>
        <w:spacing w:after="0" w:line="360" w:lineRule="auto"/>
        <w:ind w:left="0"/>
        <w:jc w:val="both"/>
        <w:rPr>
          <w:rFonts w:ascii="Frutiger LT 45 Light" w:hAnsi="Frutiger LT 45 Light" w:cs="Tahoma"/>
          <w:i/>
          <w:iCs/>
          <w:sz w:val="24"/>
          <w:szCs w:val="24"/>
        </w:rPr>
      </w:pPr>
      <w:r w:rsidRPr="00B928BD">
        <w:rPr>
          <w:rFonts w:ascii="Frutiger LT 45 Light" w:hAnsi="Frutiger LT 45 Light" w:cs="Tahoma"/>
          <w:sz w:val="24"/>
          <w:szCs w:val="24"/>
        </w:rPr>
        <w:t xml:space="preserve">Una valutazione della compatibilità della nuova regola di governance va fatta anche per le fattispecie per le quali norme di legge, prevedono </w:t>
      </w:r>
      <w:r w:rsidRPr="00306075">
        <w:rPr>
          <w:rFonts w:ascii="Frutiger LT 45 Light" w:hAnsi="Frutiger LT 45 Light" w:cs="Tahoma"/>
          <w:b/>
          <w:bCs/>
          <w:sz w:val="24"/>
          <w:szCs w:val="24"/>
        </w:rPr>
        <w:t>la riassegnazione</w:t>
      </w:r>
      <w:r w:rsidRPr="00B928BD">
        <w:rPr>
          <w:rFonts w:ascii="Frutiger LT 45 Light" w:hAnsi="Frutiger LT 45 Light" w:cs="Tahoma"/>
          <w:sz w:val="24"/>
          <w:szCs w:val="24"/>
        </w:rPr>
        <w:t xml:space="preserve">, anche pluriennale, </w:t>
      </w:r>
      <w:r w:rsidRPr="000D7DE6">
        <w:rPr>
          <w:rFonts w:ascii="Frutiger LT 45 Light" w:hAnsi="Frutiger LT 45 Light" w:cs="Tahoma"/>
          <w:b/>
          <w:bCs/>
          <w:sz w:val="24"/>
          <w:szCs w:val="24"/>
        </w:rPr>
        <w:t>alla spesa di specifiche entrate</w:t>
      </w:r>
      <w:r w:rsidRPr="00B928BD">
        <w:rPr>
          <w:rFonts w:ascii="Frutiger LT 45 Light" w:hAnsi="Frutiger LT 45 Light" w:cs="Tahoma"/>
          <w:sz w:val="24"/>
          <w:szCs w:val="24"/>
        </w:rPr>
        <w:t xml:space="preserve"> che affluiscono al bilancio dello Stato in relazione a taluni servizi e attività svolte dalle Amministrazioni dello Stato a fronte del pagamento di un corrispettivo </w:t>
      </w:r>
      <w:r w:rsidRPr="00F012B6">
        <w:rPr>
          <w:rFonts w:ascii="Frutiger LT 45 Light" w:hAnsi="Frutiger LT 45 Light" w:cs="Tahoma"/>
          <w:b/>
          <w:bCs/>
          <w:sz w:val="24"/>
          <w:szCs w:val="24"/>
        </w:rPr>
        <w:t>(c.d. entrate di scopo)</w:t>
      </w:r>
      <w:r w:rsidRPr="00B928BD">
        <w:rPr>
          <w:rFonts w:ascii="Frutiger LT 45 Light" w:hAnsi="Frutiger LT 45 Light" w:cs="Tahoma"/>
          <w:sz w:val="24"/>
          <w:szCs w:val="24"/>
        </w:rPr>
        <w:t xml:space="preserve">. </w:t>
      </w:r>
      <w:r w:rsidRPr="000E5D2C">
        <w:rPr>
          <w:rFonts w:ascii="Frutiger LT 45 Light" w:hAnsi="Frutiger LT 45 Light" w:cs="Tahoma"/>
          <w:i/>
          <w:iCs/>
          <w:sz w:val="24"/>
          <w:szCs w:val="24"/>
        </w:rPr>
        <w:t xml:space="preserve">Nell’ambito delle riassegnazioni di entrate alla spesa rientrano anche quelle che non sono legate ad attività specifiche poste in essere dalle Amministrazioni ma dipendono da procedure amministrativo gestionali. È il caso, ad esempio, </w:t>
      </w:r>
      <w:r w:rsidR="00580066">
        <w:rPr>
          <w:rFonts w:ascii="Frutiger LT 45 Light" w:hAnsi="Frutiger LT 45 Light" w:cs="Tahoma"/>
          <w:i/>
          <w:iCs/>
          <w:sz w:val="24"/>
          <w:szCs w:val="24"/>
        </w:rPr>
        <w:t xml:space="preserve">delle sanzioni o </w:t>
      </w:r>
      <w:r w:rsidRPr="000E5D2C">
        <w:rPr>
          <w:rFonts w:ascii="Frutiger LT 45 Light" w:hAnsi="Frutiger LT 45 Light" w:cs="Tahoma"/>
          <w:i/>
          <w:iCs/>
          <w:sz w:val="24"/>
          <w:szCs w:val="24"/>
        </w:rPr>
        <w:t xml:space="preserve">delle risorse per i trattamenti accessori che sono gestite mediante la procedura del cedolino unico e che a fine esercizio, non potendo formare residui, vengono versate all’entrata del bilancio e successivamente riassegnate in spesa (si veda Tav. </w:t>
      </w:r>
      <w:r w:rsidR="00362988" w:rsidRPr="000E5D2C">
        <w:rPr>
          <w:rFonts w:ascii="Frutiger LT 45 Light" w:hAnsi="Frutiger LT 45 Light" w:cs="Tahoma"/>
          <w:i/>
          <w:iCs/>
          <w:sz w:val="24"/>
          <w:szCs w:val="24"/>
        </w:rPr>
        <w:t>13</w:t>
      </w:r>
      <w:r w:rsidR="00831EBB" w:rsidRPr="000E5D2C">
        <w:rPr>
          <w:rFonts w:ascii="Frutiger LT 45 Light" w:hAnsi="Frutiger LT 45 Light" w:cs="Tahoma"/>
          <w:i/>
          <w:iCs/>
          <w:sz w:val="24"/>
          <w:szCs w:val="24"/>
        </w:rPr>
        <w:t xml:space="preserve"> dell’Appendice statistica</w:t>
      </w:r>
      <w:r w:rsidRPr="000E5D2C">
        <w:rPr>
          <w:rFonts w:ascii="Frutiger LT 45 Light" w:hAnsi="Frutiger LT 45 Light" w:cs="Tahoma"/>
          <w:i/>
          <w:iCs/>
          <w:sz w:val="24"/>
          <w:szCs w:val="24"/>
        </w:rPr>
        <w:t>).</w:t>
      </w:r>
      <w:r w:rsidRPr="00B928BD">
        <w:rPr>
          <w:rFonts w:ascii="Frutiger LT 45 Light" w:hAnsi="Frutiger LT 45 Light" w:cs="Tahoma"/>
          <w:sz w:val="24"/>
          <w:szCs w:val="24"/>
        </w:rPr>
        <w:t xml:space="preserve"> </w:t>
      </w:r>
      <w:r w:rsidRPr="00F012B6">
        <w:rPr>
          <w:rFonts w:ascii="Frutiger LT 45 Light" w:hAnsi="Frutiger LT 45 Light" w:cs="Tahoma"/>
          <w:b/>
          <w:bCs/>
          <w:sz w:val="24"/>
          <w:szCs w:val="24"/>
        </w:rPr>
        <w:t xml:space="preserve">Queste operazioni non sono configurabili come </w:t>
      </w:r>
      <w:r w:rsidR="00F012B6">
        <w:rPr>
          <w:rFonts w:ascii="Frutiger LT 45 Light" w:hAnsi="Frutiger LT 45 Light" w:cs="Tahoma"/>
          <w:b/>
          <w:bCs/>
          <w:i/>
          <w:iCs/>
          <w:sz w:val="24"/>
          <w:szCs w:val="24"/>
        </w:rPr>
        <w:t>m</w:t>
      </w:r>
      <w:r w:rsidR="00580066" w:rsidRPr="00F012B6">
        <w:rPr>
          <w:rFonts w:ascii="Frutiger LT 45 Light" w:hAnsi="Frutiger LT 45 Light" w:cs="Tahoma"/>
          <w:b/>
          <w:bCs/>
          <w:i/>
          <w:iCs/>
          <w:sz w:val="24"/>
          <w:szCs w:val="24"/>
        </w:rPr>
        <w:t>isure discrezionali in materia di entrate</w:t>
      </w:r>
      <w:r w:rsidR="00956D13">
        <w:rPr>
          <w:rFonts w:ascii="Frutiger LT 45 Light" w:hAnsi="Frutiger LT 45 Light" w:cs="Tahoma"/>
          <w:b/>
          <w:bCs/>
          <w:i/>
          <w:iCs/>
          <w:sz w:val="24"/>
          <w:szCs w:val="24"/>
        </w:rPr>
        <w:t xml:space="preserve"> </w:t>
      </w:r>
      <w:r w:rsidR="00956D13" w:rsidRPr="00956D13">
        <w:rPr>
          <w:rFonts w:ascii="Frutiger LT 45 Light" w:hAnsi="Frutiger LT 45 Light" w:cs="Tahoma"/>
          <w:i/>
          <w:iCs/>
          <w:sz w:val="24"/>
          <w:szCs w:val="24"/>
        </w:rPr>
        <w:t>(questo accade anche per gli Enti territoriali)</w:t>
      </w:r>
      <w:r w:rsidR="00956D13">
        <w:rPr>
          <w:rFonts w:ascii="Frutiger LT 45 Light" w:hAnsi="Frutiger LT 45 Light" w:cs="Tahoma"/>
          <w:i/>
          <w:iCs/>
          <w:sz w:val="24"/>
          <w:szCs w:val="24"/>
        </w:rPr>
        <w:t>.</w:t>
      </w:r>
    </w:p>
    <w:p w14:paraId="1D038C0F" w14:textId="0DE9C3A6" w:rsidR="00573510" w:rsidRPr="00956D13" w:rsidRDefault="00FA270B" w:rsidP="00753AE7">
      <w:pPr>
        <w:spacing w:line="360" w:lineRule="auto"/>
        <w:jc w:val="both"/>
        <w:rPr>
          <w:rFonts w:ascii="Frutiger LT 45 Light" w:hAnsi="Frutiger LT 45 Light" w:cs="Tahoma"/>
          <w:b/>
          <w:bCs/>
          <w:sz w:val="24"/>
          <w:szCs w:val="24"/>
        </w:rPr>
      </w:pPr>
      <w:r w:rsidRPr="00956D13">
        <w:rPr>
          <w:rFonts w:ascii="Frutiger LT 45 Light" w:hAnsi="Frutiger LT 45 Light" w:cs="Tahoma"/>
          <w:b/>
          <w:bCs/>
          <w:sz w:val="24"/>
          <w:szCs w:val="24"/>
        </w:rPr>
        <w:t xml:space="preserve">Il recepimento delle nuove regole di governance nel quadro normativo interno potrà </w:t>
      </w:r>
      <w:r w:rsidR="00932A70">
        <w:rPr>
          <w:rFonts w:ascii="Frutiger LT 45 Light" w:hAnsi="Frutiger LT 45 Light" w:cs="Tahoma"/>
          <w:b/>
          <w:bCs/>
          <w:sz w:val="24"/>
          <w:szCs w:val="24"/>
        </w:rPr>
        <w:t xml:space="preserve">inoltre </w:t>
      </w:r>
      <w:r w:rsidRPr="00956D13">
        <w:rPr>
          <w:rFonts w:ascii="Frutiger LT 45 Light" w:hAnsi="Frutiger LT 45 Light" w:cs="Tahoma"/>
          <w:b/>
          <w:bCs/>
          <w:sz w:val="24"/>
          <w:szCs w:val="24"/>
        </w:rPr>
        <w:t xml:space="preserve">costituire l’occasione per </w:t>
      </w:r>
      <w:r w:rsidR="00A227A0" w:rsidRPr="00956D13">
        <w:rPr>
          <w:rFonts w:ascii="Frutiger LT 45 Light" w:hAnsi="Frutiger LT 45 Light" w:cs="Tahoma"/>
          <w:b/>
          <w:bCs/>
          <w:sz w:val="24"/>
          <w:szCs w:val="24"/>
        </w:rPr>
        <w:t xml:space="preserve">razionalizzare </w:t>
      </w:r>
      <w:r w:rsidR="00323F02" w:rsidRPr="00956D13">
        <w:rPr>
          <w:rFonts w:ascii="Frutiger LT 45 Light" w:hAnsi="Frutiger LT 45 Light" w:cs="Tahoma"/>
          <w:b/>
          <w:bCs/>
          <w:sz w:val="24"/>
          <w:szCs w:val="24"/>
        </w:rPr>
        <w:t>e rivedere</w:t>
      </w:r>
      <w:r w:rsidR="00B24DF5" w:rsidRPr="00956D13">
        <w:rPr>
          <w:rFonts w:ascii="Frutiger LT 45 Light" w:hAnsi="Frutiger LT 45 Light" w:cs="Tahoma"/>
          <w:b/>
          <w:bCs/>
          <w:sz w:val="24"/>
          <w:szCs w:val="24"/>
        </w:rPr>
        <w:t xml:space="preserve"> anche in un’ottica di semplificazione </w:t>
      </w:r>
      <w:r w:rsidR="00F658A6">
        <w:rPr>
          <w:rFonts w:ascii="Frutiger LT 45 Light" w:hAnsi="Frutiger LT 45 Light" w:cs="Tahoma"/>
          <w:b/>
          <w:bCs/>
          <w:sz w:val="24"/>
          <w:szCs w:val="24"/>
        </w:rPr>
        <w:t xml:space="preserve">degli allegati </w:t>
      </w:r>
      <w:r w:rsidR="00A227A0" w:rsidRPr="00956D13">
        <w:rPr>
          <w:rFonts w:ascii="Frutiger LT 45 Light" w:hAnsi="Frutiger LT 45 Light" w:cs="Tahoma"/>
          <w:b/>
          <w:bCs/>
          <w:sz w:val="24"/>
          <w:szCs w:val="24"/>
        </w:rPr>
        <w:t>conoscitivi al disegno di legge di bilancio</w:t>
      </w:r>
      <w:r w:rsidR="0020213B" w:rsidRPr="00956D13">
        <w:rPr>
          <w:rFonts w:ascii="Frutiger LT 45 Light" w:hAnsi="Frutiger LT 45 Light" w:cs="Tahoma"/>
          <w:b/>
          <w:bCs/>
          <w:sz w:val="24"/>
          <w:szCs w:val="24"/>
        </w:rPr>
        <w:t>.</w:t>
      </w:r>
    </w:p>
    <w:p w14:paraId="6BBB7CAB" w14:textId="77777777" w:rsidR="00FA270B" w:rsidRPr="00984FE7" w:rsidRDefault="00FA270B" w:rsidP="00753AE7">
      <w:pPr>
        <w:spacing w:line="360" w:lineRule="auto"/>
        <w:jc w:val="both"/>
        <w:rPr>
          <w:rFonts w:ascii="Frutiger LT 45 Light" w:hAnsi="Frutiger LT 45 Light" w:cs="Tahoma"/>
        </w:rPr>
      </w:pPr>
    </w:p>
    <w:p w14:paraId="33652403" w14:textId="77777777" w:rsidR="000675B5" w:rsidRPr="00984FE7" w:rsidRDefault="000675B5" w:rsidP="000675B5">
      <w:pPr>
        <w:spacing w:line="360" w:lineRule="auto"/>
        <w:jc w:val="both"/>
        <w:rPr>
          <w:rFonts w:ascii="Frutiger LT 45 Light" w:hAnsi="Frutiger LT 45 Light" w:cs="Tahoma"/>
        </w:rPr>
      </w:pPr>
    </w:p>
    <w:p w14:paraId="4A235D08" w14:textId="32663A2A" w:rsidR="000675B5" w:rsidRPr="00193112" w:rsidRDefault="000675B5" w:rsidP="000675B5">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25" w:name="_Toc167271095"/>
      <w:r>
        <w:rPr>
          <w:rFonts w:ascii="Frutiger LT 45 Light" w:eastAsia="Times New Roman" w:hAnsi="Frutiger LT 45 Light" w:cs="Arial"/>
          <w:b/>
          <w:bCs/>
          <w:color w:val="FFFFFF"/>
          <w:kern w:val="0"/>
          <w:szCs w:val="28"/>
          <w14:ligatures w14:val="none"/>
        </w:rPr>
        <w:t>Le regole per gli enti territoriali</w:t>
      </w:r>
      <w:r w:rsidR="00093431">
        <w:rPr>
          <w:rFonts w:ascii="Frutiger LT 45 Light" w:eastAsia="Times New Roman" w:hAnsi="Frutiger LT 45 Light" w:cs="Arial"/>
          <w:b/>
          <w:bCs/>
          <w:color w:val="FFFFFF"/>
          <w:kern w:val="0"/>
          <w:szCs w:val="28"/>
          <w14:ligatures w14:val="none"/>
        </w:rPr>
        <w:t xml:space="preserve"> e gli altri enti della PA</w:t>
      </w:r>
      <w:bookmarkEnd w:id="25"/>
    </w:p>
    <w:p w14:paraId="74559936" w14:textId="77777777" w:rsidR="00C82ACA" w:rsidRDefault="00B50367" w:rsidP="00B50367">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 xml:space="preserve">Un tema specifico </w:t>
      </w:r>
      <w:r w:rsidR="00C82ACA" w:rsidRPr="000E5D2C">
        <w:rPr>
          <w:rFonts w:ascii="Frutiger LT 45 Light" w:hAnsi="Frutiger LT 45 Light" w:cs="Tahoma"/>
          <w:b/>
          <w:bCs/>
          <w:sz w:val="24"/>
          <w:szCs w:val="24"/>
        </w:rPr>
        <w:t xml:space="preserve">e rilevante </w:t>
      </w:r>
      <w:r w:rsidRPr="000E5D2C">
        <w:rPr>
          <w:rFonts w:ascii="Frutiger LT 45 Light" w:hAnsi="Frutiger LT 45 Light" w:cs="Tahoma"/>
          <w:b/>
          <w:bCs/>
          <w:sz w:val="24"/>
          <w:szCs w:val="24"/>
        </w:rPr>
        <w:t>riguarda la modalità con cui la programmazione generale possa essere tradotta nella definizione di specifiche regole per i diversi soggetti che compongono la PA</w:t>
      </w:r>
      <w:r w:rsidRPr="00B928BD">
        <w:rPr>
          <w:rFonts w:ascii="Frutiger LT 45 Light" w:hAnsi="Frutiger LT 45 Light" w:cs="Tahoma"/>
          <w:sz w:val="24"/>
          <w:szCs w:val="24"/>
        </w:rPr>
        <w:t xml:space="preserve">. </w:t>
      </w:r>
    </w:p>
    <w:p w14:paraId="443560A0" w14:textId="34E7FF34" w:rsidR="00B50367" w:rsidRPr="00B928BD" w:rsidRDefault="00B50367" w:rsidP="00B50367">
      <w:pPr>
        <w:spacing w:after="0" w:line="360" w:lineRule="auto"/>
        <w:jc w:val="both"/>
        <w:rPr>
          <w:rFonts w:ascii="Frutiger LT 45 Light" w:hAnsi="Frutiger LT 45 Light" w:cs="Tahoma"/>
          <w:sz w:val="24"/>
          <w:szCs w:val="24"/>
        </w:rPr>
      </w:pPr>
      <w:r w:rsidRPr="00B928BD">
        <w:rPr>
          <w:rFonts w:ascii="Frutiger LT 45 Light" w:hAnsi="Frutiger LT 45 Light" w:cs="Tahoma"/>
          <w:sz w:val="24"/>
          <w:szCs w:val="24"/>
        </w:rPr>
        <w:t>Per gli Enti finanziati con trasferimenti dallo Stato, il rispetto del nuovo vincolo potr</w:t>
      </w:r>
      <w:r w:rsidR="00372DAD">
        <w:rPr>
          <w:rFonts w:ascii="Frutiger LT 45 Light" w:hAnsi="Frutiger LT 45 Light" w:cs="Tahoma"/>
          <w:sz w:val="24"/>
          <w:szCs w:val="24"/>
        </w:rPr>
        <w:t>ebbe</w:t>
      </w:r>
      <w:r w:rsidRPr="00B928BD">
        <w:rPr>
          <w:rFonts w:ascii="Frutiger LT 45 Light" w:hAnsi="Frutiger LT 45 Light" w:cs="Tahoma"/>
          <w:sz w:val="24"/>
          <w:szCs w:val="24"/>
        </w:rPr>
        <w:t xml:space="preserve"> essere ottenuto, fermo restando il principio dell’equilibrio dei bilanci sancito dalla Costituzione, definendo direttamente obiettivi coniugati in termini di spesa</w:t>
      </w:r>
      <w:r>
        <w:rPr>
          <w:rFonts w:ascii="Frutiger LT 45 Light" w:hAnsi="Frutiger LT 45 Light" w:cs="Tahoma"/>
          <w:sz w:val="24"/>
          <w:szCs w:val="24"/>
        </w:rPr>
        <w:t xml:space="preserve"> </w:t>
      </w:r>
      <w:r w:rsidR="002D0A24">
        <w:rPr>
          <w:rFonts w:ascii="Frutiger LT 45 Light" w:hAnsi="Frutiger LT 45 Light" w:cs="Tahoma"/>
          <w:sz w:val="24"/>
          <w:szCs w:val="24"/>
        </w:rPr>
        <w:t xml:space="preserve">complessiva </w:t>
      </w:r>
      <w:r>
        <w:rPr>
          <w:rFonts w:ascii="Frutiger LT 45 Light" w:hAnsi="Frutiger LT 45 Light" w:cs="Tahoma"/>
          <w:sz w:val="24"/>
          <w:szCs w:val="24"/>
        </w:rPr>
        <w:t>netta</w:t>
      </w:r>
      <w:r w:rsidRPr="00B928BD">
        <w:rPr>
          <w:rFonts w:ascii="Frutiger LT 45 Light" w:hAnsi="Frutiger LT 45 Light" w:cs="Tahoma"/>
          <w:sz w:val="24"/>
          <w:szCs w:val="24"/>
        </w:rPr>
        <w:t xml:space="preserve"> ovvero, ove applicabili, con modalità indirette quali la riduzione dei trasferimenti statali. </w:t>
      </w:r>
    </w:p>
    <w:p w14:paraId="4EC8B1B7" w14:textId="72D7BC0A" w:rsidR="00B50367" w:rsidRPr="00B928BD" w:rsidRDefault="00B50367" w:rsidP="00B50367">
      <w:pPr>
        <w:spacing w:after="0" w:line="360" w:lineRule="auto"/>
        <w:jc w:val="both"/>
        <w:rPr>
          <w:rFonts w:ascii="Frutiger LT 45 Light" w:hAnsi="Frutiger LT 45 Light" w:cs="Tahoma"/>
          <w:sz w:val="24"/>
          <w:szCs w:val="24"/>
        </w:rPr>
      </w:pPr>
      <w:r w:rsidRPr="002A5E98">
        <w:rPr>
          <w:rFonts w:ascii="Frutiger LT 45 Light" w:hAnsi="Frutiger LT 45 Light" w:cs="Tahoma"/>
          <w:i/>
          <w:iCs/>
          <w:sz w:val="24"/>
          <w:szCs w:val="24"/>
        </w:rPr>
        <w:t xml:space="preserve">Una ulteriore specifica </w:t>
      </w:r>
      <w:r w:rsidRPr="008A157C">
        <w:rPr>
          <w:rFonts w:ascii="Frutiger LT 45 Light" w:hAnsi="Frutiger LT 45 Light" w:cs="Tahoma"/>
          <w:b/>
          <w:bCs/>
          <w:i/>
          <w:iCs/>
          <w:sz w:val="24"/>
          <w:szCs w:val="24"/>
        </w:rPr>
        <w:t>valutazione</w:t>
      </w:r>
      <w:r w:rsidRPr="000E5D2C">
        <w:rPr>
          <w:rFonts w:ascii="Frutiger LT 45 Light" w:hAnsi="Frutiger LT 45 Light" w:cs="Tahoma"/>
          <w:i/>
          <w:iCs/>
          <w:sz w:val="24"/>
          <w:szCs w:val="24"/>
        </w:rPr>
        <w:t xml:space="preserve"> andrebbe condotta sulla opportunità di applicare un analogo schema di </w:t>
      </w:r>
      <w:r w:rsidRPr="00E31E5A">
        <w:rPr>
          <w:rFonts w:ascii="Frutiger LT 45 Light" w:hAnsi="Frutiger LT 45 Light" w:cs="Tahoma"/>
          <w:b/>
          <w:bCs/>
          <w:i/>
          <w:iCs/>
          <w:sz w:val="24"/>
          <w:szCs w:val="24"/>
        </w:rPr>
        <w:t>regole fiscali su tutti gli enti indipendentemente dalla loro dimensione.</w:t>
      </w:r>
      <w:r w:rsidRPr="000E5D2C">
        <w:rPr>
          <w:rFonts w:ascii="Frutiger LT 45 Light" w:hAnsi="Frutiger LT 45 Light" w:cs="Tahoma"/>
          <w:i/>
          <w:iCs/>
          <w:sz w:val="24"/>
          <w:szCs w:val="24"/>
        </w:rPr>
        <w:t xml:space="preserve"> In questo senso, </w:t>
      </w:r>
      <w:r w:rsidRPr="0099358D">
        <w:rPr>
          <w:rFonts w:ascii="Frutiger LT 45 Light" w:hAnsi="Frutiger LT 45 Light" w:cs="Tahoma"/>
          <w:b/>
          <w:bCs/>
          <w:i/>
          <w:iCs/>
          <w:sz w:val="24"/>
          <w:szCs w:val="24"/>
        </w:rPr>
        <w:t>si potrebbe valutare eventualmente di non assoggettare alla regola quegli enti che presentino dimensioni limitate in termini di strutture amministrative e/o di spesa pubblica gestita</w:t>
      </w:r>
      <w:r w:rsidRPr="0099358D">
        <w:rPr>
          <w:rFonts w:ascii="Frutiger LT 45 Light" w:hAnsi="Frutiger LT 45 Light" w:cs="Tahoma"/>
          <w:b/>
          <w:bCs/>
          <w:sz w:val="24"/>
          <w:szCs w:val="24"/>
        </w:rPr>
        <w:t>.</w:t>
      </w:r>
    </w:p>
    <w:p w14:paraId="002A4D15" w14:textId="77777777" w:rsidR="00C82ACA" w:rsidRDefault="00C82ACA" w:rsidP="004421CC">
      <w:pPr>
        <w:spacing w:after="0" w:line="360" w:lineRule="auto"/>
        <w:jc w:val="both"/>
        <w:rPr>
          <w:rFonts w:ascii="Frutiger LT 45 Light" w:hAnsi="Frutiger LT 45 Light" w:cs="Tahoma"/>
          <w:sz w:val="24"/>
          <w:szCs w:val="24"/>
        </w:rPr>
      </w:pPr>
    </w:p>
    <w:p w14:paraId="2B552A62" w14:textId="57250D05" w:rsidR="004421CC" w:rsidRPr="00977DDB" w:rsidRDefault="00374A27" w:rsidP="004421CC">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 xml:space="preserve">Come già anticipato, </w:t>
      </w:r>
      <w:r w:rsidR="009815E9">
        <w:rPr>
          <w:rFonts w:ascii="Frutiger LT 45 Light" w:hAnsi="Frutiger LT 45 Light" w:cs="Tahoma"/>
          <w:sz w:val="24"/>
          <w:szCs w:val="24"/>
        </w:rPr>
        <w:t>nel valutare le modalità più opportune per il coi</w:t>
      </w:r>
      <w:r w:rsidR="004676B3">
        <w:rPr>
          <w:rFonts w:ascii="Frutiger LT 45 Light" w:hAnsi="Frutiger LT 45 Light" w:cs="Tahoma"/>
          <w:sz w:val="24"/>
          <w:szCs w:val="24"/>
        </w:rPr>
        <w:t>n</w:t>
      </w:r>
      <w:r w:rsidR="009815E9">
        <w:rPr>
          <w:rFonts w:ascii="Frutiger LT 45 Light" w:hAnsi="Frutiger LT 45 Light" w:cs="Tahoma"/>
          <w:sz w:val="24"/>
          <w:szCs w:val="24"/>
        </w:rPr>
        <w:t xml:space="preserve">volgimento </w:t>
      </w:r>
      <w:r w:rsidR="009815E9" w:rsidRPr="00D01DD2">
        <w:rPr>
          <w:rFonts w:ascii="Frutiger LT 45 Light" w:hAnsi="Frutiger LT 45 Light" w:cs="Tahoma"/>
          <w:b/>
          <w:bCs/>
          <w:sz w:val="24"/>
          <w:szCs w:val="24"/>
        </w:rPr>
        <w:t>de</w:t>
      </w:r>
      <w:r w:rsidR="004676B3" w:rsidRPr="00D01DD2">
        <w:rPr>
          <w:rFonts w:ascii="Frutiger LT 45 Light" w:hAnsi="Frutiger LT 45 Light" w:cs="Tahoma"/>
          <w:b/>
          <w:bCs/>
          <w:sz w:val="24"/>
          <w:szCs w:val="24"/>
        </w:rPr>
        <w:t>i livelli decentrati di governo</w:t>
      </w:r>
      <w:r w:rsidR="004676B3">
        <w:rPr>
          <w:rFonts w:ascii="Frutiger LT 45 Light" w:hAnsi="Frutiger LT 45 Light" w:cs="Tahoma"/>
          <w:sz w:val="24"/>
          <w:szCs w:val="24"/>
        </w:rPr>
        <w:t xml:space="preserve">, </w:t>
      </w:r>
      <w:r w:rsidR="00840B8D">
        <w:rPr>
          <w:rFonts w:ascii="Frutiger LT 45 Light" w:hAnsi="Frutiger LT 45 Light" w:cs="Tahoma"/>
          <w:sz w:val="24"/>
          <w:szCs w:val="24"/>
        </w:rPr>
        <w:t>occorre considerare che</w:t>
      </w:r>
      <w:r w:rsidR="009815E9">
        <w:rPr>
          <w:rFonts w:ascii="Frutiger LT 45 Light" w:hAnsi="Frutiger LT 45 Light" w:cs="Tahoma"/>
          <w:sz w:val="24"/>
          <w:szCs w:val="24"/>
        </w:rPr>
        <w:t xml:space="preserve"> </w:t>
      </w:r>
      <w:r>
        <w:rPr>
          <w:rFonts w:ascii="Frutiger LT 45 Light" w:hAnsi="Frutiger LT 45 Light" w:cs="Tahoma"/>
          <w:sz w:val="24"/>
          <w:szCs w:val="24"/>
        </w:rPr>
        <w:t>i</w:t>
      </w:r>
      <w:r w:rsidR="004421CC" w:rsidRPr="00977DDB">
        <w:rPr>
          <w:rFonts w:ascii="Frutiger LT 45 Light" w:hAnsi="Frutiger LT 45 Light" w:cs="Tahoma"/>
          <w:sz w:val="24"/>
          <w:szCs w:val="24"/>
        </w:rPr>
        <w:t xml:space="preserve">l complesso degli enti </w:t>
      </w:r>
      <w:r w:rsidR="00B81146">
        <w:rPr>
          <w:rFonts w:ascii="Frutiger LT 45 Light" w:hAnsi="Frutiger LT 45 Light" w:cs="Tahoma"/>
          <w:sz w:val="24"/>
          <w:szCs w:val="24"/>
        </w:rPr>
        <w:t xml:space="preserve">rientranti </w:t>
      </w:r>
      <w:r w:rsidR="004421CC" w:rsidRPr="00977DDB">
        <w:rPr>
          <w:rFonts w:ascii="Frutiger LT 45 Light" w:hAnsi="Frutiger LT 45 Light" w:cs="Tahoma"/>
          <w:sz w:val="24"/>
          <w:szCs w:val="24"/>
        </w:rPr>
        <w:t xml:space="preserve">nell’aggregato delle Amministrazioni pubbliche comprende soggetti che godono di un </w:t>
      </w:r>
      <w:r w:rsidR="004421CC" w:rsidRPr="00977DDB">
        <w:rPr>
          <w:rFonts w:ascii="Frutiger LT 45 Light" w:hAnsi="Frutiger LT 45 Light" w:cs="Tahoma"/>
          <w:b/>
          <w:bCs/>
          <w:sz w:val="24"/>
          <w:szCs w:val="24"/>
        </w:rPr>
        <w:t>diverso grado di autonomia finanziaria, amministrativa, regolamentare e statutaria</w:t>
      </w:r>
      <w:r w:rsidR="004421CC" w:rsidRPr="00977DDB">
        <w:rPr>
          <w:rFonts w:ascii="Frutiger LT 45 Light" w:hAnsi="Frutiger LT 45 Light" w:cs="Tahoma"/>
          <w:sz w:val="24"/>
          <w:szCs w:val="24"/>
        </w:rPr>
        <w:t xml:space="preserve">.  </w:t>
      </w:r>
    </w:p>
    <w:p w14:paraId="0BDB84D2" w14:textId="12061D64" w:rsidR="00C82ACA" w:rsidRDefault="00583668" w:rsidP="004421CC">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 xml:space="preserve">Richiamando </w:t>
      </w:r>
      <w:r w:rsidR="009561D3">
        <w:rPr>
          <w:rFonts w:ascii="Frutiger LT 45 Light" w:hAnsi="Frutiger LT 45 Light" w:cs="Tahoma"/>
          <w:sz w:val="24"/>
          <w:szCs w:val="24"/>
        </w:rPr>
        <w:t>quanto</w:t>
      </w:r>
      <w:r w:rsidR="004421CC">
        <w:rPr>
          <w:rFonts w:ascii="Frutiger LT 45 Light" w:hAnsi="Frutiger LT 45 Light" w:cs="Tahoma"/>
          <w:sz w:val="24"/>
          <w:szCs w:val="24"/>
        </w:rPr>
        <w:t xml:space="preserve"> </w:t>
      </w:r>
      <w:r w:rsidR="004421CC" w:rsidRPr="00977DDB">
        <w:rPr>
          <w:rFonts w:ascii="Frutiger LT 45 Light" w:hAnsi="Frutiger LT 45 Light" w:cs="Tahoma"/>
          <w:sz w:val="24"/>
          <w:szCs w:val="24"/>
        </w:rPr>
        <w:t xml:space="preserve">già </w:t>
      </w:r>
      <w:r w:rsidR="009561D3">
        <w:rPr>
          <w:rFonts w:ascii="Frutiger LT 45 Light" w:hAnsi="Frutiger LT 45 Light" w:cs="Tahoma"/>
          <w:sz w:val="24"/>
          <w:szCs w:val="24"/>
        </w:rPr>
        <w:t xml:space="preserve">detto </w:t>
      </w:r>
      <w:r w:rsidR="00E062AD">
        <w:rPr>
          <w:rFonts w:ascii="Frutiger LT 45 Light" w:hAnsi="Frutiger LT 45 Light" w:cs="Tahoma"/>
          <w:sz w:val="24"/>
          <w:szCs w:val="24"/>
        </w:rPr>
        <w:t>in precedenza</w:t>
      </w:r>
      <w:r w:rsidR="004421CC" w:rsidRPr="00977DDB">
        <w:rPr>
          <w:rFonts w:ascii="Frutiger LT 45 Light" w:hAnsi="Frutiger LT 45 Light" w:cs="Tahoma"/>
          <w:sz w:val="24"/>
          <w:szCs w:val="24"/>
        </w:rPr>
        <w:t>, la quota di spesa pubblica sotto il controllo di questi Enti (comprensiva di quella sanitaria) è pari, complessivamente, a circa un terzo di quella del complesso delle AP.</w:t>
      </w:r>
      <w:r w:rsidR="004421CC" w:rsidRPr="0DBD2B44">
        <w:rPr>
          <w:rFonts w:ascii="Frutiger LT 45 Light" w:hAnsi="Frutiger LT 45 Light" w:cs="Tahoma"/>
          <w:sz w:val="24"/>
          <w:szCs w:val="24"/>
        </w:rPr>
        <w:t xml:space="preserve"> </w:t>
      </w:r>
      <w:r w:rsidR="004421CC" w:rsidRPr="00977DDB">
        <w:rPr>
          <w:rFonts w:ascii="Frutiger LT 45 Light" w:hAnsi="Frutiger LT 45 Light" w:cs="Tahoma"/>
          <w:sz w:val="24"/>
          <w:szCs w:val="24"/>
        </w:rPr>
        <w:t xml:space="preserve">Un loro contributo al conseguimento degli obiettivi di spesa fissati in coerenza con gli indirizzi strategici del Governo e con il nuovo assetto di governance </w:t>
      </w:r>
      <w:r w:rsidR="00E629C4">
        <w:rPr>
          <w:rFonts w:ascii="Frutiger LT 45 Light" w:hAnsi="Frutiger LT 45 Light" w:cs="Tahoma"/>
          <w:sz w:val="24"/>
          <w:szCs w:val="24"/>
        </w:rPr>
        <w:t xml:space="preserve">sembrerebbe </w:t>
      </w:r>
      <w:r w:rsidR="004421CC">
        <w:rPr>
          <w:rFonts w:ascii="Frutiger LT 45 Light" w:hAnsi="Frutiger LT 45 Light" w:cs="Tahoma"/>
          <w:sz w:val="24"/>
          <w:szCs w:val="24"/>
        </w:rPr>
        <w:t>necessario</w:t>
      </w:r>
      <w:r w:rsidR="004421CC" w:rsidRPr="00977DDB">
        <w:rPr>
          <w:rFonts w:ascii="Frutiger LT 45 Light" w:hAnsi="Frutiger LT 45 Light" w:cs="Tahoma"/>
          <w:sz w:val="24"/>
          <w:szCs w:val="24"/>
        </w:rPr>
        <w:t>.</w:t>
      </w:r>
    </w:p>
    <w:p w14:paraId="7D47AB38" w14:textId="224D55A6" w:rsidR="004421CC" w:rsidRPr="00977DDB" w:rsidRDefault="004421CC" w:rsidP="004421CC">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Analoghe considerazioni possono essere fatte per gli altri enti pubblici non territoriali, in relazione alle funzioni loro assegnate e allo specifico grado di autonomia di cui sono dotati.</w:t>
      </w:r>
    </w:p>
    <w:p w14:paraId="0BCF02BA" w14:textId="77777777" w:rsidR="00C82ACA" w:rsidRDefault="00C82ACA" w:rsidP="004421CC">
      <w:pPr>
        <w:spacing w:after="0" w:line="360" w:lineRule="auto"/>
        <w:jc w:val="both"/>
        <w:rPr>
          <w:rFonts w:ascii="Frutiger LT 45 Light" w:eastAsia="Frutiger LT 45 Light" w:hAnsi="Frutiger LT 45 Light" w:cs="Tahoma"/>
          <w:sz w:val="24"/>
          <w:szCs w:val="24"/>
        </w:rPr>
      </w:pPr>
    </w:p>
    <w:p w14:paraId="41807755" w14:textId="5FAE8376" w:rsidR="004421CC" w:rsidRPr="00977DDB" w:rsidRDefault="004421CC" w:rsidP="004421CC">
      <w:pPr>
        <w:spacing w:after="0" w:line="360" w:lineRule="auto"/>
        <w:jc w:val="both"/>
        <w:rPr>
          <w:rFonts w:ascii="Frutiger LT 45 Light" w:eastAsia="Frutiger LT 45 Light" w:hAnsi="Frutiger LT 45 Light" w:cs="Tahoma"/>
          <w:sz w:val="24"/>
          <w:szCs w:val="24"/>
        </w:rPr>
      </w:pPr>
      <w:r w:rsidRPr="00977DDB">
        <w:rPr>
          <w:rFonts w:ascii="Frutiger LT 45 Light" w:eastAsia="Frutiger LT 45 Light" w:hAnsi="Frutiger LT 45 Light" w:cs="Tahoma"/>
          <w:sz w:val="24"/>
          <w:szCs w:val="24"/>
        </w:rPr>
        <w:t xml:space="preserve">In particolare, per il </w:t>
      </w:r>
      <w:r w:rsidRPr="008929D0">
        <w:rPr>
          <w:rFonts w:ascii="Frutiger LT 45 Light" w:eastAsia="Frutiger LT 45 Light" w:hAnsi="Frutiger LT 45 Light" w:cs="Tahoma"/>
          <w:b/>
          <w:bCs/>
          <w:sz w:val="24"/>
          <w:szCs w:val="24"/>
        </w:rPr>
        <w:t>comparto degli enti pubblici non territoriali</w:t>
      </w:r>
      <w:r w:rsidRPr="00977DDB">
        <w:rPr>
          <w:rFonts w:ascii="Frutiger LT 45 Light" w:eastAsia="Frutiger LT 45 Light" w:hAnsi="Frutiger LT 45 Light" w:cs="Tahoma"/>
          <w:sz w:val="24"/>
          <w:szCs w:val="24"/>
        </w:rPr>
        <w:t>, occorre individuare una modalità di partecipazione al conseguimento degli obiettivi in coerenza con le nuove regole europee, tenendo presente che diversi enti, soprattutto quelli di piccole dimensioni</w:t>
      </w:r>
      <w:r>
        <w:rPr>
          <w:rFonts w:ascii="Frutiger LT 45 Light" w:eastAsia="Frutiger LT 45 Light" w:hAnsi="Frutiger LT 45 Light" w:cs="Tahoma"/>
          <w:sz w:val="24"/>
          <w:szCs w:val="24"/>
        </w:rPr>
        <w:t xml:space="preserve"> potrebbero avere delle difficoltà operative nell’implementare in autonomia </w:t>
      </w:r>
      <w:r w:rsidRPr="00977DDB">
        <w:rPr>
          <w:rFonts w:ascii="Frutiger LT 45 Light" w:eastAsia="Frutiger LT 45 Light" w:hAnsi="Frutiger LT 45 Light" w:cs="Tahoma"/>
          <w:sz w:val="24"/>
          <w:szCs w:val="24"/>
        </w:rPr>
        <w:t xml:space="preserve">le regole di contabilità nazionale. </w:t>
      </w:r>
      <w:r w:rsidR="002D753A">
        <w:rPr>
          <w:rFonts w:ascii="Frutiger LT 45 Light" w:eastAsia="Frutiger LT 45 Light" w:hAnsi="Frutiger LT 45 Light" w:cs="Tahoma"/>
          <w:sz w:val="24"/>
          <w:szCs w:val="24"/>
        </w:rPr>
        <w:t>È nec</w:t>
      </w:r>
      <w:r w:rsidR="00547968">
        <w:rPr>
          <w:rFonts w:ascii="Frutiger LT 45 Light" w:eastAsia="Frutiger LT 45 Light" w:hAnsi="Frutiger LT 45 Light" w:cs="Tahoma"/>
          <w:sz w:val="24"/>
          <w:szCs w:val="24"/>
        </w:rPr>
        <w:t>essario dare quindi</w:t>
      </w:r>
      <w:r>
        <w:rPr>
          <w:rFonts w:ascii="Frutiger LT 45 Light" w:eastAsia="Frutiger LT 45 Light" w:hAnsi="Frutiger LT 45 Light" w:cs="Tahoma"/>
          <w:sz w:val="24"/>
          <w:szCs w:val="24"/>
        </w:rPr>
        <w:t xml:space="preserve"> </w:t>
      </w:r>
      <w:r w:rsidRPr="00977DDB">
        <w:rPr>
          <w:rFonts w:ascii="Frutiger LT 45 Light" w:eastAsia="Frutiger LT 45 Light" w:hAnsi="Frutiger LT 45 Light" w:cs="Tahoma"/>
          <w:sz w:val="24"/>
          <w:szCs w:val="24"/>
        </w:rPr>
        <w:t xml:space="preserve">indicazioni chiare in merito </w:t>
      </w:r>
      <w:r>
        <w:rPr>
          <w:rFonts w:ascii="Frutiger LT 45 Light" w:eastAsia="Frutiger LT 45 Light" w:hAnsi="Frutiger LT 45 Light" w:cs="Tahoma"/>
          <w:sz w:val="24"/>
          <w:szCs w:val="24"/>
        </w:rPr>
        <w:t>alle regole</w:t>
      </w:r>
      <w:r w:rsidRPr="00977DDB">
        <w:rPr>
          <w:rFonts w:ascii="Frutiger LT 45 Light" w:eastAsia="Frutiger LT 45 Light" w:hAnsi="Frutiger LT 45 Light" w:cs="Tahoma"/>
          <w:sz w:val="24"/>
          <w:szCs w:val="24"/>
        </w:rPr>
        <w:t xml:space="preserve"> da rispettare,</w:t>
      </w:r>
      <w:r>
        <w:rPr>
          <w:rFonts w:ascii="Frutiger LT 45 Light" w:eastAsia="Frutiger LT 45 Light" w:hAnsi="Frutiger LT 45 Light" w:cs="Tahoma"/>
          <w:sz w:val="24"/>
          <w:szCs w:val="24"/>
        </w:rPr>
        <w:t xml:space="preserve"> che tengano conto delle specificità dei </w:t>
      </w:r>
      <w:r w:rsidRPr="00977DDB">
        <w:rPr>
          <w:rFonts w:ascii="Frutiger LT 45 Light" w:eastAsia="Frutiger LT 45 Light" w:hAnsi="Frutiger LT 45 Light" w:cs="Tahoma"/>
          <w:sz w:val="24"/>
          <w:szCs w:val="24"/>
        </w:rPr>
        <w:t>diversi sistemi di contabilità in uso.</w:t>
      </w:r>
    </w:p>
    <w:p w14:paraId="786ED89C" w14:textId="77777777" w:rsidR="004421CC" w:rsidRPr="00977DDB" w:rsidRDefault="004421CC" w:rsidP="004421CC">
      <w:pPr>
        <w:spacing w:after="0" w:line="360" w:lineRule="auto"/>
        <w:jc w:val="both"/>
        <w:rPr>
          <w:rFonts w:ascii="Frutiger LT 45 Light" w:eastAsia="Frutiger LT 45 Light" w:hAnsi="Frutiger LT 45 Light" w:cs="Tahoma"/>
          <w:sz w:val="24"/>
          <w:szCs w:val="24"/>
        </w:rPr>
      </w:pPr>
      <w:r w:rsidRPr="00977DDB">
        <w:rPr>
          <w:rFonts w:ascii="Frutiger LT 45 Light" w:eastAsia="Frutiger LT 45 Light" w:hAnsi="Frutiger LT 45 Light" w:cs="Tahoma"/>
          <w:sz w:val="24"/>
          <w:szCs w:val="24"/>
        </w:rPr>
        <w:t xml:space="preserve">Inoltre, alla luce del nuovo quadro di governance europeo, occorre </w:t>
      </w:r>
      <w:r w:rsidRPr="005B3A60">
        <w:rPr>
          <w:rFonts w:ascii="Frutiger LT 45 Light" w:eastAsia="Frutiger LT 45 Light" w:hAnsi="Frutiger LT 45 Light" w:cs="Tahoma"/>
          <w:b/>
          <w:bCs/>
          <w:sz w:val="24"/>
          <w:szCs w:val="24"/>
        </w:rPr>
        <w:t>valutare l’attualità delle norme vigenti in materia di contenimento della spesa pubblica</w:t>
      </w:r>
      <w:r w:rsidRPr="00977DDB">
        <w:rPr>
          <w:rFonts w:ascii="Frutiger LT 45 Light" w:eastAsia="Frutiger LT 45 Light" w:hAnsi="Frutiger LT 45 Light" w:cs="Tahoma"/>
          <w:sz w:val="24"/>
          <w:szCs w:val="24"/>
        </w:rPr>
        <w:t>, le quali, ad oggi, impongono agli enti pubblici non territoriali il contenimento di specifiche componenti della spesa</w:t>
      </w:r>
      <w:r>
        <w:rPr>
          <w:rFonts w:ascii="Frutiger LT 45 Light" w:eastAsia="Frutiger LT 45 Light" w:hAnsi="Frutiger LT 45 Light" w:cs="Tahoma"/>
          <w:sz w:val="24"/>
          <w:szCs w:val="24"/>
        </w:rPr>
        <w:t xml:space="preserve"> con riferimento a valori di consuntivo.</w:t>
      </w:r>
      <w:r w:rsidRPr="00977DDB">
        <w:rPr>
          <w:rFonts w:ascii="Frutiger LT 45 Light" w:eastAsia="Frutiger LT 45 Light" w:hAnsi="Frutiger LT 45 Light" w:cs="Tahoma"/>
          <w:sz w:val="24"/>
          <w:szCs w:val="24"/>
        </w:rPr>
        <w:t xml:space="preserve"> </w:t>
      </w:r>
    </w:p>
    <w:p w14:paraId="18750671" w14:textId="77777777" w:rsidR="00A23A88" w:rsidRDefault="004421CC" w:rsidP="004421CC">
      <w:pPr>
        <w:spacing w:after="0" w:line="360" w:lineRule="auto"/>
        <w:jc w:val="both"/>
        <w:rPr>
          <w:rFonts w:ascii="Frutiger LT 45 Light" w:eastAsia="Frutiger LT 45 Light" w:hAnsi="Frutiger LT 45 Light" w:cs="Tahoma"/>
          <w:sz w:val="24"/>
          <w:szCs w:val="24"/>
        </w:rPr>
      </w:pPr>
      <w:r w:rsidRPr="00977DDB">
        <w:rPr>
          <w:rFonts w:ascii="Frutiger LT 45 Light" w:eastAsia="Frutiger LT 45 Light" w:hAnsi="Frutiger LT 45 Light" w:cs="Tahoma"/>
          <w:sz w:val="24"/>
          <w:szCs w:val="24"/>
        </w:rPr>
        <w:t>Alla luce d</w:t>
      </w:r>
      <w:r w:rsidR="005B3A60">
        <w:rPr>
          <w:rFonts w:ascii="Frutiger LT 45 Light" w:eastAsia="Frutiger LT 45 Light" w:hAnsi="Frutiger LT 45 Light" w:cs="Tahoma"/>
          <w:sz w:val="24"/>
          <w:szCs w:val="24"/>
        </w:rPr>
        <w:t>elle</w:t>
      </w:r>
      <w:r>
        <w:rPr>
          <w:rFonts w:ascii="Frutiger LT 45 Light" w:eastAsia="Frutiger LT 45 Light" w:hAnsi="Frutiger LT 45 Light" w:cs="Tahoma"/>
          <w:sz w:val="24"/>
          <w:szCs w:val="24"/>
        </w:rPr>
        <w:t xml:space="preserve"> considerazioni</w:t>
      </w:r>
      <w:r w:rsidR="005B3A60">
        <w:rPr>
          <w:rFonts w:ascii="Frutiger LT 45 Light" w:eastAsia="Frutiger LT 45 Light" w:hAnsi="Frutiger LT 45 Light" w:cs="Tahoma"/>
          <w:sz w:val="24"/>
          <w:szCs w:val="24"/>
        </w:rPr>
        <w:t xml:space="preserve"> precedenti</w:t>
      </w:r>
      <w:r w:rsidRPr="00977DDB">
        <w:rPr>
          <w:rFonts w:ascii="Frutiger LT 45 Light" w:eastAsia="Frutiger LT 45 Light" w:hAnsi="Frutiger LT 45 Light" w:cs="Tahoma"/>
          <w:sz w:val="24"/>
          <w:szCs w:val="24"/>
        </w:rPr>
        <w:t xml:space="preserve">, </w:t>
      </w:r>
      <w:r>
        <w:rPr>
          <w:rFonts w:ascii="Frutiger LT 45 Light" w:eastAsia="Frutiger LT 45 Light" w:hAnsi="Frutiger LT 45 Light" w:cs="Tahoma"/>
          <w:sz w:val="24"/>
          <w:szCs w:val="24"/>
        </w:rPr>
        <w:t>vista</w:t>
      </w:r>
      <w:r w:rsidRPr="00977DDB">
        <w:rPr>
          <w:rFonts w:ascii="Frutiger LT 45 Light" w:eastAsia="Frutiger LT 45 Light" w:hAnsi="Frutiger LT 45 Light" w:cs="Tahoma"/>
          <w:sz w:val="24"/>
          <w:szCs w:val="24"/>
        </w:rPr>
        <w:t xml:space="preserve"> anche la numerosità degli enti rientranti nel perimetro del consolidamento della spesa della PA, </w:t>
      </w:r>
      <w:r w:rsidRPr="00977DDB">
        <w:rPr>
          <w:rFonts w:ascii="Frutiger LT 45 Light" w:hAnsi="Frutiger LT 45 Light" w:cs="Tahoma"/>
          <w:sz w:val="24"/>
          <w:szCs w:val="24"/>
        </w:rPr>
        <w:t xml:space="preserve">occorre </w:t>
      </w:r>
      <w:r>
        <w:rPr>
          <w:rFonts w:ascii="Frutiger LT 45 Light" w:hAnsi="Frutiger LT 45 Light" w:cs="Tahoma"/>
          <w:sz w:val="24"/>
          <w:szCs w:val="24"/>
        </w:rPr>
        <w:t>individuare</w:t>
      </w:r>
      <w:r w:rsidRPr="00977DDB">
        <w:rPr>
          <w:rFonts w:ascii="Frutiger LT 45 Light" w:hAnsi="Frutiger LT 45 Light" w:cs="Tahoma"/>
          <w:sz w:val="24"/>
          <w:szCs w:val="24"/>
        </w:rPr>
        <w:t xml:space="preserve"> le modalità più opportune per il loro </w:t>
      </w:r>
      <w:r>
        <w:rPr>
          <w:rFonts w:ascii="Frutiger LT 45 Light" w:hAnsi="Frutiger LT 45 Light" w:cs="Tahoma"/>
          <w:sz w:val="24"/>
          <w:szCs w:val="24"/>
        </w:rPr>
        <w:t xml:space="preserve">assoggettamento alle nuove regole, e </w:t>
      </w:r>
      <w:r>
        <w:rPr>
          <w:rFonts w:ascii="Frutiger LT 45 Light" w:eastAsia="Frutiger LT 45 Light" w:hAnsi="Frutiger LT 45 Light" w:cs="Tahoma"/>
          <w:sz w:val="24"/>
          <w:szCs w:val="24"/>
        </w:rPr>
        <w:t>per il</w:t>
      </w:r>
      <w:r w:rsidRPr="00977DDB">
        <w:rPr>
          <w:rFonts w:ascii="Frutiger LT 45 Light" w:eastAsia="Frutiger LT 45 Light" w:hAnsi="Frutiger LT 45 Light" w:cs="Tahoma"/>
          <w:sz w:val="24"/>
          <w:szCs w:val="24"/>
        </w:rPr>
        <w:t xml:space="preserve"> monitoraggio del raggiungimento degli obiettivi</w:t>
      </w:r>
      <w:r>
        <w:rPr>
          <w:rFonts w:ascii="Frutiger LT 45 Light" w:eastAsia="Frutiger LT 45 Light" w:hAnsi="Frutiger LT 45 Light" w:cs="Tahoma"/>
          <w:sz w:val="24"/>
          <w:szCs w:val="24"/>
        </w:rPr>
        <w:t xml:space="preserve"> di spesa.</w:t>
      </w:r>
    </w:p>
    <w:p w14:paraId="3D7243B9" w14:textId="5C84EAAD" w:rsidR="00EF20F9" w:rsidRDefault="004421CC" w:rsidP="004421CC">
      <w:pPr>
        <w:spacing w:after="0" w:line="360" w:lineRule="auto"/>
        <w:jc w:val="both"/>
        <w:rPr>
          <w:rFonts w:ascii="Frutiger LT 45 Light" w:hAnsi="Frutiger LT 45 Light" w:cs="Tahoma"/>
          <w:sz w:val="24"/>
          <w:szCs w:val="24"/>
        </w:rPr>
      </w:pPr>
      <w:r>
        <w:rPr>
          <w:rFonts w:ascii="Frutiger LT 45 Light" w:eastAsia="Frutiger LT 45 Light" w:hAnsi="Frutiger LT 45 Light" w:cs="Tahoma"/>
          <w:sz w:val="24"/>
          <w:szCs w:val="24"/>
        </w:rPr>
        <w:t>Inoltre, la compatibilità delle</w:t>
      </w:r>
      <w:r w:rsidRPr="00977DDB" w:rsidDel="003476B6">
        <w:rPr>
          <w:rFonts w:ascii="Frutiger LT 45 Light" w:hAnsi="Frutiger LT 45 Light" w:cs="Tahoma"/>
          <w:sz w:val="24"/>
          <w:szCs w:val="24"/>
        </w:rPr>
        <w:t xml:space="preserve"> </w:t>
      </w:r>
      <w:r w:rsidRPr="00977DDB">
        <w:rPr>
          <w:rFonts w:ascii="Frutiger LT 45 Light" w:hAnsi="Frutiger LT 45 Light" w:cs="Tahoma"/>
          <w:sz w:val="24"/>
          <w:szCs w:val="24"/>
        </w:rPr>
        <w:t>prerogative</w:t>
      </w:r>
      <w:r>
        <w:rPr>
          <w:rFonts w:ascii="Frutiger LT 45 Light" w:hAnsi="Frutiger LT 45 Light" w:cs="Tahoma"/>
          <w:sz w:val="24"/>
          <w:szCs w:val="24"/>
        </w:rPr>
        <w:t xml:space="preserve"> di questi enti</w:t>
      </w:r>
      <w:r w:rsidRPr="00977DDB">
        <w:rPr>
          <w:rFonts w:ascii="Frutiger LT 45 Light" w:hAnsi="Frutiger LT 45 Light" w:cs="Tahoma"/>
          <w:sz w:val="24"/>
          <w:szCs w:val="24"/>
        </w:rPr>
        <w:t xml:space="preserve"> con l’osservanza dei nuovi vincoli sovranazionali</w:t>
      </w:r>
      <w:r>
        <w:rPr>
          <w:rFonts w:ascii="Frutiger LT 45 Light" w:hAnsi="Frutiger LT 45 Light" w:cs="Tahoma"/>
          <w:sz w:val="24"/>
          <w:szCs w:val="24"/>
        </w:rPr>
        <w:t xml:space="preserve"> richiede una necessaria</w:t>
      </w:r>
      <w:r w:rsidRPr="00977DDB" w:rsidDel="0024464E">
        <w:rPr>
          <w:rFonts w:ascii="Frutiger LT 45 Light" w:hAnsi="Frutiger LT 45 Light" w:cs="Tahoma"/>
          <w:sz w:val="24"/>
          <w:szCs w:val="24"/>
        </w:rPr>
        <w:t xml:space="preserve"> valutazione da parte</w:t>
      </w:r>
      <w:r w:rsidRPr="00977DDB">
        <w:rPr>
          <w:rFonts w:ascii="Frutiger LT 45 Light" w:hAnsi="Frutiger LT 45 Light" w:cs="Tahoma"/>
          <w:sz w:val="24"/>
          <w:szCs w:val="24"/>
        </w:rPr>
        <w:t xml:space="preserve"> di tutti gli attori istituzionali. </w:t>
      </w:r>
    </w:p>
    <w:p w14:paraId="3FED6B38" w14:textId="77777777" w:rsidR="00EF20F9" w:rsidRDefault="00EF20F9" w:rsidP="004421CC">
      <w:pPr>
        <w:spacing w:after="0" w:line="360" w:lineRule="auto"/>
        <w:jc w:val="both"/>
        <w:rPr>
          <w:rFonts w:ascii="Frutiger LT 45 Light" w:hAnsi="Frutiger LT 45 Light" w:cs="Tahoma"/>
          <w:sz w:val="24"/>
          <w:szCs w:val="24"/>
        </w:rPr>
      </w:pPr>
    </w:p>
    <w:p w14:paraId="0F70CF3D" w14:textId="77777777" w:rsidR="00F37BCB" w:rsidRDefault="004421CC" w:rsidP="004421CC">
      <w:pPr>
        <w:spacing w:after="0" w:line="360" w:lineRule="auto"/>
        <w:jc w:val="both"/>
        <w:rPr>
          <w:rFonts w:ascii="Frutiger LT 45 Light" w:hAnsi="Frutiger LT 45 Light" w:cs="Tahoma"/>
          <w:sz w:val="24"/>
          <w:szCs w:val="24"/>
        </w:rPr>
      </w:pPr>
      <w:r w:rsidRPr="00977DDB">
        <w:rPr>
          <w:rFonts w:ascii="Frutiger LT 45 Light" w:hAnsi="Frutiger LT 45 Light" w:cs="Tahoma"/>
          <w:sz w:val="24"/>
          <w:szCs w:val="24"/>
        </w:rPr>
        <w:t xml:space="preserve">Questo vale </w:t>
      </w:r>
      <w:r>
        <w:rPr>
          <w:rFonts w:ascii="Frutiger LT 45 Light" w:hAnsi="Frutiger LT 45 Light" w:cs="Tahoma"/>
          <w:sz w:val="24"/>
          <w:szCs w:val="24"/>
        </w:rPr>
        <w:t>in modo particolare</w:t>
      </w:r>
      <w:r w:rsidRPr="00977DDB">
        <w:rPr>
          <w:rFonts w:ascii="Frutiger LT 45 Light" w:hAnsi="Frutiger LT 45 Light" w:cs="Tahoma"/>
          <w:sz w:val="24"/>
          <w:szCs w:val="24"/>
        </w:rPr>
        <w:t xml:space="preserve"> per </w:t>
      </w:r>
      <w:r w:rsidRPr="000E5D2C">
        <w:rPr>
          <w:rFonts w:ascii="Frutiger LT 45 Light" w:hAnsi="Frutiger LT 45 Light" w:cs="Tahoma"/>
          <w:b/>
          <w:bCs/>
          <w:sz w:val="24"/>
          <w:szCs w:val="24"/>
        </w:rPr>
        <w:t>gli Enti territoriali</w:t>
      </w:r>
      <w:r w:rsidRPr="00977DDB">
        <w:rPr>
          <w:rFonts w:ascii="Frutiger LT 45 Light" w:hAnsi="Frutiger LT 45 Light" w:cs="Tahoma"/>
          <w:sz w:val="24"/>
          <w:szCs w:val="24"/>
        </w:rPr>
        <w:t xml:space="preserve"> per i quali esistono diverse pronunce della Corte costituzionale in materia di concorso delle Autonomie al raggiungimento degli obiettivi programmatici di finanza pubblica.</w:t>
      </w:r>
    </w:p>
    <w:p w14:paraId="4F78C59E" w14:textId="1AE99E76" w:rsidR="004421CC" w:rsidRPr="003055BF" w:rsidRDefault="004421CC" w:rsidP="004421CC">
      <w:pPr>
        <w:spacing w:after="0" w:line="360" w:lineRule="auto"/>
        <w:jc w:val="both"/>
        <w:rPr>
          <w:rFonts w:ascii="Frutiger LT 45 Light" w:hAnsi="Frutiger LT 45 Light" w:cs="Tahoma"/>
          <w:i/>
          <w:sz w:val="24"/>
          <w:szCs w:val="24"/>
        </w:rPr>
      </w:pPr>
      <w:r w:rsidRPr="003055BF">
        <w:rPr>
          <w:rFonts w:ascii="Frutiger LT 45 Light" w:hAnsi="Frutiger LT 45 Light" w:cs="Tahoma"/>
          <w:i/>
          <w:sz w:val="24"/>
          <w:szCs w:val="24"/>
        </w:rPr>
        <w:t>Cito in particolare, le sentenze della Corte costituzionale n. 247/2017 e n. 101/2018 che hanno reso necessaria una interpretazione costituzionalmente orientata dell’articolo 9 della legge n. 243 del 2012 riguardante l’equilibrio di bilancio degli enti territoriali, per garantire il rispetto del principio per il quale l’avanzo di amministrazione “una volta accertato nelle forme di legge, è nella disponibilità dell’ente che lo realizza” e “non può essere oggetto di “prelievo forzoso” attraverso indirette prescrizioni tecniche".</w:t>
      </w:r>
    </w:p>
    <w:p w14:paraId="67421C6E" w14:textId="446D319A" w:rsidR="004421CC" w:rsidRPr="00977DDB" w:rsidRDefault="004421CC" w:rsidP="004421CC">
      <w:pPr>
        <w:spacing w:after="0" w:line="360" w:lineRule="auto"/>
        <w:jc w:val="both"/>
        <w:rPr>
          <w:rFonts w:ascii="Frutiger LT 45 Light" w:hAnsi="Frutiger LT 45 Light" w:cs="Tahoma"/>
          <w:sz w:val="24"/>
          <w:szCs w:val="24"/>
        </w:rPr>
      </w:pPr>
      <w:r w:rsidRPr="005C3C7A">
        <w:rPr>
          <w:rFonts w:ascii="Frutiger LT 45 Light" w:hAnsi="Frutiger LT 45 Light" w:cs="Tahoma"/>
          <w:b/>
          <w:bCs/>
          <w:sz w:val="24"/>
          <w:szCs w:val="24"/>
        </w:rPr>
        <w:t>Ai fini dell’applicazione agli Enti territoriali delle nuove regole della governance europea è altresì necessario definire come gestire le misure discrezionali sulle entrate</w:t>
      </w:r>
      <w:r w:rsidRPr="00977DDB">
        <w:rPr>
          <w:rFonts w:ascii="Frutiger LT 45 Light" w:hAnsi="Frutiger LT 45 Light" w:cs="Tahoma"/>
          <w:sz w:val="24"/>
          <w:szCs w:val="24"/>
        </w:rPr>
        <w:t xml:space="preserve"> (DRM) riguardanti tali enti e valutare le criticità correlate all’ipotesi di un monitoraggio puntuale. Al riguardo, ferma restando la necessità di un potenziamento del monitoraggio delle DRM, con riferimento alle entrate degli enti territoriali </w:t>
      </w:r>
      <w:r>
        <w:rPr>
          <w:rFonts w:ascii="Frutiger LT 45 Light" w:hAnsi="Frutiger LT 45 Light" w:cs="Tahoma"/>
          <w:sz w:val="24"/>
          <w:szCs w:val="24"/>
        </w:rPr>
        <w:t>si pone l’esigenza di assicurare la</w:t>
      </w:r>
      <w:r w:rsidRPr="00977DDB">
        <w:rPr>
          <w:rFonts w:ascii="Frutiger LT 45 Light" w:hAnsi="Frutiger LT 45 Light" w:cs="Tahoma"/>
          <w:sz w:val="24"/>
          <w:szCs w:val="24"/>
        </w:rPr>
        <w:t xml:space="preserve"> disponibilità degli atti amministrativi (esempio delibere comunali relative a entrate non tributarie) </w:t>
      </w:r>
      <w:r>
        <w:rPr>
          <w:rFonts w:ascii="Frutiger LT 45 Light" w:hAnsi="Frutiger LT 45 Light" w:cs="Tahoma"/>
          <w:sz w:val="24"/>
          <w:szCs w:val="24"/>
        </w:rPr>
        <w:t xml:space="preserve">e </w:t>
      </w:r>
      <w:r w:rsidRPr="00977DDB">
        <w:rPr>
          <w:rFonts w:ascii="Frutiger LT 45 Light" w:hAnsi="Frutiger LT 45 Light" w:cs="Tahoma"/>
          <w:sz w:val="24"/>
          <w:szCs w:val="24"/>
        </w:rPr>
        <w:t>dei dati necessari per la valutazione di ciascuna singola misura in considerazione dei diversi termini di presentazione delle dichiarazioni e di versamento previsti per ciascuna tipologia di entrata.</w:t>
      </w:r>
      <w:r>
        <w:rPr>
          <w:rFonts w:ascii="Frutiger LT 45 Light" w:hAnsi="Frutiger LT 45 Light" w:cs="Tahoma"/>
          <w:sz w:val="24"/>
          <w:szCs w:val="24"/>
        </w:rPr>
        <w:t xml:space="preserve"> Si tratta di operazioni che comportano delle difficoltà operative e potrebbero risultare anche gravose in termini di tempi e risorse umane e finanziarie.</w:t>
      </w:r>
    </w:p>
    <w:p w14:paraId="6E49A696" w14:textId="77777777" w:rsidR="004421CC" w:rsidRPr="00186A03" w:rsidRDefault="004421CC" w:rsidP="004421CC">
      <w:pPr>
        <w:spacing w:after="160" w:line="360" w:lineRule="auto"/>
        <w:jc w:val="both"/>
        <w:rPr>
          <w:rFonts w:ascii="Frutiger LT 45 Light" w:hAnsi="Frutiger LT 45 Light" w:cs="Tahoma"/>
          <w:sz w:val="24"/>
          <w:szCs w:val="24"/>
        </w:rPr>
      </w:pPr>
      <w:r>
        <w:rPr>
          <w:rFonts w:ascii="Frutiger LT 45 Light" w:hAnsi="Frutiger LT 45 Light" w:cs="Tahoma"/>
          <w:sz w:val="24"/>
          <w:szCs w:val="24"/>
        </w:rPr>
        <w:t xml:space="preserve">Infine, bisogna tenere presente che </w:t>
      </w:r>
      <w:r w:rsidRPr="008D0BF9">
        <w:rPr>
          <w:rFonts w:ascii="Frutiger LT 45 Light" w:hAnsi="Frutiger LT 45 Light" w:cs="Tahoma"/>
          <w:b/>
          <w:bCs/>
          <w:sz w:val="24"/>
          <w:szCs w:val="24"/>
        </w:rPr>
        <w:t>le modalità di partecipazione degli enti territoriali ai vincoli derivanti dall’applicazione della nuova governance economica europea</w:t>
      </w:r>
      <w:r w:rsidRPr="00186A03">
        <w:rPr>
          <w:rFonts w:ascii="Frutiger LT 45 Light" w:hAnsi="Frutiger LT 45 Light" w:cs="Tahoma"/>
          <w:sz w:val="24"/>
          <w:szCs w:val="24"/>
        </w:rPr>
        <w:t xml:space="preserve"> </w:t>
      </w:r>
      <w:r>
        <w:rPr>
          <w:rFonts w:ascii="Frutiger LT 45 Light" w:hAnsi="Frutiger LT 45 Light" w:cs="Tahoma"/>
          <w:sz w:val="24"/>
          <w:szCs w:val="24"/>
        </w:rPr>
        <w:t>dovranno confrontarsi con il</w:t>
      </w:r>
      <w:r w:rsidRPr="00186A03">
        <w:rPr>
          <w:rFonts w:ascii="Frutiger LT 45 Light" w:hAnsi="Frutiger LT 45 Light" w:cs="Tahoma"/>
          <w:sz w:val="24"/>
          <w:szCs w:val="24"/>
        </w:rPr>
        <w:t xml:space="preserve"> percorso di attuazione del federalismo fiscale</w:t>
      </w:r>
      <w:r>
        <w:rPr>
          <w:rFonts w:ascii="Frutiger LT 45 Light" w:hAnsi="Frutiger LT 45 Light" w:cs="Tahoma"/>
          <w:sz w:val="24"/>
          <w:szCs w:val="24"/>
        </w:rPr>
        <w:t xml:space="preserve"> </w:t>
      </w:r>
      <w:r w:rsidRPr="00186A03">
        <w:rPr>
          <w:rFonts w:ascii="Frutiger LT 45 Light" w:hAnsi="Frutiger LT 45 Light" w:cs="Tahoma"/>
          <w:sz w:val="24"/>
          <w:szCs w:val="24"/>
        </w:rPr>
        <w:t xml:space="preserve">e dell’autonomia differenziata fondato: </w:t>
      </w:r>
    </w:p>
    <w:p w14:paraId="1A88C7A6" w14:textId="77777777" w:rsidR="004421CC" w:rsidRPr="00186A03" w:rsidRDefault="004421CC" w:rsidP="004421CC">
      <w:pPr>
        <w:numPr>
          <w:ilvl w:val="0"/>
          <w:numId w:val="22"/>
        </w:numPr>
        <w:autoSpaceDE w:val="0"/>
        <w:autoSpaceDN w:val="0"/>
        <w:spacing w:after="0" w:line="360" w:lineRule="auto"/>
        <w:contextualSpacing/>
        <w:jc w:val="both"/>
        <w:rPr>
          <w:rFonts w:ascii="Frutiger LT 45 Light" w:hAnsi="Frutiger LT 45 Light" w:cs="Tahoma"/>
          <w:sz w:val="24"/>
          <w:szCs w:val="24"/>
        </w:rPr>
      </w:pPr>
      <w:r w:rsidRPr="008D0BF9">
        <w:rPr>
          <w:rFonts w:ascii="Frutiger LT 45 Light" w:hAnsi="Frutiger LT 45 Light" w:cs="Tahoma"/>
          <w:b/>
          <w:bCs/>
          <w:sz w:val="24"/>
          <w:szCs w:val="24"/>
        </w:rPr>
        <w:t>sui livelli essenziali delle prestazioni</w:t>
      </w:r>
      <w:r w:rsidRPr="00186A03">
        <w:rPr>
          <w:rFonts w:ascii="Frutiger LT 45 Light" w:hAnsi="Frutiger LT 45 Light" w:cs="Tahoma"/>
          <w:sz w:val="24"/>
          <w:szCs w:val="24"/>
        </w:rPr>
        <w:t xml:space="preserve"> concernenti i diritti civili e sociali garantiti dall’art. 117 della Costituzione su tutto il territorio nazionale, le cui spese, in quanto inerenti i diritti fondamentali dei cittadini, difficilmente potranno essere compresse, se non attraverso una riduzione dei relativi livelli di prestazione;</w:t>
      </w:r>
    </w:p>
    <w:p w14:paraId="0C5FE83A" w14:textId="77777777" w:rsidR="004421CC" w:rsidRPr="00186A03" w:rsidRDefault="004421CC" w:rsidP="004421CC">
      <w:pPr>
        <w:numPr>
          <w:ilvl w:val="0"/>
          <w:numId w:val="22"/>
        </w:numPr>
        <w:spacing w:after="0" w:line="360" w:lineRule="auto"/>
        <w:contextualSpacing/>
        <w:jc w:val="both"/>
        <w:rPr>
          <w:rFonts w:ascii="Frutiger LT 45 Light" w:hAnsi="Frutiger LT 45 Light" w:cs="Tahoma"/>
          <w:sz w:val="24"/>
          <w:szCs w:val="24"/>
        </w:rPr>
      </w:pPr>
      <w:r w:rsidRPr="008D0BF9">
        <w:rPr>
          <w:rFonts w:ascii="Frutiger LT 45 Light" w:hAnsi="Frutiger LT 45 Light" w:cs="Tahoma"/>
          <w:b/>
          <w:bCs/>
          <w:sz w:val="24"/>
          <w:szCs w:val="24"/>
        </w:rPr>
        <w:t>sull'applicazione di criteri di riparto di tipo perequativo</w:t>
      </w:r>
      <w:r w:rsidRPr="00186A03">
        <w:rPr>
          <w:rFonts w:ascii="Frutiger LT 45 Light" w:hAnsi="Frutiger LT 45 Light" w:cs="Tahoma"/>
          <w:sz w:val="24"/>
          <w:szCs w:val="24"/>
        </w:rPr>
        <w:t xml:space="preserve"> nella distribuzione delle risorse, basati sulla differenza tra capacità fiscali e fabbisogni standard, che richiede l’attribuzione di limiti di spesa correnti differenziati tra gli enti;</w:t>
      </w:r>
    </w:p>
    <w:p w14:paraId="565CA008" w14:textId="77777777" w:rsidR="004421CC" w:rsidRPr="00186A03" w:rsidRDefault="004421CC" w:rsidP="004421CC">
      <w:pPr>
        <w:numPr>
          <w:ilvl w:val="0"/>
          <w:numId w:val="22"/>
        </w:numPr>
        <w:autoSpaceDE w:val="0"/>
        <w:autoSpaceDN w:val="0"/>
        <w:spacing w:after="160" w:line="360" w:lineRule="auto"/>
        <w:ind w:left="334" w:hanging="357"/>
        <w:jc w:val="both"/>
        <w:rPr>
          <w:rFonts w:ascii="Frutiger LT 45 Light" w:hAnsi="Frutiger LT 45 Light" w:cs="Tahoma"/>
          <w:sz w:val="24"/>
          <w:szCs w:val="24"/>
        </w:rPr>
      </w:pPr>
      <w:r w:rsidRPr="008D0BF9">
        <w:rPr>
          <w:rFonts w:ascii="Frutiger LT 45 Light" w:hAnsi="Frutiger LT 45 Light" w:cs="Tahoma"/>
          <w:b/>
          <w:bCs/>
          <w:sz w:val="24"/>
          <w:szCs w:val="24"/>
        </w:rPr>
        <w:t>sul recupero del divario infrastrutturale</w:t>
      </w:r>
      <w:r w:rsidRPr="00186A03">
        <w:rPr>
          <w:rFonts w:ascii="Frutiger LT 45 Light" w:hAnsi="Frutiger LT 45 Light" w:cs="Tahoma"/>
          <w:sz w:val="24"/>
          <w:szCs w:val="24"/>
        </w:rPr>
        <w:t xml:space="preserve"> tra le diverse aree geografiche del territorio nazionale, anche infra-regionali, e sulla garanzia di analoghi livelli essenziali di infrastrutturazione e dei servizi a essi connessi, che incidono sulla spesa riguardante gli investimenti pubblici.</w:t>
      </w:r>
    </w:p>
    <w:p w14:paraId="3A743E21" w14:textId="3F53F95B" w:rsidR="004421CC" w:rsidRPr="00186A03" w:rsidRDefault="004421CC" w:rsidP="004421CC">
      <w:pPr>
        <w:spacing w:line="360" w:lineRule="auto"/>
        <w:jc w:val="both"/>
        <w:rPr>
          <w:rFonts w:ascii="Frutiger LT 45 Light" w:hAnsi="Frutiger LT 45 Light" w:cs="Tahoma"/>
          <w:sz w:val="24"/>
          <w:szCs w:val="24"/>
        </w:rPr>
      </w:pPr>
      <w:r>
        <w:rPr>
          <w:rFonts w:ascii="Frutiger LT 45 Light" w:hAnsi="Frutiger LT 45 Light" w:cs="Tahoma"/>
          <w:sz w:val="24"/>
          <w:szCs w:val="24"/>
        </w:rPr>
        <w:t>Di conseguenza</w:t>
      </w:r>
      <w:r w:rsidRPr="00186A03">
        <w:rPr>
          <w:rFonts w:ascii="Frutiger LT 45 Light" w:hAnsi="Frutiger LT 45 Light" w:cs="Tahoma"/>
          <w:sz w:val="24"/>
          <w:szCs w:val="24"/>
        </w:rPr>
        <w:t xml:space="preserve"> eventuali interventi di contenimento della spesa riferita ai </w:t>
      </w:r>
      <w:r>
        <w:rPr>
          <w:rFonts w:ascii="Frutiger LT 45 Light" w:hAnsi="Frutiger LT 45 Light" w:cs="Tahoma"/>
          <w:sz w:val="24"/>
          <w:szCs w:val="24"/>
        </w:rPr>
        <w:t>livelli essenziali delle prestazioni (LEP)</w:t>
      </w:r>
      <w:r w:rsidRPr="00186A03">
        <w:rPr>
          <w:rFonts w:ascii="Frutiger LT 45 Light" w:hAnsi="Frutiger LT 45 Light" w:cs="Tahoma"/>
          <w:sz w:val="24"/>
          <w:szCs w:val="24"/>
        </w:rPr>
        <w:t xml:space="preserve"> e alle funzioni fondamentali degli enti territoriali verosimilmente, </w:t>
      </w:r>
      <w:r w:rsidR="00EF20F9">
        <w:rPr>
          <w:rFonts w:ascii="Frutiger LT 45 Light" w:hAnsi="Frutiger LT 45 Light" w:cs="Tahoma"/>
          <w:sz w:val="24"/>
          <w:szCs w:val="24"/>
        </w:rPr>
        <w:t xml:space="preserve">potranno </w:t>
      </w:r>
      <w:r w:rsidR="00EF20F9" w:rsidRPr="00186A03">
        <w:rPr>
          <w:rFonts w:ascii="Frutiger LT 45 Light" w:hAnsi="Frutiger LT 45 Light" w:cs="Tahoma"/>
          <w:sz w:val="24"/>
          <w:szCs w:val="24"/>
        </w:rPr>
        <w:t>richieder</w:t>
      </w:r>
      <w:r w:rsidR="00EF20F9">
        <w:rPr>
          <w:rFonts w:ascii="Frutiger LT 45 Light" w:hAnsi="Frutiger LT 45 Light" w:cs="Tahoma"/>
          <w:sz w:val="24"/>
          <w:szCs w:val="24"/>
        </w:rPr>
        <w:t>e</w:t>
      </w:r>
      <w:r w:rsidR="00ED6E79">
        <w:rPr>
          <w:rFonts w:ascii="Frutiger LT 45 Light" w:hAnsi="Frutiger LT 45 Light" w:cs="Tahoma"/>
          <w:sz w:val="24"/>
          <w:szCs w:val="24"/>
        </w:rPr>
        <w:t xml:space="preserve"> una definizione</w:t>
      </w:r>
      <w:r w:rsidRPr="00186A03">
        <w:rPr>
          <w:rFonts w:ascii="Frutiger LT 45 Light" w:hAnsi="Frutiger LT 45 Light" w:cs="Tahoma"/>
          <w:sz w:val="24"/>
          <w:szCs w:val="24"/>
        </w:rPr>
        <w:t xml:space="preserve"> de</w:t>
      </w:r>
      <w:r>
        <w:rPr>
          <w:rFonts w:ascii="Frutiger LT 45 Light" w:hAnsi="Frutiger LT 45 Light" w:cs="Tahoma"/>
          <w:sz w:val="24"/>
          <w:szCs w:val="24"/>
        </w:rPr>
        <w:t>gli stessi LEP</w:t>
      </w:r>
      <w:r w:rsidRPr="00186A03">
        <w:rPr>
          <w:rFonts w:ascii="Frutiger LT 45 Light" w:hAnsi="Frutiger LT 45 Light" w:cs="Tahoma"/>
          <w:sz w:val="24"/>
          <w:szCs w:val="24"/>
        </w:rPr>
        <w:t xml:space="preserve"> </w:t>
      </w:r>
      <w:r w:rsidR="00727317">
        <w:rPr>
          <w:rFonts w:ascii="Frutiger LT 45 Light" w:hAnsi="Frutiger LT 45 Light" w:cs="Tahoma"/>
          <w:sz w:val="24"/>
          <w:szCs w:val="24"/>
        </w:rPr>
        <w:t>in modo che siano coerenti con le risorse disponibili e con il per</w:t>
      </w:r>
      <w:r w:rsidR="00027B3C">
        <w:rPr>
          <w:rFonts w:ascii="Frutiger LT 45 Light" w:hAnsi="Frutiger LT 45 Light" w:cs="Tahoma"/>
          <w:sz w:val="24"/>
          <w:szCs w:val="24"/>
        </w:rPr>
        <w:t xml:space="preserve">corso di spesa netta stabilito. Questa </w:t>
      </w:r>
      <w:r w:rsidRPr="00186A03">
        <w:rPr>
          <w:rFonts w:ascii="Frutiger LT 45 Light" w:hAnsi="Frutiger LT 45 Light" w:cs="Tahoma"/>
          <w:sz w:val="24"/>
          <w:szCs w:val="24"/>
        </w:rPr>
        <w:t>è una responsabilità dello Stato</w:t>
      </w:r>
      <w:r w:rsidR="00027B3C">
        <w:rPr>
          <w:rFonts w:ascii="Frutiger LT 45 Light" w:hAnsi="Frutiger LT 45 Light" w:cs="Tahoma"/>
          <w:sz w:val="24"/>
          <w:szCs w:val="24"/>
        </w:rPr>
        <w:t xml:space="preserve"> centrale</w:t>
      </w:r>
      <w:r w:rsidRPr="00186A03">
        <w:rPr>
          <w:rFonts w:ascii="Frutiger LT 45 Light" w:hAnsi="Frutiger LT 45 Light" w:cs="Tahoma"/>
          <w:sz w:val="24"/>
          <w:szCs w:val="24"/>
        </w:rPr>
        <w:t>, cui è correlata l’erogazione dei fondi perequativi.</w:t>
      </w:r>
    </w:p>
    <w:p w14:paraId="18804F0F" w14:textId="77777777" w:rsidR="004421CC" w:rsidRPr="00977DDB" w:rsidRDefault="004421CC" w:rsidP="004421CC">
      <w:pPr>
        <w:spacing w:after="0" w:line="360" w:lineRule="auto"/>
        <w:jc w:val="both"/>
        <w:rPr>
          <w:rFonts w:ascii="Frutiger LT 45 Light" w:hAnsi="Frutiger LT 45 Light" w:cs="Tahoma"/>
          <w:sz w:val="24"/>
          <w:szCs w:val="24"/>
        </w:rPr>
      </w:pPr>
    </w:p>
    <w:p w14:paraId="61153227" w14:textId="0456A049" w:rsidR="00CC75E8" w:rsidRPr="00984FE7" w:rsidRDefault="00CC75E8" w:rsidP="00753AE7">
      <w:pPr>
        <w:spacing w:line="360" w:lineRule="auto"/>
        <w:jc w:val="both"/>
        <w:rPr>
          <w:rFonts w:ascii="Frutiger LT 45 Light" w:hAnsi="Frutiger LT 45 Light" w:cs="Tahoma"/>
        </w:rPr>
      </w:pPr>
    </w:p>
    <w:p w14:paraId="782FAF11" w14:textId="05A1F4D3" w:rsidR="00AF1F3A" w:rsidRPr="00193112" w:rsidRDefault="00AF1F3A"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26" w:name="_Toc164424136"/>
      <w:bookmarkStart w:id="27" w:name="_Toc167271096"/>
      <w:r w:rsidRPr="00193112">
        <w:rPr>
          <w:rFonts w:ascii="Frutiger LT 45 Light" w:eastAsia="Times New Roman" w:hAnsi="Frutiger LT 45 Light" w:cs="Arial"/>
          <w:b/>
          <w:bCs/>
          <w:color w:val="FFFFFF"/>
          <w:kern w:val="0"/>
          <w:szCs w:val="28"/>
          <w14:ligatures w14:val="none"/>
        </w:rPr>
        <w:t>La disciplina dell</w:t>
      </w:r>
      <w:r w:rsidR="00F5674F">
        <w:rPr>
          <w:rFonts w:ascii="Frutiger LT 45 Light" w:eastAsia="Times New Roman" w:hAnsi="Frutiger LT 45 Light" w:cs="Arial"/>
          <w:b/>
          <w:bCs/>
          <w:color w:val="FFFFFF"/>
          <w:kern w:val="0"/>
          <w:szCs w:val="28"/>
          <w14:ligatures w14:val="none"/>
        </w:rPr>
        <w:t>a</w:t>
      </w:r>
      <w:r w:rsidRPr="00193112">
        <w:rPr>
          <w:rFonts w:ascii="Frutiger LT 45 Light" w:eastAsia="Times New Roman" w:hAnsi="Frutiger LT 45 Light" w:cs="Arial"/>
          <w:b/>
          <w:bCs/>
          <w:color w:val="FFFFFF"/>
          <w:kern w:val="0"/>
          <w:szCs w:val="28"/>
          <w14:ligatures w14:val="none"/>
        </w:rPr>
        <w:t xml:space="preserve"> copertur</w:t>
      </w:r>
      <w:r w:rsidR="00F5674F">
        <w:rPr>
          <w:rFonts w:ascii="Frutiger LT 45 Light" w:eastAsia="Times New Roman" w:hAnsi="Frutiger LT 45 Light" w:cs="Arial"/>
          <w:b/>
          <w:bCs/>
          <w:color w:val="FFFFFF"/>
          <w:kern w:val="0"/>
          <w:szCs w:val="28"/>
          <w14:ligatures w14:val="none"/>
        </w:rPr>
        <w:t>a</w:t>
      </w:r>
      <w:r w:rsidRPr="00193112">
        <w:rPr>
          <w:rFonts w:ascii="Frutiger LT 45 Light" w:eastAsia="Times New Roman" w:hAnsi="Frutiger LT 45 Light" w:cs="Arial"/>
          <w:b/>
          <w:bCs/>
          <w:color w:val="FFFFFF"/>
          <w:kern w:val="0"/>
          <w:szCs w:val="28"/>
          <w14:ligatures w14:val="none"/>
        </w:rPr>
        <w:t xml:space="preserve"> </w:t>
      </w:r>
      <w:r w:rsidR="0006523E">
        <w:rPr>
          <w:rFonts w:ascii="Frutiger LT 45 Light" w:eastAsia="Times New Roman" w:hAnsi="Frutiger LT 45 Light" w:cs="Arial"/>
          <w:b/>
          <w:bCs/>
          <w:color w:val="FFFFFF"/>
          <w:kern w:val="0"/>
          <w:szCs w:val="28"/>
          <w14:ligatures w14:val="none"/>
        </w:rPr>
        <w:t>finanziari</w:t>
      </w:r>
      <w:r w:rsidR="00F5674F">
        <w:rPr>
          <w:rFonts w:ascii="Frutiger LT 45 Light" w:eastAsia="Times New Roman" w:hAnsi="Frutiger LT 45 Light" w:cs="Arial"/>
          <w:b/>
          <w:bCs/>
          <w:color w:val="FFFFFF"/>
          <w:kern w:val="0"/>
          <w:szCs w:val="28"/>
          <w14:ligatures w14:val="none"/>
        </w:rPr>
        <w:t>a</w:t>
      </w:r>
      <w:bookmarkEnd w:id="26"/>
      <w:bookmarkEnd w:id="27"/>
    </w:p>
    <w:p w14:paraId="74CBCD72" w14:textId="6BEBE49F" w:rsidR="006773C3" w:rsidRPr="00FF3AA7" w:rsidRDefault="00AB747B" w:rsidP="00496C80">
      <w:pPr>
        <w:pStyle w:val="Paragrafoelenco"/>
        <w:spacing w:line="360" w:lineRule="auto"/>
        <w:ind w:left="0"/>
        <w:jc w:val="both"/>
        <w:rPr>
          <w:rFonts w:ascii="Frutiger LT 45 Light" w:hAnsi="Frutiger LT 45 Light" w:cs="Tahoma"/>
          <w:i/>
          <w:sz w:val="24"/>
          <w:szCs w:val="24"/>
        </w:rPr>
      </w:pPr>
      <w:r w:rsidRPr="000E5D2C">
        <w:rPr>
          <w:rFonts w:ascii="Frutiger LT 45 Light" w:hAnsi="Frutiger LT 45 Light" w:cs="Tahoma"/>
          <w:b/>
          <w:bCs/>
          <w:sz w:val="24"/>
          <w:szCs w:val="24"/>
        </w:rPr>
        <w:t>Il nuovo impianto di regole di bilancio sovranazionali ad una prima lettura</w:t>
      </w:r>
      <w:r w:rsidR="00492A66" w:rsidRPr="000E5D2C">
        <w:rPr>
          <w:rFonts w:ascii="Frutiger LT 45 Light" w:hAnsi="Frutiger LT 45 Light" w:cs="Tahoma"/>
          <w:b/>
          <w:bCs/>
          <w:sz w:val="24"/>
          <w:szCs w:val="24"/>
        </w:rPr>
        <w:t>, come ho argomentato all’</w:t>
      </w:r>
      <w:r w:rsidR="00D87B16" w:rsidRPr="000E5D2C">
        <w:rPr>
          <w:rFonts w:ascii="Frutiger LT 45 Light" w:hAnsi="Frutiger LT 45 Light" w:cs="Tahoma"/>
          <w:b/>
          <w:bCs/>
          <w:sz w:val="24"/>
          <w:szCs w:val="24"/>
        </w:rPr>
        <w:t>inizio del mio intervento,</w:t>
      </w:r>
      <w:r w:rsidRPr="000E5D2C">
        <w:rPr>
          <w:rFonts w:ascii="Frutiger LT 45 Light" w:hAnsi="Frutiger LT 45 Light" w:cs="Tahoma"/>
          <w:b/>
          <w:bCs/>
          <w:sz w:val="24"/>
          <w:szCs w:val="24"/>
        </w:rPr>
        <w:t xml:space="preserve"> non sembra richiedere modifiche di rilievo al complesso di norme </w:t>
      </w:r>
      <w:r w:rsidR="00EB084E">
        <w:rPr>
          <w:rFonts w:ascii="Frutiger LT 45 Light" w:hAnsi="Frutiger LT 45 Light" w:cs="Tahoma"/>
          <w:b/>
          <w:bCs/>
          <w:sz w:val="24"/>
          <w:szCs w:val="24"/>
        </w:rPr>
        <w:t>nazionali</w:t>
      </w:r>
      <w:r w:rsidR="00EB084E" w:rsidRPr="000E5D2C">
        <w:rPr>
          <w:rFonts w:ascii="Frutiger LT 45 Light" w:hAnsi="Frutiger LT 45 Light" w:cs="Tahoma"/>
          <w:b/>
          <w:bCs/>
          <w:sz w:val="24"/>
          <w:szCs w:val="24"/>
        </w:rPr>
        <w:t xml:space="preserve"> </w:t>
      </w:r>
      <w:r w:rsidRPr="000E5D2C">
        <w:rPr>
          <w:rFonts w:ascii="Frutiger LT 45 Light" w:hAnsi="Frutiger LT 45 Light" w:cs="Tahoma"/>
          <w:b/>
          <w:bCs/>
          <w:sz w:val="24"/>
          <w:szCs w:val="24"/>
        </w:rPr>
        <w:t>che regolano il principio della copertura finanziaria delle nuove leggi</w:t>
      </w:r>
      <w:r w:rsidRPr="00B928BD">
        <w:rPr>
          <w:rFonts w:ascii="Frutiger LT 45 Light" w:hAnsi="Frutiger LT 45 Light" w:cs="Tahoma"/>
          <w:sz w:val="24"/>
          <w:szCs w:val="24"/>
        </w:rPr>
        <w:t xml:space="preserve"> </w:t>
      </w:r>
      <w:r w:rsidRPr="00292098">
        <w:rPr>
          <w:rFonts w:ascii="Frutiger LT 45 Light" w:hAnsi="Frutiger LT 45 Light" w:cs="Tahoma"/>
          <w:sz w:val="24"/>
          <w:szCs w:val="24"/>
        </w:rPr>
        <w:t>(articolo 81 della Costituzione, articoli 17 e 19 della legge 196/2009)</w:t>
      </w:r>
      <w:r w:rsidRPr="00B928BD">
        <w:rPr>
          <w:rFonts w:ascii="Frutiger LT 45 Light" w:hAnsi="Frutiger LT 45 Light" w:cs="Tahoma"/>
          <w:sz w:val="24"/>
          <w:szCs w:val="24"/>
        </w:rPr>
        <w:t xml:space="preserve">. </w:t>
      </w:r>
      <w:r w:rsidR="005468E1" w:rsidRPr="00FF3AA7">
        <w:rPr>
          <w:rFonts w:ascii="Frutiger LT 45 Light" w:hAnsi="Frutiger LT 45 Light" w:cs="Tahoma"/>
          <w:i/>
          <w:sz w:val="24"/>
          <w:szCs w:val="24"/>
        </w:rPr>
        <w:t>L</w:t>
      </w:r>
      <w:r w:rsidRPr="00FF3AA7">
        <w:rPr>
          <w:rFonts w:ascii="Frutiger LT 45 Light" w:hAnsi="Frutiger LT 45 Light" w:cs="Tahoma"/>
          <w:i/>
          <w:sz w:val="24"/>
          <w:szCs w:val="24"/>
        </w:rPr>
        <w:t xml:space="preserve">e </w:t>
      </w:r>
      <w:r w:rsidRPr="00FF3AA7">
        <w:rPr>
          <w:rFonts w:ascii="Frutiger LT 45 Light" w:hAnsi="Frutiger LT 45 Light" w:cs="Tahoma"/>
          <w:b/>
          <w:i/>
          <w:sz w:val="24"/>
          <w:szCs w:val="24"/>
        </w:rPr>
        <w:t>modalità di copertura finanziaria dei nuovi interventi</w:t>
      </w:r>
      <w:r w:rsidRPr="00FF3AA7">
        <w:rPr>
          <w:rFonts w:ascii="Frutiger LT 45 Light" w:hAnsi="Frutiger LT 45 Light" w:cs="Tahoma"/>
          <w:i/>
          <w:sz w:val="24"/>
          <w:szCs w:val="24"/>
        </w:rPr>
        <w:t xml:space="preserve"> </w:t>
      </w:r>
      <w:r w:rsidR="005468E1" w:rsidRPr="00FF3AA7">
        <w:rPr>
          <w:rFonts w:ascii="Frutiger LT 45 Light" w:hAnsi="Frutiger LT 45 Light" w:cs="Tahoma"/>
          <w:i/>
          <w:sz w:val="24"/>
          <w:szCs w:val="24"/>
        </w:rPr>
        <w:t xml:space="preserve">attualmente previste </w:t>
      </w:r>
      <w:r w:rsidRPr="00FF3AA7">
        <w:rPr>
          <w:rFonts w:ascii="Frutiger LT 45 Light" w:hAnsi="Frutiger LT 45 Light" w:cs="Tahoma"/>
          <w:i/>
          <w:sz w:val="24"/>
          <w:szCs w:val="24"/>
        </w:rPr>
        <w:t>attraverso:</w:t>
      </w:r>
    </w:p>
    <w:p w14:paraId="0995B4D6" w14:textId="24C79DC3" w:rsidR="006773C3" w:rsidRPr="00FF3AA7" w:rsidRDefault="00AB747B" w:rsidP="007120A3">
      <w:pPr>
        <w:pStyle w:val="Paragrafoelenco"/>
        <w:numPr>
          <w:ilvl w:val="0"/>
          <w:numId w:val="25"/>
        </w:numPr>
        <w:spacing w:line="360" w:lineRule="auto"/>
        <w:jc w:val="both"/>
        <w:rPr>
          <w:rFonts w:ascii="Frutiger LT 45 Light" w:hAnsi="Frutiger LT 45 Light" w:cs="Tahoma"/>
          <w:i/>
          <w:sz w:val="24"/>
          <w:szCs w:val="24"/>
        </w:rPr>
      </w:pPr>
      <w:r w:rsidRPr="00FF3AA7">
        <w:rPr>
          <w:rFonts w:ascii="Frutiger LT 45 Light" w:hAnsi="Frutiger LT 45 Light" w:cs="Tahoma"/>
          <w:i/>
          <w:sz w:val="24"/>
          <w:szCs w:val="24"/>
        </w:rPr>
        <w:t>l’utilizzo degli accantonamenti iscritti nei fondi speciali</w:t>
      </w:r>
      <w:r w:rsidR="006773C3" w:rsidRPr="00FF3AA7">
        <w:rPr>
          <w:rFonts w:ascii="Frutiger LT 45 Light" w:hAnsi="Frutiger LT 45 Light" w:cs="Tahoma"/>
          <w:i/>
          <w:sz w:val="24"/>
          <w:szCs w:val="24"/>
        </w:rPr>
        <w:t>;</w:t>
      </w:r>
    </w:p>
    <w:p w14:paraId="69D93AEB" w14:textId="6AD22169" w:rsidR="006773C3" w:rsidRPr="00FF3AA7" w:rsidRDefault="00AB747B" w:rsidP="007120A3">
      <w:pPr>
        <w:pStyle w:val="Paragrafoelenco"/>
        <w:numPr>
          <w:ilvl w:val="0"/>
          <w:numId w:val="25"/>
        </w:numPr>
        <w:spacing w:line="360" w:lineRule="auto"/>
        <w:jc w:val="both"/>
        <w:rPr>
          <w:rFonts w:ascii="Frutiger LT 45 Light" w:hAnsi="Frutiger LT 45 Light" w:cs="Tahoma"/>
          <w:i/>
          <w:sz w:val="24"/>
          <w:szCs w:val="24"/>
        </w:rPr>
      </w:pPr>
      <w:r w:rsidRPr="00FF3AA7">
        <w:rPr>
          <w:rFonts w:ascii="Frutiger LT 45 Light" w:hAnsi="Frutiger LT 45 Light" w:cs="Tahoma"/>
          <w:i/>
          <w:sz w:val="24"/>
          <w:szCs w:val="24"/>
        </w:rPr>
        <w:t>la riduzione di precedenti autorizzazioni di spesa e/o modifica di parametri che regolano l’evoluzione della spesa</w:t>
      </w:r>
      <w:r w:rsidR="006773C3" w:rsidRPr="00FF3AA7">
        <w:rPr>
          <w:rFonts w:ascii="Frutiger LT 45 Light" w:hAnsi="Frutiger LT 45 Light" w:cs="Tahoma"/>
          <w:i/>
          <w:sz w:val="24"/>
          <w:szCs w:val="24"/>
        </w:rPr>
        <w:t>;</w:t>
      </w:r>
    </w:p>
    <w:p w14:paraId="13CF1BDC" w14:textId="06628931" w:rsidR="00030802" w:rsidRPr="00FF3AA7" w:rsidRDefault="00AB747B" w:rsidP="007120A3">
      <w:pPr>
        <w:pStyle w:val="Paragrafoelenco"/>
        <w:numPr>
          <w:ilvl w:val="0"/>
          <w:numId w:val="25"/>
        </w:numPr>
        <w:spacing w:line="360" w:lineRule="auto"/>
        <w:jc w:val="both"/>
        <w:rPr>
          <w:rFonts w:ascii="Frutiger LT 45 Light" w:hAnsi="Frutiger LT 45 Light" w:cs="Tahoma"/>
          <w:i/>
          <w:sz w:val="24"/>
          <w:szCs w:val="24"/>
        </w:rPr>
      </w:pPr>
      <w:r w:rsidRPr="00FF3AA7">
        <w:rPr>
          <w:rFonts w:ascii="Frutiger LT 45 Light" w:hAnsi="Frutiger LT 45 Light" w:cs="Tahoma"/>
          <w:i/>
          <w:sz w:val="24"/>
          <w:szCs w:val="24"/>
        </w:rPr>
        <w:t>modificazioni legislative che comportino nuove o maggiori entrate</w:t>
      </w:r>
      <w:r w:rsidR="00030802" w:rsidRPr="00FF3AA7">
        <w:rPr>
          <w:rFonts w:ascii="Frutiger LT 45 Light" w:hAnsi="Frutiger LT 45 Light" w:cs="Tahoma"/>
          <w:i/>
          <w:sz w:val="24"/>
          <w:szCs w:val="24"/>
        </w:rPr>
        <w:t>;</w:t>
      </w:r>
    </w:p>
    <w:p w14:paraId="54E776AB" w14:textId="77777777" w:rsidR="00EB084E" w:rsidRDefault="00AB747B" w:rsidP="00496C80">
      <w:pPr>
        <w:pStyle w:val="Paragrafoelenco"/>
        <w:spacing w:line="360" w:lineRule="auto"/>
        <w:ind w:left="0"/>
        <w:jc w:val="both"/>
        <w:rPr>
          <w:rFonts w:ascii="Frutiger LT 45 Light" w:hAnsi="Frutiger LT 45 Light" w:cs="Tahoma"/>
          <w:sz w:val="24"/>
          <w:szCs w:val="24"/>
        </w:rPr>
      </w:pPr>
      <w:r w:rsidRPr="00FF3AA7">
        <w:rPr>
          <w:rFonts w:ascii="Frutiger LT 45 Light" w:hAnsi="Frutiger LT 45 Light" w:cs="Tahoma"/>
          <w:i/>
          <w:sz w:val="24"/>
          <w:szCs w:val="24"/>
        </w:rPr>
        <w:t>potrebbero rimanere invariate.</w:t>
      </w:r>
      <w:r w:rsidRPr="00B928BD">
        <w:rPr>
          <w:rFonts w:ascii="Frutiger LT 45 Light" w:hAnsi="Frutiger LT 45 Light" w:cs="Tahoma"/>
          <w:sz w:val="24"/>
          <w:szCs w:val="24"/>
        </w:rPr>
        <w:t xml:space="preserve"> </w:t>
      </w:r>
    </w:p>
    <w:p w14:paraId="0422D96A" w14:textId="76DB44B3" w:rsidR="005C4A32" w:rsidRPr="00881012" w:rsidRDefault="00AB747B" w:rsidP="00496C80">
      <w:pPr>
        <w:pStyle w:val="Paragrafoelenco"/>
        <w:spacing w:line="360" w:lineRule="auto"/>
        <w:ind w:left="0"/>
        <w:jc w:val="both"/>
        <w:rPr>
          <w:rFonts w:ascii="Frutiger LT 45 Light" w:hAnsi="Frutiger LT 45 Light" w:cs="Tahoma"/>
          <w:i/>
          <w:iCs/>
          <w:sz w:val="24"/>
          <w:szCs w:val="24"/>
        </w:rPr>
      </w:pPr>
      <w:r w:rsidRPr="00881012">
        <w:rPr>
          <w:rFonts w:ascii="Frutiger LT 45 Light" w:hAnsi="Frutiger LT 45 Light" w:cs="Tahoma"/>
          <w:i/>
          <w:iCs/>
          <w:sz w:val="24"/>
          <w:szCs w:val="24"/>
        </w:rPr>
        <w:t xml:space="preserve">Tuttavia, occorrerà garantire che il finanziamento di nuove iniziative onerose non avvenga tramite il reperimento di risorse derivanti dalla riduzione di </w:t>
      </w:r>
      <w:r w:rsidR="00CF62A9" w:rsidRPr="00881012">
        <w:rPr>
          <w:rFonts w:ascii="Frutiger LT 45 Light" w:hAnsi="Frutiger LT 45 Light" w:cs="Tahoma"/>
          <w:i/>
          <w:iCs/>
          <w:sz w:val="24"/>
          <w:szCs w:val="24"/>
        </w:rPr>
        <w:t xml:space="preserve">particolari </w:t>
      </w:r>
      <w:r w:rsidRPr="00881012">
        <w:rPr>
          <w:rFonts w:ascii="Frutiger LT 45 Light" w:hAnsi="Frutiger LT 45 Light" w:cs="Tahoma"/>
          <w:i/>
          <w:iCs/>
          <w:sz w:val="24"/>
          <w:szCs w:val="24"/>
        </w:rPr>
        <w:t>autorizzazioni di spesa (ad esempio cofinanziamenti nazionali di fondi UE) che non rientr</w:t>
      </w:r>
      <w:r w:rsidR="00CF62A9" w:rsidRPr="00881012">
        <w:rPr>
          <w:rFonts w:ascii="Frutiger LT 45 Light" w:hAnsi="Frutiger LT 45 Light" w:cs="Tahoma"/>
          <w:i/>
          <w:iCs/>
          <w:sz w:val="24"/>
          <w:szCs w:val="24"/>
        </w:rPr>
        <w:t>erebber</w:t>
      </w:r>
      <w:r w:rsidRPr="00881012">
        <w:rPr>
          <w:rFonts w:ascii="Frutiger LT 45 Light" w:hAnsi="Frutiger LT 45 Light" w:cs="Tahoma"/>
          <w:i/>
          <w:iCs/>
          <w:sz w:val="24"/>
          <w:szCs w:val="24"/>
        </w:rPr>
        <w:t>o nell</w:t>
      </w:r>
      <w:r w:rsidR="00B74903" w:rsidRPr="00881012">
        <w:rPr>
          <w:rFonts w:ascii="Frutiger LT 45 Light" w:hAnsi="Frutiger LT 45 Light" w:cs="Tahoma"/>
          <w:i/>
          <w:iCs/>
          <w:sz w:val="24"/>
          <w:szCs w:val="24"/>
        </w:rPr>
        <w:t xml:space="preserve">’aggregato </w:t>
      </w:r>
      <w:r w:rsidRPr="00881012">
        <w:rPr>
          <w:rFonts w:ascii="Frutiger LT 45 Light" w:hAnsi="Frutiger LT 45 Light" w:cs="Tahoma"/>
          <w:i/>
          <w:iCs/>
          <w:sz w:val="24"/>
          <w:szCs w:val="24"/>
        </w:rPr>
        <w:t xml:space="preserve">di spesa netta primaria. </w:t>
      </w:r>
      <w:r w:rsidRPr="00A44894">
        <w:rPr>
          <w:rFonts w:ascii="Frutiger LT 45 Light" w:hAnsi="Frutiger LT 45 Light" w:cs="Tahoma"/>
          <w:b/>
          <w:bCs/>
          <w:i/>
          <w:iCs/>
          <w:sz w:val="24"/>
          <w:szCs w:val="24"/>
        </w:rPr>
        <w:t>A tal fine si potrebbe prevedere all’interno dell’articolo 17, comma 1 della legge 196/2009 un rinvio ai vincoli derivanti dall’ordinamento sovranazionale</w:t>
      </w:r>
      <w:r w:rsidRPr="00881012">
        <w:rPr>
          <w:rFonts w:ascii="Frutiger LT 45 Light" w:hAnsi="Frutiger LT 45 Light" w:cs="Tahoma"/>
          <w:i/>
          <w:iCs/>
          <w:sz w:val="24"/>
          <w:szCs w:val="24"/>
        </w:rPr>
        <w:t>.</w:t>
      </w:r>
      <w:r w:rsidR="00454AA1" w:rsidRPr="00881012">
        <w:rPr>
          <w:rFonts w:ascii="Frutiger LT 45 Light" w:hAnsi="Frutiger LT 45 Light" w:cs="Tahoma"/>
          <w:i/>
          <w:iCs/>
          <w:sz w:val="24"/>
          <w:szCs w:val="24"/>
        </w:rPr>
        <w:t xml:space="preserve"> In alternativa </w:t>
      </w:r>
      <w:r w:rsidR="00EE524B" w:rsidRPr="00881012">
        <w:rPr>
          <w:rFonts w:ascii="Frutiger LT 45 Light" w:hAnsi="Frutiger LT 45 Light" w:cs="Tahoma"/>
          <w:i/>
          <w:iCs/>
          <w:sz w:val="24"/>
          <w:szCs w:val="24"/>
        </w:rPr>
        <w:t xml:space="preserve">si potrebbero </w:t>
      </w:r>
      <w:r w:rsidR="0006533B" w:rsidRPr="00881012">
        <w:rPr>
          <w:rFonts w:ascii="Frutiger LT 45 Light" w:hAnsi="Frutiger LT 45 Light" w:cs="Tahoma"/>
          <w:i/>
          <w:iCs/>
          <w:sz w:val="24"/>
          <w:szCs w:val="24"/>
        </w:rPr>
        <w:t xml:space="preserve">individuare </w:t>
      </w:r>
      <w:r w:rsidR="00392DE5" w:rsidRPr="00881012">
        <w:rPr>
          <w:rFonts w:ascii="Frutiger LT 45 Light" w:hAnsi="Frutiger LT 45 Light" w:cs="Tahoma"/>
          <w:i/>
          <w:iCs/>
          <w:sz w:val="24"/>
          <w:szCs w:val="24"/>
        </w:rPr>
        <w:t xml:space="preserve">espressamente </w:t>
      </w:r>
      <w:r w:rsidR="00283E69" w:rsidRPr="00881012">
        <w:rPr>
          <w:rFonts w:ascii="Frutiger LT 45 Light" w:hAnsi="Frutiger LT 45 Light" w:cs="Tahoma"/>
          <w:i/>
          <w:iCs/>
          <w:sz w:val="24"/>
          <w:szCs w:val="24"/>
        </w:rPr>
        <w:t>i mezzi di copert</w:t>
      </w:r>
      <w:r w:rsidR="00BC7F71" w:rsidRPr="00881012">
        <w:rPr>
          <w:rFonts w:ascii="Frutiger LT 45 Light" w:hAnsi="Frutiger LT 45 Light" w:cs="Tahoma"/>
          <w:i/>
          <w:iCs/>
          <w:sz w:val="24"/>
          <w:szCs w:val="24"/>
        </w:rPr>
        <w:t>ura finanziaria che</w:t>
      </w:r>
      <w:r w:rsidR="0040262F" w:rsidRPr="00881012">
        <w:rPr>
          <w:rFonts w:ascii="Frutiger LT 45 Light" w:hAnsi="Frutiger LT 45 Light" w:cs="Tahoma"/>
          <w:i/>
          <w:iCs/>
          <w:sz w:val="24"/>
          <w:szCs w:val="24"/>
        </w:rPr>
        <w:t>, non essendo</w:t>
      </w:r>
      <w:r w:rsidR="001C5612" w:rsidRPr="00881012">
        <w:rPr>
          <w:rFonts w:ascii="Frutiger LT 45 Light" w:hAnsi="Frutiger LT 45 Light" w:cs="Tahoma"/>
          <w:i/>
          <w:iCs/>
          <w:sz w:val="24"/>
          <w:szCs w:val="24"/>
        </w:rPr>
        <w:t xml:space="preserve"> </w:t>
      </w:r>
      <w:r w:rsidR="0040262F" w:rsidRPr="00881012">
        <w:rPr>
          <w:rFonts w:ascii="Frutiger LT 45 Light" w:hAnsi="Frutiger LT 45 Light" w:cs="Tahoma"/>
          <w:i/>
          <w:iCs/>
          <w:sz w:val="24"/>
          <w:szCs w:val="24"/>
        </w:rPr>
        <w:t>rilevanti ai fini</w:t>
      </w:r>
      <w:r w:rsidR="001C5612" w:rsidRPr="00881012">
        <w:rPr>
          <w:rFonts w:ascii="Frutiger LT 45 Light" w:hAnsi="Frutiger LT 45 Light" w:cs="Tahoma"/>
          <w:i/>
          <w:iCs/>
          <w:sz w:val="24"/>
          <w:szCs w:val="24"/>
        </w:rPr>
        <w:t xml:space="preserve"> del</w:t>
      </w:r>
      <w:r w:rsidR="008B7D22" w:rsidRPr="00881012">
        <w:rPr>
          <w:rFonts w:ascii="Frutiger LT 45 Light" w:hAnsi="Frutiger LT 45 Light" w:cs="Tahoma"/>
          <w:i/>
          <w:iCs/>
          <w:sz w:val="24"/>
          <w:szCs w:val="24"/>
        </w:rPr>
        <w:t>l’aggregato della spe</w:t>
      </w:r>
      <w:r w:rsidR="00167953" w:rsidRPr="00881012">
        <w:rPr>
          <w:rFonts w:ascii="Frutiger LT 45 Light" w:hAnsi="Frutiger LT 45 Light" w:cs="Tahoma"/>
          <w:i/>
          <w:iCs/>
          <w:sz w:val="24"/>
          <w:szCs w:val="24"/>
        </w:rPr>
        <w:t xml:space="preserve">sa netta primaria, non </w:t>
      </w:r>
      <w:r w:rsidR="000C7800" w:rsidRPr="00881012">
        <w:rPr>
          <w:rFonts w:ascii="Frutiger LT 45 Light" w:hAnsi="Frutiger LT 45 Light" w:cs="Tahoma"/>
          <w:i/>
          <w:iCs/>
          <w:sz w:val="24"/>
          <w:szCs w:val="24"/>
        </w:rPr>
        <w:t>risultano idonei</w:t>
      </w:r>
      <w:r w:rsidR="00B64BBA" w:rsidRPr="00881012">
        <w:rPr>
          <w:rFonts w:ascii="Frutiger LT 45 Light" w:hAnsi="Frutiger LT 45 Light" w:cs="Tahoma"/>
          <w:i/>
          <w:iCs/>
          <w:sz w:val="24"/>
          <w:szCs w:val="24"/>
        </w:rPr>
        <w:t xml:space="preserve"> a garantire la compensazione dei nuovi oneri</w:t>
      </w:r>
      <w:r w:rsidR="000C7800" w:rsidRPr="00881012">
        <w:rPr>
          <w:rFonts w:ascii="Frutiger LT 45 Light" w:hAnsi="Frutiger LT 45 Light" w:cs="Tahoma"/>
          <w:i/>
          <w:iCs/>
          <w:sz w:val="24"/>
          <w:szCs w:val="24"/>
        </w:rPr>
        <w:t>:</w:t>
      </w:r>
    </w:p>
    <w:p w14:paraId="08D0E7F0" w14:textId="3E428F05" w:rsidR="004E7994" w:rsidRPr="00881012" w:rsidRDefault="004E7994" w:rsidP="00496C80">
      <w:pPr>
        <w:pStyle w:val="Paragrafoelenco"/>
        <w:numPr>
          <w:ilvl w:val="0"/>
          <w:numId w:val="18"/>
        </w:numPr>
        <w:spacing w:line="360" w:lineRule="auto"/>
        <w:ind w:left="851"/>
        <w:jc w:val="both"/>
        <w:rPr>
          <w:rFonts w:ascii="Frutiger LT 45 Light" w:hAnsi="Frutiger LT 45 Light" w:cs="Tahoma"/>
          <w:i/>
          <w:iCs/>
          <w:sz w:val="24"/>
          <w:szCs w:val="24"/>
        </w:rPr>
      </w:pPr>
      <w:r w:rsidRPr="00881012">
        <w:rPr>
          <w:rFonts w:ascii="Frutiger LT 45 Light" w:hAnsi="Frutiger LT 45 Light" w:cs="Tahoma"/>
          <w:i/>
          <w:iCs/>
          <w:sz w:val="24"/>
          <w:szCs w:val="24"/>
        </w:rPr>
        <w:t>spese per interessi</w:t>
      </w:r>
      <w:r w:rsidR="005C4A32" w:rsidRPr="00881012">
        <w:rPr>
          <w:rFonts w:ascii="Frutiger LT 45 Light" w:hAnsi="Frutiger LT 45 Light" w:cs="Tahoma"/>
          <w:i/>
          <w:iCs/>
          <w:sz w:val="24"/>
          <w:szCs w:val="24"/>
        </w:rPr>
        <w:t>;</w:t>
      </w:r>
    </w:p>
    <w:p w14:paraId="515EA685" w14:textId="002D1AEB" w:rsidR="004E7994" w:rsidRPr="00881012" w:rsidRDefault="004E7994" w:rsidP="00496C80">
      <w:pPr>
        <w:pStyle w:val="Paragrafoelenco"/>
        <w:numPr>
          <w:ilvl w:val="0"/>
          <w:numId w:val="18"/>
        </w:numPr>
        <w:spacing w:line="360" w:lineRule="auto"/>
        <w:ind w:left="851"/>
        <w:jc w:val="both"/>
        <w:rPr>
          <w:rFonts w:ascii="Frutiger LT 45 Light" w:hAnsi="Frutiger LT 45 Light" w:cs="Tahoma"/>
          <w:i/>
          <w:iCs/>
          <w:sz w:val="24"/>
          <w:szCs w:val="24"/>
        </w:rPr>
      </w:pPr>
      <w:r w:rsidRPr="00881012">
        <w:rPr>
          <w:rFonts w:ascii="Frutiger LT 45 Light" w:hAnsi="Frutiger LT 45 Light" w:cs="Tahoma"/>
          <w:i/>
          <w:iCs/>
          <w:sz w:val="24"/>
          <w:szCs w:val="24"/>
        </w:rPr>
        <w:t>spese per programmi completamente finanziate da entrate dell’Unione</w:t>
      </w:r>
      <w:r w:rsidR="00951F3D" w:rsidRPr="00881012">
        <w:rPr>
          <w:rFonts w:ascii="Frutiger LT 45 Light" w:hAnsi="Frutiger LT 45 Light" w:cs="Tahoma"/>
          <w:i/>
          <w:iCs/>
          <w:sz w:val="24"/>
          <w:szCs w:val="24"/>
        </w:rPr>
        <w:t xml:space="preserve"> europea</w:t>
      </w:r>
      <w:r w:rsidR="005C4A32" w:rsidRPr="00881012">
        <w:rPr>
          <w:rFonts w:ascii="Frutiger LT 45 Light" w:hAnsi="Frutiger LT 45 Light" w:cs="Tahoma"/>
          <w:i/>
          <w:iCs/>
          <w:sz w:val="24"/>
          <w:szCs w:val="24"/>
        </w:rPr>
        <w:t>;</w:t>
      </w:r>
    </w:p>
    <w:p w14:paraId="37272F55" w14:textId="494FC589" w:rsidR="004E7994" w:rsidRPr="00881012" w:rsidRDefault="004E7994" w:rsidP="00496C80">
      <w:pPr>
        <w:pStyle w:val="Paragrafoelenco"/>
        <w:numPr>
          <w:ilvl w:val="0"/>
          <w:numId w:val="18"/>
        </w:numPr>
        <w:spacing w:line="360" w:lineRule="auto"/>
        <w:ind w:left="851"/>
        <w:jc w:val="both"/>
        <w:rPr>
          <w:rFonts w:ascii="Frutiger LT 45 Light" w:hAnsi="Frutiger LT 45 Light" w:cs="Tahoma"/>
          <w:i/>
          <w:iCs/>
          <w:sz w:val="24"/>
          <w:szCs w:val="24"/>
        </w:rPr>
      </w:pPr>
      <w:r w:rsidRPr="00881012">
        <w:rPr>
          <w:rFonts w:ascii="Frutiger LT 45 Light" w:hAnsi="Frutiger LT 45 Light" w:cs="Tahoma"/>
          <w:i/>
          <w:iCs/>
          <w:sz w:val="24"/>
          <w:szCs w:val="24"/>
        </w:rPr>
        <w:t>spese per il cofinanziamento nazionale di programmi finanziati dall’Unione</w:t>
      </w:r>
      <w:r w:rsidR="005C4A32" w:rsidRPr="00881012">
        <w:rPr>
          <w:rFonts w:ascii="Frutiger LT 45 Light" w:hAnsi="Frutiger LT 45 Light" w:cs="Tahoma"/>
          <w:i/>
          <w:iCs/>
          <w:sz w:val="24"/>
          <w:szCs w:val="24"/>
        </w:rPr>
        <w:t xml:space="preserve"> </w:t>
      </w:r>
      <w:r w:rsidR="00A90878" w:rsidRPr="00881012">
        <w:rPr>
          <w:rFonts w:ascii="Frutiger LT 45 Light" w:hAnsi="Frutiger LT 45 Light" w:cs="Tahoma"/>
          <w:i/>
          <w:iCs/>
          <w:sz w:val="24"/>
          <w:szCs w:val="24"/>
        </w:rPr>
        <w:t>europea</w:t>
      </w:r>
      <w:r w:rsidR="005C4A32" w:rsidRPr="00881012">
        <w:rPr>
          <w:rFonts w:ascii="Frutiger LT 45 Light" w:hAnsi="Frutiger LT 45 Light" w:cs="Tahoma"/>
          <w:i/>
          <w:iCs/>
          <w:sz w:val="24"/>
          <w:szCs w:val="24"/>
        </w:rPr>
        <w:t>;</w:t>
      </w:r>
    </w:p>
    <w:p w14:paraId="48AA97CA" w14:textId="5CC9CB4D" w:rsidR="00F13D59" w:rsidRPr="00881012" w:rsidRDefault="00E04C5A" w:rsidP="00496C80">
      <w:pPr>
        <w:pStyle w:val="Paragrafoelenco"/>
        <w:numPr>
          <w:ilvl w:val="0"/>
          <w:numId w:val="18"/>
        </w:numPr>
        <w:spacing w:line="360" w:lineRule="auto"/>
        <w:ind w:left="851"/>
        <w:jc w:val="both"/>
        <w:rPr>
          <w:rFonts w:ascii="Frutiger LT 45 Light" w:hAnsi="Frutiger LT 45 Light" w:cs="Tahoma"/>
          <w:i/>
          <w:iCs/>
          <w:sz w:val="24"/>
          <w:szCs w:val="24"/>
        </w:rPr>
      </w:pPr>
      <w:r w:rsidRPr="00881012">
        <w:rPr>
          <w:rFonts w:ascii="Frutiger LT 45 Light" w:hAnsi="Frutiger LT 45 Light" w:cs="Tahoma"/>
          <w:i/>
          <w:iCs/>
          <w:sz w:val="24"/>
          <w:szCs w:val="24"/>
        </w:rPr>
        <w:t xml:space="preserve">spese relative alla </w:t>
      </w:r>
      <w:r w:rsidR="00F27933" w:rsidRPr="00881012">
        <w:rPr>
          <w:rFonts w:ascii="Frutiger LT 45 Light" w:hAnsi="Frutiger LT 45 Light" w:cs="Tahoma"/>
          <w:i/>
          <w:iCs/>
          <w:sz w:val="24"/>
          <w:szCs w:val="24"/>
        </w:rPr>
        <w:t>componente ci</w:t>
      </w:r>
      <w:r w:rsidR="00BE744D" w:rsidRPr="00881012">
        <w:rPr>
          <w:rFonts w:ascii="Frutiger LT 45 Light" w:hAnsi="Frutiger LT 45 Light" w:cs="Tahoma"/>
          <w:i/>
          <w:iCs/>
          <w:sz w:val="24"/>
          <w:szCs w:val="24"/>
        </w:rPr>
        <w:t xml:space="preserve">clica </w:t>
      </w:r>
      <w:r w:rsidR="004E7994" w:rsidRPr="00881012">
        <w:rPr>
          <w:rFonts w:ascii="Frutiger LT 45 Light" w:hAnsi="Frutiger LT 45 Light" w:cs="Tahoma"/>
          <w:i/>
          <w:iCs/>
          <w:sz w:val="24"/>
          <w:szCs w:val="24"/>
        </w:rPr>
        <w:t>de</w:t>
      </w:r>
      <w:r w:rsidR="00F13D59" w:rsidRPr="00881012">
        <w:rPr>
          <w:rFonts w:ascii="Frutiger LT 45 Light" w:hAnsi="Frutiger LT 45 Light" w:cs="Tahoma"/>
          <w:i/>
          <w:iCs/>
          <w:sz w:val="24"/>
          <w:szCs w:val="24"/>
        </w:rPr>
        <w:t>i sussidi di disoccupazione;</w:t>
      </w:r>
    </w:p>
    <w:p w14:paraId="419573FC" w14:textId="64A40345" w:rsidR="00454AA1" w:rsidRPr="00881012" w:rsidRDefault="004E7994" w:rsidP="00496C80">
      <w:pPr>
        <w:pStyle w:val="Paragrafoelenco"/>
        <w:numPr>
          <w:ilvl w:val="0"/>
          <w:numId w:val="18"/>
        </w:numPr>
        <w:spacing w:line="360" w:lineRule="auto"/>
        <w:ind w:left="851"/>
        <w:jc w:val="both"/>
        <w:rPr>
          <w:rFonts w:ascii="Frutiger LT 45 Light" w:hAnsi="Frutiger LT 45 Light" w:cs="Tahoma"/>
          <w:i/>
          <w:iCs/>
          <w:sz w:val="24"/>
          <w:szCs w:val="24"/>
        </w:rPr>
      </w:pPr>
      <w:r w:rsidRPr="00881012">
        <w:rPr>
          <w:rFonts w:ascii="Frutiger LT 45 Light" w:hAnsi="Frutiger LT 45 Light" w:cs="Tahoma"/>
          <w:i/>
          <w:iCs/>
          <w:sz w:val="24"/>
          <w:szCs w:val="24"/>
        </w:rPr>
        <w:t>misure una tantum e temporanee</w:t>
      </w:r>
      <w:r w:rsidR="00C549DD" w:rsidRPr="00881012">
        <w:rPr>
          <w:rFonts w:ascii="Frutiger LT 45 Light" w:hAnsi="Frutiger LT 45 Light" w:cs="Tahoma"/>
          <w:i/>
          <w:iCs/>
          <w:sz w:val="24"/>
          <w:szCs w:val="24"/>
        </w:rPr>
        <w:t>.</w:t>
      </w:r>
    </w:p>
    <w:p w14:paraId="21E291F0" w14:textId="146A867A" w:rsidR="00454AA1" w:rsidRDefault="0057402F" w:rsidP="00496C80">
      <w:pPr>
        <w:pStyle w:val="Paragrafoelenco"/>
        <w:spacing w:line="360" w:lineRule="auto"/>
        <w:ind w:left="0"/>
        <w:jc w:val="both"/>
        <w:rPr>
          <w:rFonts w:ascii="Frutiger LT 45 Light" w:hAnsi="Frutiger LT 45 Light" w:cs="Tahoma"/>
          <w:sz w:val="24"/>
          <w:szCs w:val="24"/>
        </w:rPr>
      </w:pPr>
      <w:r w:rsidRPr="000E5D2C">
        <w:rPr>
          <w:rFonts w:ascii="Frutiger LT 45 Light" w:hAnsi="Frutiger LT 45 Light" w:cs="Tahoma"/>
          <w:b/>
          <w:bCs/>
          <w:sz w:val="24"/>
          <w:szCs w:val="24"/>
        </w:rPr>
        <w:t xml:space="preserve">In materia di </w:t>
      </w:r>
      <w:r w:rsidR="00387622" w:rsidRPr="000E5D2C">
        <w:rPr>
          <w:rFonts w:ascii="Frutiger LT 45 Light" w:hAnsi="Frutiger LT 45 Light" w:cs="Tahoma"/>
          <w:b/>
          <w:bCs/>
          <w:sz w:val="24"/>
          <w:szCs w:val="24"/>
        </w:rPr>
        <w:t xml:space="preserve">copertura finanziaria è </w:t>
      </w:r>
      <w:r w:rsidR="00961D9A" w:rsidRPr="000E5D2C">
        <w:rPr>
          <w:rFonts w:ascii="Frutiger LT 45 Light" w:hAnsi="Frutiger LT 45 Light" w:cs="Tahoma"/>
          <w:b/>
          <w:bCs/>
          <w:sz w:val="24"/>
          <w:szCs w:val="24"/>
        </w:rPr>
        <w:t>doveroso svolgere alcune considerazioni che prescindono dall</w:t>
      </w:r>
      <w:r w:rsidR="0069613D" w:rsidRPr="000E5D2C">
        <w:rPr>
          <w:rFonts w:ascii="Frutiger LT 45 Light" w:hAnsi="Frutiger LT 45 Light" w:cs="Tahoma"/>
          <w:b/>
          <w:bCs/>
          <w:sz w:val="24"/>
          <w:szCs w:val="24"/>
        </w:rPr>
        <w:t>’evoluzione del quadro sovranazionale</w:t>
      </w:r>
      <w:r w:rsidR="00620B79">
        <w:rPr>
          <w:rFonts w:ascii="Frutiger LT 45 Light" w:hAnsi="Frutiger LT 45 Light" w:cs="Tahoma"/>
          <w:sz w:val="24"/>
          <w:szCs w:val="24"/>
        </w:rPr>
        <w:t>.</w:t>
      </w:r>
    </w:p>
    <w:p w14:paraId="743F416A" w14:textId="717885FE" w:rsidR="00317334" w:rsidRDefault="007B72F7" w:rsidP="00496C80">
      <w:pPr>
        <w:pStyle w:val="Paragrafoelenco"/>
        <w:spacing w:line="360" w:lineRule="auto"/>
        <w:ind w:left="0"/>
        <w:jc w:val="both"/>
        <w:rPr>
          <w:rFonts w:ascii="Frutiger LT 45 Light" w:hAnsi="Frutiger LT 45 Light" w:cs="Tahoma"/>
          <w:sz w:val="24"/>
          <w:szCs w:val="24"/>
        </w:rPr>
      </w:pPr>
      <w:r>
        <w:rPr>
          <w:rFonts w:ascii="Frutiger LT 45 Light" w:hAnsi="Frutiger LT 45 Light" w:cs="Tahoma"/>
          <w:sz w:val="24"/>
          <w:szCs w:val="24"/>
        </w:rPr>
        <w:t xml:space="preserve">In questo ambito andrebbe </w:t>
      </w:r>
      <w:r w:rsidR="007D666C">
        <w:rPr>
          <w:rFonts w:ascii="Frutiger LT 45 Light" w:hAnsi="Frutiger LT 45 Light" w:cs="Tahoma"/>
          <w:sz w:val="24"/>
          <w:szCs w:val="24"/>
        </w:rPr>
        <w:t>fatta una riflessione sull’</w:t>
      </w:r>
      <w:r w:rsidR="00215100">
        <w:rPr>
          <w:rFonts w:ascii="Frutiger LT 45 Light" w:hAnsi="Frutiger LT 45 Light" w:cs="Tahoma"/>
          <w:sz w:val="24"/>
          <w:szCs w:val="24"/>
        </w:rPr>
        <w:t>adeguat</w:t>
      </w:r>
      <w:r w:rsidR="007D666C">
        <w:rPr>
          <w:rFonts w:ascii="Frutiger LT 45 Light" w:hAnsi="Frutiger LT 45 Light" w:cs="Tahoma"/>
          <w:sz w:val="24"/>
          <w:szCs w:val="24"/>
        </w:rPr>
        <w:t>ezza</w:t>
      </w:r>
      <w:r w:rsidR="00F74FB6">
        <w:rPr>
          <w:rFonts w:ascii="Frutiger LT 45 Light" w:hAnsi="Frutiger LT 45 Light" w:cs="Tahoma"/>
          <w:sz w:val="24"/>
          <w:szCs w:val="24"/>
        </w:rPr>
        <w:t xml:space="preserve"> </w:t>
      </w:r>
      <w:r w:rsidR="007D666C">
        <w:rPr>
          <w:rFonts w:ascii="Frutiger LT 45 Light" w:hAnsi="Frutiger LT 45 Light" w:cs="Tahoma"/>
          <w:sz w:val="24"/>
          <w:szCs w:val="24"/>
        </w:rPr>
        <w:t>del</w:t>
      </w:r>
      <w:r w:rsidR="00FD0420">
        <w:rPr>
          <w:rFonts w:ascii="Frutiger LT 45 Light" w:hAnsi="Frutiger LT 45 Light" w:cs="Tahoma"/>
          <w:sz w:val="24"/>
          <w:szCs w:val="24"/>
        </w:rPr>
        <w:t xml:space="preserve">la </w:t>
      </w:r>
      <w:r w:rsidR="00FD0420" w:rsidRPr="002714CE">
        <w:rPr>
          <w:rFonts w:ascii="Frutiger LT 45 Light" w:hAnsi="Frutiger LT 45 Light" w:cs="Tahoma"/>
          <w:b/>
          <w:bCs/>
          <w:sz w:val="24"/>
          <w:szCs w:val="24"/>
        </w:rPr>
        <w:t>disciplina della copertura finanziaria delle leggi di delega</w:t>
      </w:r>
      <w:r w:rsidR="00FD0420">
        <w:rPr>
          <w:rFonts w:ascii="Frutiger LT 45 Light" w:hAnsi="Frutiger LT 45 Light" w:cs="Tahoma"/>
          <w:sz w:val="24"/>
          <w:szCs w:val="24"/>
        </w:rPr>
        <w:t xml:space="preserve"> </w:t>
      </w:r>
      <w:r w:rsidR="0037230B">
        <w:rPr>
          <w:rFonts w:ascii="Frutiger LT 45 Light" w:hAnsi="Frutiger LT 45 Light" w:cs="Tahoma"/>
          <w:sz w:val="24"/>
          <w:szCs w:val="24"/>
        </w:rPr>
        <w:t>(articolo 17, comma 2 della legge 196/2009)</w:t>
      </w:r>
      <w:r w:rsidR="005A3791">
        <w:rPr>
          <w:rFonts w:ascii="Frutiger LT 45 Light" w:hAnsi="Frutiger LT 45 Light" w:cs="Tahoma"/>
          <w:sz w:val="24"/>
          <w:szCs w:val="24"/>
        </w:rPr>
        <w:t xml:space="preserve"> che è risultata problematica nella sua applicazione. </w:t>
      </w:r>
      <w:r w:rsidR="00DA0D80">
        <w:rPr>
          <w:rFonts w:ascii="Frutiger LT 45 Light" w:hAnsi="Frutiger LT 45 Light" w:cs="Tahoma"/>
          <w:sz w:val="24"/>
          <w:szCs w:val="24"/>
        </w:rPr>
        <w:t xml:space="preserve">Le alternative possibili </w:t>
      </w:r>
      <w:r w:rsidR="00A51207">
        <w:rPr>
          <w:rFonts w:ascii="Frutiger LT 45 Light" w:hAnsi="Frutiger LT 45 Light" w:cs="Tahoma"/>
          <w:sz w:val="24"/>
          <w:szCs w:val="24"/>
        </w:rPr>
        <w:t>potrebbero essere</w:t>
      </w:r>
      <w:r w:rsidR="00DA0D80">
        <w:rPr>
          <w:rFonts w:ascii="Frutiger LT 45 Light" w:hAnsi="Frutiger LT 45 Light" w:cs="Tahoma"/>
          <w:sz w:val="24"/>
          <w:szCs w:val="24"/>
        </w:rPr>
        <w:t xml:space="preserve"> le seguenti</w:t>
      </w:r>
      <w:r w:rsidR="00777B87">
        <w:rPr>
          <w:rFonts w:ascii="Frutiger LT 45 Light" w:hAnsi="Frutiger LT 45 Light" w:cs="Tahoma"/>
          <w:sz w:val="24"/>
          <w:szCs w:val="24"/>
        </w:rPr>
        <w:t xml:space="preserve">: </w:t>
      </w:r>
    </w:p>
    <w:p w14:paraId="633A968D" w14:textId="29F7DAB9" w:rsidR="00FC3DAD" w:rsidRDefault="00FC3DAD" w:rsidP="00496C80">
      <w:pPr>
        <w:pStyle w:val="Paragrafoelenco"/>
        <w:numPr>
          <w:ilvl w:val="0"/>
          <w:numId w:val="21"/>
        </w:numPr>
        <w:spacing w:line="360" w:lineRule="auto"/>
        <w:jc w:val="both"/>
        <w:rPr>
          <w:rFonts w:ascii="Frutiger LT 45 Light" w:hAnsi="Frutiger LT 45 Light" w:cs="Tahoma"/>
          <w:sz w:val="24"/>
          <w:szCs w:val="24"/>
        </w:rPr>
      </w:pPr>
      <w:r w:rsidRPr="00774270">
        <w:rPr>
          <w:rFonts w:ascii="Frutiger LT 45 Light" w:hAnsi="Frutiger LT 45 Light" w:cs="Tahoma"/>
          <w:sz w:val="24"/>
          <w:szCs w:val="24"/>
        </w:rPr>
        <w:t xml:space="preserve">la copertura finanziaria </w:t>
      </w:r>
      <w:r w:rsidR="00597C53" w:rsidRPr="00774270">
        <w:rPr>
          <w:rFonts w:ascii="Frutiger LT 45 Light" w:hAnsi="Frutiger LT 45 Light" w:cs="Tahoma"/>
          <w:sz w:val="24"/>
          <w:szCs w:val="24"/>
        </w:rPr>
        <w:t xml:space="preserve">deve essere </w:t>
      </w:r>
      <w:r w:rsidR="005A11C2" w:rsidRPr="00774270">
        <w:rPr>
          <w:rFonts w:ascii="Frutiger LT 45 Light" w:hAnsi="Frutiger LT 45 Light" w:cs="Tahoma"/>
          <w:sz w:val="24"/>
          <w:szCs w:val="24"/>
        </w:rPr>
        <w:t xml:space="preserve">individuata </w:t>
      </w:r>
      <w:r w:rsidR="00F01313">
        <w:rPr>
          <w:rFonts w:ascii="Frutiger LT 45 Light" w:hAnsi="Frutiger LT 45 Light" w:cs="Tahoma"/>
          <w:sz w:val="24"/>
          <w:szCs w:val="24"/>
        </w:rPr>
        <w:t>esclusivamente</w:t>
      </w:r>
      <w:r w:rsidR="005A11C2" w:rsidRPr="00774270">
        <w:rPr>
          <w:rFonts w:ascii="Frutiger LT 45 Light" w:hAnsi="Frutiger LT 45 Light" w:cs="Tahoma"/>
          <w:sz w:val="24"/>
          <w:szCs w:val="24"/>
        </w:rPr>
        <w:t xml:space="preserve"> </w:t>
      </w:r>
      <w:r w:rsidR="000000C2" w:rsidRPr="00774270">
        <w:rPr>
          <w:rFonts w:ascii="Frutiger LT 45 Light" w:hAnsi="Frutiger LT 45 Light" w:cs="Tahoma"/>
          <w:sz w:val="24"/>
          <w:szCs w:val="24"/>
        </w:rPr>
        <w:t>all’atto di conferimento della delega</w:t>
      </w:r>
      <w:r w:rsidR="006447FA">
        <w:rPr>
          <w:rFonts w:ascii="Frutiger LT 45 Light" w:hAnsi="Frutiger LT 45 Light" w:cs="Tahoma"/>
          <w:sz w:val="24"/>
          <w:szCs w:val="24"/>
        </w:rPr>
        <w:t xml:space="preserve"> previa quantificazione dell’onere</w:t>
      </w:r>
      <w:r w:rsidR="00534F0E" w:rsidRPr="00774270">
        <w:rPr>
          <w:rFonts w:ascii="Frutiger LT 45 Light" w:hAnsi="Frutiger LT 45 Light" w:cs="Tahoma"/>
          <w:sz w:val="24"/>
          <w:szCs w:val="24"/>
        </w:rPr>
        <w:t>;</w:t>
      </w:r>
    </w:p>
    <w:p w14:paraId="28269143" w14:textId="3C311F4B" w:rsidR="00317334" w:rsidRDefault="00BA5911" w:rsidP="00496C80">
      <w:pPr>
        <w:pStyle w:val="Paragrafoelenco"/>
        <w:numPr>
          <w:ilvl w:val="0"/>
          <w:numId w:val="21"/>
        </w:numPr>
        <w:spacing w:line="360" w:lineRule="auto"/>
        <w:jc w:val="both"/>
        <w:rPr>
          <w:rFonts w:ascii="Frutiger LT 45 Light" w:hAnsi="Frutiger LT 45 Light" w:cs="Tahoma"/>
          <w:sz w:val="24"/>
          <w:szCs w:val="24"/>
        </w:rPr>
      </w:pPr>
      <w:r>
        <w:rPr>
          <w:rFonts w:ascii="Frutiger LT 45 Light" w:hAnsi="Frutiger LT 45 Light" w:cs="Tahoma"/>
          <w:sz w:val="24"/>
          <w:szCs w:val="24"/>
        </w:rPr>
        <w:t>nei</w:t>
      </w:r>
      <w:r w:rsidR="00317334">
        <w:rPr>
          <w:rFonts w:ascii="Frutiger LT 45 Light" w:hAnsi="Frutiger LT 45 Light" w:cs="Tahoma"/>
          <w:sz w:val="24"/>
          <w:szCs w:val="24"/>
        </w:rPr>
        <w:t xml:space="preserve"> </w:t>
      </w:r>
      <w:r w:rsidR="00191BDB">
        <w:rPr>
          <w:rFonts w:ascii="Frutiger LT 45 Light" w:hAnsi="Frutiger LT 45 Light" w:cs="Tahoma"/>
          <w:sz w:val="24"/>
          <w:szCs w:val="24"/>
        </w:rPr>
        <w:t xml:space="preserve">casi </w:t>
      </w:r>
      <w:r w:rsidR="0071399A">
        <w:rPr>
          <w:rFonts w:ascii="Frutiger LT 45 Light" w:hAnsi="Frutiger LT 45 Light" w:cs="Tahoma"/>
          <w:sz w:val="24"/>
          <w:szCs w:val="24"/>
        </w:rPr>
        <w:t xml:space="preserve">in cui non </w:t>
      </w:r>
      <w:r>
        <w:rPr>
          <w:rFonts w:ascii="Frutiger LT 45 Light" w:hAnsi="Frutiger LT 45 Light" w:cs="Tahoma"/>
          <w:sz w:val="24"/>
          <w:szCs w:val="24"/>
        </w:rPr>
        <w:t>fosse</w:t>
      </w:r>
      <w:r w:rsidR="0071399A">
        <w:rPr>
          <w:rFonts w:ascii="Frutiger LT 45 Light" w:hAnsi="Frutiger LT 45 Light" w:cs="Tahoma"/>
          <w:sz w:val="24"/>
          <w:szCs w:val="24"/>
        </w:rPr>
        <w:t xml:space="preserve"> possibil</w:t>
      </w:r>
      <w:r w:rsidR="009D1844">
        <w:rPr>
          <w:rFonts w:ascii="Frutiger LT 45 Light" w:hAnsi="Frutiger LT 45 Light" w:cs="Tahoma"/>
          <w:sz w:val="24"/>
          <w:szCs w:val="24"/>
        </w:rPr>
        <w:t>e</w:t>
      </w:r>
      <w:r w:rsidR="001C5DA9">
        <w:rPr>
          <w:rFonts w:ascii="Frutiger LT 45 Light" w:hAnsi="Frutiger LT 45 Light" w:cs="Tahoma"/>
          <w:sz w:val="24"/>
          <w:szCs w:val="24"/>
        </w:rPr>
        <w:t xml:space="preserve"> individuare e </w:t>
      </w:r>
      <w:r w:rsidR="009D1844">
        <w:rPr>
          <w:rFonts w:ascii="Frutiger LT 45 Light" w:hAnsi="Frutiger LT 45 Light" w:cs="Tahoma"/>
          <w:sz w:val="24"/>
          <w:szCs w:val="24"/>
        </w:rPr>
        <w:t xml:space="preserve">quantificare </w:t>
      </w:r>
      <w:r w:rsidR="001C5DA9">
        <w:rPr>
          <w:rFonts w:ascii="Frutiger LT 45 Light" w:hAnsi="Frutiger LT 45 Light" w:cs="Tahoma"/>
          <w:sz w:val="24"/>
          <w:szCs w:val="24"/>
        </w:rPr>
        <w:t>gli oneri in</w:t>
      </w:r>
      <w:r w:rsidR="00915ADC">
        <w:rPr>
          <w:rFonts w:ascii="Frutiger LT 45 Light" w:hAnsi="Frutiger LT 45 Light" w:cs="Tahoma"/>
          <w:sz w:val="24"/>
          <w:szCs w:val="24"/>
        </w:rPr>
        <w:t xml:space="preserve"> sede di legge delega </w:t>
      </w:r>
      <w:r w:rsidR="00F51F77">
        <w:rPr>
          <w:rFonts w:ascii="Frutiger LT 45 Light" w:hAnsi="Frutiger LT 45 Light" w:cs="Tahoma"/>
          <w:sz w:val="24"/>
          <w:szCs w:val="24"/>
        </w:rPr>
        <w:t xml:space="preserve">si potrebbe consentire </w:t>
      </w:r>
      <w:r w:rsidR="004267F9">
        <w:rPr>
          <w:rFonts w:ascii="Frutiger LT 45 Light" w:hAnsi="Frutiger LT 45 Light" w:cs="Tahoma"/>
          <w:sz w:val="24"/>
          <w:szCs w:val="24"/>
        </w:rPr>
        <w:t xml:space="preserve">oltre alla copertura finanziaria </w:t>
      </w:r>
      <w:r w:rsidR="00DB2532">
        <w:rPr>
          <w:rFonts w:ascii="Frutiger LT 45 Light" w:hAnsi="Frutiger LT 45 Light" w:cs="Tahoma"/>
          <w:sz w:val="24"/>
          <w:szCs w:val="24"/>
        </w:rPr>
        <w:t>“</w:t>
      </w:r>
      <w:r w:rsidR="00DC460D">
        <w:rPr>
          <w:rFonts w:ascii="Frutiger LT 45 Light" w:hAnsi="Frutiger LT 45 Light" w:cs="Tahoma"/>
          <w:sz w:val="24"/>
          <w:szCs w:val="24"/>
        </w:rPr>
        <w:t>interna</w:t>
      </w:r>
      <w:r w:rsidR="00DB2532">
        <w:rPr>
          <w:rFonts w:ascii="Frutiger LT 45 Light" w:hAnsi="Frutiger LT 45 Light" w:cs="Tahoma"/>
          <w:sz w:val="24"/>
          <w:szCs w:val="24"/>
        </w:rPr>
        <w:t>”</w:t>
      </w:r>
      <w:r w:rsidR="00DC460D">
        <w:rPr>
          <w:rFonts w:ascii="Frutiger LT 45 Light" w:hAnsi="Frutiger LT 45 Light" w:cs="Tahoma"/>
          <w:sz w:val="24"/>
          <w:szCs w:val="24"/>
        </w:rPr>
        <w:t xml:space="preserve"> (nell’ambito </w:t>
      </w:r>
      <w:r w:rsidR="00A53B4A">
        <w:rPr>
          <w:rFonts w:ascii="Frutiger LT 45 Light" w:hAnsi="Frutiger LT 45 Light" w:cs="Tahoma"/>
          <w:sz w:val="24"/>
          <w:szCs w:val="24"/>
        </w:rPr>
        <w:t xml:space="preserve">delle risorse stanziate con </w:t>
      </w:r>
      <w:r w:rsidR="00BB1C1A">
        <w:rPr>
          <w:rFonts w:ascii="Frutiger LT 45 Light" w:hAnsi="Frutiger LT 45 Light" w:cs="Tahoma"/>
          <w:sz w:val="24"/>
          <w:szCs w:val="24"/>
        </w:rPr>
        <w:t xml:space="preserve">nuovi </w:t>
      </w:r>
      <w:r w:rsidR="00A53B4A">
        <w:rPr>
          <w:rFonts w:ascii="Frutiger LT 45 Light" w:hAnsi="Frutiger LT 45 Light" w:cs="Tahoma"/>
          <w:sz w:val="24"/>
          <w:szCs w:val="24"/>
        </w:rPr>
        <w:t>provvedimenti</w:t>
      </w:r>
      <w:r w:rsidR="00BB1C1A">
        <w:rPr>
          <w:rFonts w:ascii="Frutiger LT 45 Light" w:hAnsi="Frutiger LT 45 Light" w:cs="Tahoma"/>
          <w:sz w:val="24"/>
          <w:szCs w:val="24"/>
        </w:rPr>
        <w:t xml:space="preserve"> legislativi) anche </w:t>
      </w:r>
      <w:r w:rsidR="00084E46">
        <w:rPr>
          <w:rFonts w:ascii="Frutiger LT 45 Light" w:hAnsi="Frutiger LT 45 Light" w:cs="Tahoma"/>
          <w:sz w:val="24"/>
          <w:szCs w:val="24"/>
        </w:rPr>
        <w:t>quella tramite l’utilizzo dei fondi speciali</w:t>
      </w:r>
      <w:r w:rsidR="004066CC">
        <w:rPr>
          <w:rFonts w:ascii="Frutiger LT 45 Light" w:hAnsi="Frutiger LT 45 Light" w:cs="Tahoma"/>
          <w:sz w:val="24"/>
          <w:szCs w:val="24"/>
        </w:rPr>
        <w:t xml:space="preserve"> </w:t>
      </w:r>
      <w:r w:rsidR="00967C7C">
        <w:rPr>
          <w:rFonts w:ascii="Frutiger LT 45 Light" w:hAnsi="Frutiger LT 45 Light" w:cs="Tahoma"/>
          <w:sz w:val="24"/>
          <w:szCs w:val="24"/>
        </w:rPr>
        <w:t xml:space="preserve">che </w:t>
      </w:r>
      <w:r w:rsidR="00DE49DA">
        <w:rPr>
          <w:rFonts w:ascii="Frutiger LT 45 Light" w:hAnsi="Frutiger LT 45 Light" w:cs="Tahoma"/>
          <w:sz w:val="24"/>
          <w:szCs w:val="24"/>
        </w:rPr>
        <w:t xml:space="preserve">dovrebbe </w:t>
      </w:r>
      <w:r w:rsidR="0033350A">
        <w:rPr>
          <w:rFonts w:ascii="Frutiger LT 45 Light" w:hAnsi="Frutiger LT 45 Light" w:cs="Tahoma"/>
          <w:sz w:val="24"/>
          <w:szCs w:val="24"/>
        </w:rPr>
        <w:t>essere appositamente disciplinata.</w:t>
      </w:r>
    </w:p>
    <w:p w14:paraId="19035E45" w14:textId="37DA52A8" w:rsidR="00D72933" w:rsidRDefault="00D72933" w:rsidP="002D7D6B">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 xml:space="preserve">Un altro aspetto </w:t>
      </w:r>
      <w:r w:rsidR="00C0715C">
        <w:rPr>
          <w:rFonts w:ascii="Frutiger LT 45 Light" w:hAnsi="Frutiger LT 45 Light" w:cs="Tahoma"/>
          <w:sz w:val="24"/>
          <w:szCs w:val="24"/>
        </w:rPr>
        <w:t>da valutare riguarda la possibil</w:t>
      </w:r>
      <w:r w:rsidR="00026D90">
        <w:rPr>
          <w:rFonts w:ascii="Frutiger LT 45 Light" w:hAnsi="Frutiger LT 45 Light" w:cs="Tahoma"/>
          <w:sz w:val="24"/>
          <w:szCs w:val="24"/>
        </w:rPr>
        <w:t xml:space="preserve">ità </w:t>
      </w:r>
      <w:r w:rsidR="00C0715C">
        <w:rPr>
          <w:rFonts w:ascii="Frutiger LT 45 Light" w:hAnsi="Frutiger LT 45 Light" w:cs="Tahoma"/>
          <w:sz w:val="24"/>
          <w:szCs w:val="24"/>
        </w:rPr>
        <w:t xml:space="preserve">di </w:t>
      </w:r>
      <w:r w:rsidR="00D26377" w:rsidRPr="00C104AC">
        <w:rPr>
          <w:rFonts w:ascii="Frutiger LT 45 Light" w:hAnsi="Frutiger LT 45 Light" w:cs="Tahoma"/>
          <w:b/>
          <w:sz w:val="24"/>
          <w:szCs w:val="24"/>
        </w:rPr>
        <w:t>stabilire</w:t>
      </w:r>
      <w:r w:rsidR="00F916FC" w:rsidRPr="00C104AC">
        <w:rPr>
          <w:rFonts w:ascii="Frutiger LT 45 Light" w:hAnsi="Frutiger LT 45 Light" w:cs="Tahoma"/>
          <w:b/>
          <w:sz w:val="24"/>
          <w:szCs w:val="24"/>
        </w:rPr>
        <w:t xml:space="preserve"> espressamente</w:t>
      </w:r>
      <w:r w:rsidR="00C0715C" w:rsidRPr="00C104AC">
        <w:rPr>
          <w:rFonts w:ascii="Frutiger LT 45 Light" w:hAnsi="Frutiger LT 45 Light" w:cs="Tahoma"/>
          <w:b/>
          <w:sz w:val="24"/>
          <w:szCs w:val="24"/>
        </w:rPr>
        <w:t xml:space="preserve"> la</w:t>
      </w:r>
      <w:r w:rsidR="00934866" w:rsidRPr="00C104AC">
        <w:rPr>
          <w:rFonts w:ascii="Frutiger LT 45 Light" w:hAnsi="Frutiger LT 45 Light" w:cs="Tahoma"/>
          <w:b/>
          <w:sz w:val="24"/>
          <w:szCs w:val="24"/>
        </w:rPr>
        <w:t xml:space="preserve"> formulazione delle disposizioni di</w:t>
      </w:r>
      <w:r w:rsidR="00C0715C" w:rsidRPr="00C104AC">
        <w:rPr>
          <w:rFonts w:ascii="Frutiger LT 45 Light" w:hAnsi="Frutiger LT 45 Light" w:cs="Tahoma"/>
          <w:b/>
          <w:sz w:val="24"/>
          <w:szCs w:val="24"/>
        </w:rPr>
        <w:t xml:space="preserve"> copertura </w:t>
      </w:r>
      <w:r w:rsidR="00351062" w:rsidRPr="00C104AC">
        <w:rPr>
          <w:rFonts w:ascii="Frutiger LT 45 Light" w:hAnsi="Frutiger LT 45 Light" w:cs="Tahoma"/>
          <w:b/>
          <w:sz w:val="24"/>
          <w:szCs w:val="24"/>
        </w:rPr>
        <w:t>finanziaria sui tre saldi di finanza pubblica</w:t>
      </w:r>
      <w:r w:rsidR="00351062">
        <w:rPr>
          <w:rFonts w:ascii="Frutiger LT 45 Light" w:hAnsi="Frutiger LT 45 Light" w:cs="Tahoma"/>
          <w:sz w:val="24"/>
          <w:szCs w:val="24"/>
        </w:rPr>
        <w:t xml:space="preserve"> (saldo netto da finanziare, fabbisogno e indebitamento netto)</w:t>
      </w:r>
      <w:r w:rsidR="00B76688">
        <w:rPr>
          <w:rFonts w:ascii="Frutiger LT 45 Light" w:hAnsi="Frutiger LT 45 Light" w:cs="Tahoma"/>
          <w:sz w:val="24"/>
          <w:szCs w:val="24"/>
        </w:rPr>
        <w:t>. L’attuale legge contabile</w:t>
      </w:r>
      <w:r w:rsidR="00417FB3">
        <w:rPr>
          <w:rFonts w:ascii="Frutiger LT 45 Light" w:hAnsi="Frutiger LT 45 Light" w:cs="Tahoma"/>
          <w:sz w:val="24"/>
          <w:szCs w:val="24"/>
        </w:rPr>
        <w:t>,</w:t>
      </w:r>
      <w:r w:rsidR="00B76688">
        <w:rPr>
          <w:rFonts w:ascii="Frutiger LT 45 Light" w:hAnsi="Frutiger LT 45 Light" w:cs="Tahoma"/>
          <w:sz w:val="24"/>
          <w:szCs w:val="24"/>
        </w:rPr>
        <w:t xml:space="preserve"> infatti</w:t>
      </w:r>
      <w:r w:rsidR="00417FB3">
        <w:rPr>
          <w:rFonts w:ascii="Frutiger LT 45 Light" w:hAnsi="Frutiger LT 45 Light" w:cs="Tahoma"/>
          <w:sz w:val="24"/>
          <w:szCs w:val="24"/>
        </w:rPr>
        <w:t>,</w:t>
      </w:r>
      <w:r w:rsidR="00B76688">
        <w:rPr>
          <w:rFonts w:ascii="Frutiger LT 45 Light" w:hAnsi="Frutiger LT 45 Light" w:cs="Tahoma"/>
          <w:sz w:val="24"/>
          <w:szCs w:val="24"/>
        </w:rPr>
        <w:t xml:space="preserve"> </w:t>
      </w:r>
      <w:r w:rsidR="00C0310C">
        <w:rPr>
          <w:rFonts w:ascii="Frutiger LT 45 Light" w:hAnsi="Frutiger LT 45 Light" w:cs="Tahoma"/>
          <w:sz w:val="24"/>
          <w:szCs w:val="24"/>
        </w:rPr>
        <w:t xml:space="preserve">ai fini della </w:t>
      </w:r>
      <w:r w:rsidR="00D45F8B">
        <w:rPr>
          <w:rFonts w:ascii="Frutiger LT 45 Light" w:hAnsi="Frutiger LT 45 Light" w:cs="Tahoma"/>
          <w:sz w:val="24"/>
          <w:szCs w:val="24"/>
        </w:rPr>
        <w:t xml:space="preserve">definizione della copertura finanziaria </w:t>
      </w:r>
      <w:r w:rsidR="00B76688">
        <w:rPr>
          <w:rFonts w:ascii="Frutiger LT 45 Light" w:hAnsi="Frutiger LT 45 Light" w:cs="Tahoma"/>
          <w:sz w:val="24"/>
          <w:szCs w:val="24"/>
        </w:rPr>
        <w:t xml:space="preserve">prevede l’obbligo di indicare nella relazione tecnica gli effetti </w:t>
      </w:r>
      <w:r w:rsidR="00A4592F">
        <w:rPr>
          <w:rFonts w:ascii="Frutiger LT 45 Light" w:hAnsi="Frutiger LT 45 Light" w:cs="Tahoma"/>
          <w:sz w:val="24"/>
          <w:szCs w:val="24"/>
        </w:rPr>
        <w:t xml:space="preserve">finanziari di ciascuna disposizione </w:t>
      </w:r>
      <w:r w:rsidR="00B354C1">
        <w:rPr>
          <w:rFonts w:ascii="Frutiger LT 45 Light" w:hAnsi="Frutiger LT 45 Light" w:cs="Tahoma"/>
          <w:sz w:val="24"/>
          <w:szCs w:val="24"/>
        </w:rPr>
        <w:t>an</w:t>
      </w:r>
      <w:r w:rsidR="00EF41E4">
        <w:rPr>
          <w:rFonts w:ascii="Frutiger LT 45 Light" w:hAnsi="Frutiger LT 45 Light" w:cs="Tahoma"/>
          <w:sz w:val="24"/>
          <w:szCs w:val="24"/>
        </w:rPr>
        <w:t xml:space="preserve">che </w:t>
      </w:r>
      <w:r w:rsidR="00514B1B">
        <w:rPr>
          <w:rFonts w:ascii="Frutiger LT 45 Light" w:hAnsi="Frutiger LT 45 Light" w:cs="Tahoma"/>
          <w:sz w:val="24"/>
          <w:szCs w:val="24"/>
        </w:rPr>
        <w:t>su</w:t>
      </w:r>
      <w:r w:rsidR="005A0EBB">
        <w:rPr>
          <w:rFonts w:ascii="Frutiger LT 45 Light" w:hAnsi="Frutiger LT 45 Light" w:cs="Tahoma"/>
          <w:sz w:val="24"/>
          <w:szCs w:val="24"/>
        </w:rPr>
        <w:t xml:space="preserve">gli andamenti </w:t>
      </w:r>
      <w:r w:rsidR="00F4624D">
        <w:rPr>
          <w:rFonts w:ascii="Frutiger LT 45 Light" w:hAnsi="Frutiger LT 45 Light" w:cs="Tahoma"/>
          <w:sz w:val="24"/>
          <w:szCs w:val="24"/>
        </w:rPr>
        <w:t xml:space="preserve">tendenziali del saldo di cassa </w:t>
      </w:r>
      <w:r w:rsidR="00DB51ED">
        <w:rPr>
          <w:rFonts w:ascii="Frutiger LT 45 Light" w:hAnsi="Frutiger LT 45 Light" w:cs="Tahoma"/>
          <w:sz w:val="24"/>
          <w:szCs w:val="24"/>
        </w:rPr>
        <w:t>e dell’indebitamento netto delle PA</w:t>
      </w:r>
      <w:r w:rsidR="007E70B1">
        <w:rPr>
          <w:rFonts w:ascii="Frutiger LT 45 Light" w:hAnsi="Frutiger LT 45 Light" w:cs="Tahoma"/>
          <w:sz w:val="24"/>
          <w:szCs w:val="24"/>
        </w:rPr>
        <w:t>.</w:t>
      </w:r>
      <w:r w:rsidR="00E5058F">
        <w:rPr>
          <w:rFonts w:ascii="Frutiger LT 45 Light" w:hAnsi="Frutiger LT 45 Light" w:cs="Tahoma"/>
          <w:sz w:val="24"/>
          <w:szCs w:val="24"/>
        </w:rPr>
        <w:t xml:space="preserve"> </w:t>
      </w:r>
      <w:r w:rsidR="007E70B1">
        <w:rPr>
          <w:rFonts w:ascii="Frutiger LT 45 Light" w:hAnsi="Frutiger LT 45 Light" w:cs="Tahoma"/>
          <w:sz w:val="24"/>
          <w:szCs w:val="24"/>
        </w:rPr>
        <w:t>N</w:t>
      </w:r>
      <w:r w:rsidR="00E5058F">
        <w:rPr>
          <w:rFonts w:ascii="Frutiger LT 45 Light" w:hAnsi="Frutiger LT 45 Light" w:cs="Tahoma"/>
          <w:sz w:val="24"/>
          <w:szCs w:val="24"/>
        </w:rPr>
        <w:t>ella pratica</w:t>
      </w:r>
      <w:r w:rsidR="00E5058F" w:rsidDel="00DF478F">
        <w:rPr>
          <w:rFonts w:ascii="Frutiger LT 45 Light" w:hAnsi="Frutiger LT 45 Light" w:cs="Tahoma"/>
          <w:sz w:val="24"/>
          <w:szCs w:val="24"/>
        </w:rPr>
        <w:t xml:space="preserve"> </w:t>
      </w:r>
      <w:r w:rsidR="00256EAE">
        <w:rPr>
          <w:rFonts w:ascii="Frutiger LT 45 Light" w:hAnsi="Frutiger LT 45 Light" w:cs="Tahoma"/>
          <w:sz w:val="24"/>
          <w:szCs w:val="24"/>
        </w:rPr>
        <w:t xml:space="preserve">in base ad un orientamento oramai consolidato </w:t>
      </w:r>
      <w:r w:rsidR="00476E6C">
        <w:rPr>
          <w:rFonts w:ascii="Frutiger LT 45 Light" w:hAnsi="Frutiger LT 45 Light" w:cs="Tahoma"/>
          <w:sz w:val="24"/>
          <w:szCs w:val="24"/>
        </w:rPr>
        <w:t xml:space="preserve">viene garantita la </w:t>
      </w:r>
      <w:r w:rsidR="003509C0">
        <w:rPr>
          <w:rFonts w:ascii="Frutiger LT 45 Light" w:hAnsi="Frutiger LT 45 Light" w:cs="Tahoma"/>
          <w:sz w:val="24"/>
          <w:szCs w:val="24"/>
        </w:rPr>
        <w:t>integrale compensazione de</w:t>
      </w:r>
      <w:r w:rsidR="00494B14">
        <w:rPr>
          <w:rFonts w:ascii="Frutiger LT 45 Light" w:hAnsi="Frutiger LT 45 Light" w:cs="Tahoma"/>
          <w:sz w:val="24"/>
          <w:szCs w:val="24"/>
        </w:rPr>
        <w:t xml:space="preserve">gli oneri </w:t>
      </w:r>
      <w:r w:rsidR="0023672D">
        <w:rPr>
          <w:rFonts w:ascii="Frutiger LT 45 Light" w:hAnsi="Frutiger LT 45 Light" w:cs="Tahoma"/>
          <w:sz w:val="24"/>
          <w:szCs w:val="24"/>
        </w:rPr>
        <w:t>su</w:t>
      </w:r>
      <w:r w:rsidR="007F692D">
        <w:rPr>
          <w:rFonts w:ascii="Frutiger LT 45 Light" w:hAnsi="Frutiger LT 45 Light" w:cs="Tahoma"/>
          <w:sz w:val="24"/>
          <w:szCs w:val="24"/>
        </w:rPr>
        <w:t>i tre</w:t>
      </w:r>
      <w:r w:rsidR="006847E9">
        <w:rPr>
          <w:rFonts w:ascii="Frutiger LT 45 Light" w:hAnsi="Frutiger LT 45 Light" w:cs="Tahoma"/>
          <w:sz w:val="24"/>
          <w:szCs w:val="24"/>
        </w:rPr>
        <w:t xml:space="preserve"> aggregati di finanza pubblica.</w:t>
      </w:r>
      <w:r w:rsidR="00F9598E">
        <w:rPr>
          <w:rFonts w:ascii="Frutiger LT 45 Light" w:hAnsi="Frutiger LT 45 Light" w:cs="Tahoma"/>
          <w:sz w:val="24"/>
          <w:szCs w:val="24"/>
        </w:rPr>
        <w:t xml:space="preserve"> Si tratt</w:t>
      </w:r>
      <w:r w:rsidR="00FD59B0">
        <w:rPr>
          <w:rFonts w:ascii="Frutiger LT 45 Light" w:hAnsi="Frutiger LT 45 Light" w:cs="Tahoma"/>
          <w:sz w:val="24"/>
          <w:szCs w:val="24"/>
        </w:rPr>
        <w:t>erebbe</w:t>
      </w:r>
      <w:r w:rsidR="00F9598E">
        <w:rPr>
          <w:rFonts w:ascii="Frutiger LT 45 Light" w:hAnsi="Frutiger LT 45 Light" w:cs="Tahoma"/>
          <w:sz w:val="24"/>
          <w:szCs w:val="24"/>
        </w:rPr>
        <w:t xml:space="preserve"> di </w:t>
      </w:r>
      <w:r w:rsidR="00544F6F">
        <w:rPr>
          <w:rFonts w:ascii="Frutiger LT 45 Light" w:hAnsi="Frutiger LT 45 Light" w:cs="Tahoma"/>
          <w:sz w:val="24"/>
          <w:szCs w:val="24"/>
        </w:rPr>
        <w:t xml:space="preserve">una </w:t>
      </w:r>
      <w:r w:rsidR="00544F6F" w:rsidRPr="00D75EAB">
        <w:rPr>
          <w:rFonts w:ascii="Frutiger LT 45 Light" w:hAnsi="Frutiger LT 45 Light" w:cs="Tahoma"/>
          <w:b/>
          <w:bCs/>
          <w:sz w:val="24"/>
          <w:szCs w:val="24"/>
        </w:rPr>
        <w:t xml:space="preserve">innovazione </w:t>
      </w:r>
      <w:r w:rsidR="00B72B98" w:rsidRPr="00D75EAB">
        <w:rPr>
          <w:rFonts w:ascii="Frutiger LT 45 Light" w:hAnsi="Frutiger LT 45 Light" w:cs="Tahoma"/>
          <w:b/>
          <w:bCs/>
          <w:sz w:val="24"/>
          <w:szCs w:val="24"/>
        </w:rPr>
        <w:t>che sul piano formale</w:t>
      </w:r>
      <w:r w:rsidR="00B72B98">
        <w:rPr>
          <w:rFonts w:ascii="Frutiger LT 45 Light" w:hAnsi="Frutiger LT 45 Light" w:cs="Tahoma"/>
          <w:sz w:val="24"/>
          <w:szCs w:val="24"/>
        </w:rPr>
        <w:t xml:space="preserve"> </w:t>
      </w:r>
      <w:r w:rsidR="00D75EAB">
        <w:rPr>
          <w:rFonts w:ascii="Frutiger LT 45 Light" w:hAnsi="Frutiger LT 45 Light" w:cs="Tahoma"/>
          <w:sz w:val="24"/>
          <w:szCs w:val="24"/>
        </w:rPr>
        <w:t xml:space="preserve">che </w:t>
      </w:r>
      <w:r w:rsidR="00B72B98">
        <w:rPr>
          <w:rFonts w:ascii="Frutiger LT 45 Light" w:hAnsi="Frutiger LT 45 Light" w:cs="Tahoma"/>
          <w:sz w:val="24"/>
          <w:szCs w:val="24"/>
        </w:rPr>
        <w:t xml:space="preserve">potrebbe comportare delle difficoltà in fase di </w:t>
      </w:r>
      <w:r w:rsidR="002042C7">
        <w:rPr>
          <w:rFonts w:ascii="Frutiger LT 45 Light" w:hAnsi="Frutiger LT 45 Light" w:cs="Tahoma"/>
          <w:sz w:val="24"/>
          <w:szCs w:val="24"/>
        </w:rPr>
        <w:t xml:space="preserve">redazione delle disposizioni di </w:t>
      </w:r>
      <w:r w:rsidR="00D055D5">
        <w:rPr>
          <w:rFonts w:ascii="Frutiger LT 45 Light" w:hAnsi="Frutiger LT 45 Light" w:cs="Tahoma"/>
          <w:sz w:val="24"/>
          <w:szCs w:val="24"/>
        </w:rPr>
        <w:t xml:space="preserve">copertura finanziaria di ciascuna </w:t>
      </w:r>
      <w:r w:rsidR="006F1FD4">
        <w:rPr>
          <w:rFonts w:ascii="Frutiger LT 45 Light" w:hAnsi="Frutiger LT 45 Light" w:cs="Tahoma"/>
          <w:sz w:val="24"/>
          <w:szCs w:val="24"/>
        </w:rPr>
        <w:t>iniziativa legislativa</w:t>
      </w:r>
      <w:r w:rsidR="008D2C73">
        <w:rPr>
          <w:rFonts w:ascii="Frutiger LT 45 Light" w:hAnsi="Frutiger LT 45 Light" w:cs="Tahoma"/>
          <w:sz w:val="24"/>
          <w:szCs w:val="24"/>
        </w:rPr>
        <w:t xml:space="preserve"> su cui è sicuramente utile fare </w:t>
      </w:r>
      <w:r w:rsidR="00F1708C">
        <w:rPr>
          <w:rFonts w:ascii="Frutiger LT 45 Light" w:hAnsi="Frutiger LT 45 Light" w:cs="Tahoma"/>
          <w:sz w:val="24"/>
          <w:szCs w:val="24"/>
        </w:rPr>
        <w:t>degli approfondimenti</w:t>
      </w:r>
      <w:r w:rsidR="006F1FD4">
        <w:rPr>
          <w:rFonts w:ascii="Frutiger LT 45 Light" w:hAnsi="Frutiger LT 45 Light" w:cs="Tahoma"/>
          <w:sz w:val="24"/>
          <w:szCs w:val="24"/>
        </w:rPr>
        <w:t>.</w:t>
      </w:r>
    </w:p>
    <w:p w14:paraId="5FD26201" w14:textId="77777777" w:rsidR="000215E8" w:rsidRDefault="000215E8" w:rsidP="002D7D6B">
      <w:pPr>
        <w:spacing w:after="0" w:line="360" w:lineRule="auto"/>
        <w:jc w:val="both"/>
        <w:rPr>
          <w:rFonts w:ascii="Frutiger LT 45 Light" w:hAnsi="Frutiger LT 45 Light" w:cs="Tahoma"/>
          <w:sz w:val="24"/>
          <w:szCs w:val="24"/>
        </w:rPr>
      </w:pPr>
    </w:p>
    <w:p w14:paraId="3C4B4760" w14:textId="77777777" w:rsidR="00E75261" w:rsidRDefault="00AB747B" w:rsidP="002D7D6B">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 xml:space="preserve">In ogni caso </w:t>
      </w:r>
      <w:r w:rsidRPr="000E5D2C">
        <w:rPr>
          <w:rFonts w:ascii="Frutiger LT 45 Light" w:hAnsi="Frutiger LT 45 Light" w:cs="Tahoma"/>
          <w:b/>
          <w:bCs/>
          <w:sz w:val="24"/>
          <w:szCs w:val="24"/>
        </w:rPr>
        <w:t>il presidio dei nuovi vincoli di governance economica richiede un</w:t>
      </w:r>
      <w:r w:rsidRPr="00B928BD">
        <w:rPr>
          <w:rFonts w:ascii="Frutiger LT 45 Light" w:hAnsi="Frutiger LT 45 Light" w:cs="Tahoma"/>
          <w:sz w:val="24"/>
          <w:szCs w:val="24"/>
        </w:rPr>
        <w:t xml:space="preserve"> </w:t>
      </w:r>
      <w:r w:rsidRPr="000E3887">
        <w:rPr>
          <w:rFonts w:ascii="Frutiger LT 45 Light" w:hAnsi="Frutiger LT 45 Light" w:cs="Tahoma"/>
          <w:b/>
          <w:sz w:val="24"/>
          <w:szCs w:val="24"/>
        </w:rPr>
        <w:t>rafforzamento del contenuto informativo delle relazioni tecniche</w:t>
      </w:r>
      <w:r w:rsidRPr="00B928BD">
        <w:rPr>
          <w:rFonts w:ascii="Frutiger LT 45 Light" w:hAnsi="Frutiger LT 45 Light" w:cs="Tahoma"/>
          <w:sz w:val="24"/>
          <w:szCs w:val="24"/>
        </w:rPr>
        <w:t xml:space="preserve"> che accompagnano i provvedimenti normativi.</w:t>
      </w:r>
      <w:r w:rsidR="006D56A7">
        <w:rPr>
          <w:rFonts w:ascii="Frutiger LT 45 Light" w:hAnsi="Frutiger LT 45 Light" w:cs="Tahoma"/>
          <w:sz w:val="24"/>
          <w:szCs w:val="24"/>
        </w:rPr>
        <w:t xml:space="preserve"> </w:t>
      </w:r>
      <w:r w:rsidRPr="00B928BD">
        <w:rPr>
          <w:rFonts w:ascii="Frutiger LT 45 Light" w:hAnsi="Frutiger LT 45 Light" w:cs="Tahoma"/>
          <w:sz w:val="24"/>
          <w:szCs w:val="24"/>
        </w:rPr>
        <w:t xml:space="preserve">In particolare, occorrerà fornire, rispetto alla prassi attuale, maggiori elementi sulla natura, tipologia e grado di spendibilità dei vari interventi sia sul versante delle uscite che delle entrate, tali da consentire la verifica </w:t>
      </w:r>
      <w:r w:rsidR="00433F9C">
        <w:rPr>
          <w:rFonts w:ascii="Frutiger LT 45 Light" w:hAnsi="Frutiger LT 45 Light" w:cs="Tahoma"/>
          <w:sz w:val="24"/>
          <w:szCs w:val="24"/>
        </w:rPr>
        <w:t xml:space="preserve">degli impatti sugli aggregati di finanza pubblica </w:t>
      </w:r>
      <w:r w:rsidR="00774C07">
        <w:rPr>
          <w:rFonts w:ascii="Frutiger LT 45 Light" w:hAnsi="Frutiger LT 45 Light" w:cs="Tahoma"/>
          <w:sz w:val="24"/>
          <w:szCs w:val="24"/>
        </w:rPr>
        <w:t>e</w:t>
      </w:r>
      <w:r w:rsidR="00502235">
        <w:rPr>
          <w:rFonts w:ascii="Frutiger LT 45 Light" w:hAnsi="Frutiger LT 45 Light" w:cs="Tahoma"/>
          <w:sz w:val="24"/>
          <w:szCs w:val="24"/>
        </w:rPr>
        <w:t>d</w:t>
      </w:r>
      <w:r w:rsidR="000B46F4">
        <w:rPr>
          <w:rFonts w:ascii="Frutiger LT 45 Light" w:hAnsi="Frutiger LT 45 Light" w:cs="Tahoma"/>
          <w:sz w:val="24"/>
          <w:szCs w:val="24"/>
        </w:rPr>
        <w:t xml:space="preserve"> in particolare la </w:t>
      </w:r>
      <w:r w:rsidR="0078632F">
        <w:rPr>
          <w:rFonts w:ascii="Frutiger LT 45 Light" w:hAnsi="Frutiger LT 45 Light" w:cs="Tahoma"/>
          <w:sz w:val="24"/>
          <w:szCs w:val="24"/>
        </w:rPr>
        <w:t>l</w:t>
      </w:r>
      <w:r w:rsidRPr="00B928BD">
        <w:rPr>
          <w:rFonts w:ascii="Frutiger LT 45 Light" w:hAnsi="Frutiger LT 45 Light" w:cs="Tahoma"/>
          <w:sz w:val="24"/>
          <w:szCs w:val="24"/>
        </w:rPr>
        <w:t>oro ri</w:t>
      </w:r>
      <w:r w:rsidR="0078632F">
        <w:rPr>
          <w:rFonts w:ascii="Frutiger LT 45 Light" w:hAnsi="Frutiger LT 45 Light" w:cs="Tahoma"/>
          <w:sz w:val="24"/>
          <w:szCs w:val="24"/>
        </w:rPr>
        <w:t>levanza ai fini del</w:t>
      </w:r>
      <w:r w:rsidRPr="00B928BD">
        <w:rPr>
          <w:rFonts w:ascii="Frutiger LT 45 Light" w:hAnsi="Frutiger LT 45 Light" w:cs="Tahoma"/>
          <w:sz w:val="24"/>
          <w:szCs w:val="24"/>
        </w:rPr>
        <w:t>l’aggregato della spesa primaria netta.</w:t>
      </w:r>
    </w:p>
    <w:p w14:paraId="27C6DAB1" w14:textId="77777777" w:rsidR="00E75261" w:rsidRDefault="00E75261" w:rsidP="002D7D6B">
      <w:pPr>
        <w:pStyle w:val="Paragrafoelenco"/>
        <w:spacing w:after="0" w:line="360" w:lineRule="auto"/>
        <w:ind w:left="0"/>
        <w:jc w:val="both"/>
        <w:rPr>
          <w:rFonts w:ascii="Frutiger LT 45 Light" w:hAnsi="Frutiger LT 45 Light" w:cs="Tahoma"/>
          <w:b/>
          <w:bCs/>
          <w:sz w:val="24"/>
          <w:szCs w:val="24"/>
        </w:rPr>
      </w:pPr>
    </w:p>
    <w:p w14:paraId="1AA78A12" w14:textId="77777777" w:rsidR="006A2A7E" w:rsidRDefault="00FB611A" w:rsidP="002D7D6B">
      <w:pPr>
        <w:pStyle w:val="Paragrafoelenco"/>
        <w:spacing w:after="0" w:line="360" w:lineRule="auto"/>
        <w:ind w:left="0"/>
        <w:jc w:val="both"/>
        <w:rPr>
          <w:rFonts w:ascii="Frutiger LT 45 Light" w:hAnsi="Frutiger LT 45 Light" w:cs="Tahoma"/>
          <w:sz w:val="24"/>
          <w:szCs w:val="24"/>
        </w:rPr>
      </w:pPr>
      <w:r w:rsidRPr="000E5D2C">
        <w:rPr>
          <w:rFonts w:ascii="Frutiger LT 45 Light" w:hAnsi="Frutiger LT 45 Light" w:cs="Tahoma"/>
          <w:b/>
          <w:bCs/>
          <w:sz w:val="24"/>
          <w:szCs w:val="24"/>
        </w:rPr>
        <w:t xml:space="preserve">Anche per le norme </w:t>
      </w:r>
      <w:r w:rsidR="00925EEC" w:rsidRPr="000E5D2C">
        <w:rPr>
          <w:rFonts w:ascii="Frutiger LT 45 Light" w:hAnsi="Frutiger LT 45 Light" w:cs="Tahoma"/>
          <w:b/>
          <w:bCs/>
          <w:sz w:val="24"/>
          <w:szCs w:val="24"/>
        </w:rPr>
        <w:t xml:space="preserve">assistite da </w:t>
      </w:r>
      <w:r w:rsidR="00EE6C42" w:rsidRPr="000E5D2C">
        <w:rPr>
          <w:rFonts w:ascii="Frutiger LT 45 Light" w:hAnsi="Frutiger LT 45 Light" w:cs="Tahoma"/>
          <w:b/>
          <w:bCs/>
          <w:sz w:val="24"/>
          <w:szCs w:val="24"/>
        </w:rPr>
        <w:t xml:space="preserve">clausole di invarianza </w:t>
      </w:r>
      <w:r w:rsidR="00B7164F" w:rsidRPr="000E5D2C">
        <w:rPr>
          <w:rFonts w:ascii="Frutiger LT 45 Light" w:hAnsi="Frutiger LT 45 Light" w:cs="Tahoma"/>
          <w:b/>
          <w:bCs/>
          <w:sz w:val="24"/>
          <w:szCs w:val="24"/>
        </w:rPr>
        <w:t xml:space="preserve">dovrebbe essere assicurata </w:t>
      </w:r>
      <w:r w:rsidR="006B22AE" w:rsidRPr="000E5D2C">
        <w:rPr>
          <w:rFonts w:ascii="Frutiger LT 45 Light" w:hAnsi="Frutiger LT 45 Light" w:cs="Tahoma"/>
          <w:b/>
          <w:bCs/>
          <w:sz w:val="24"/>
          <w:szCs w:val="24"/>
        </w:rPr>
        <w:t xml:space="preserve">una maggiore </w:t>
      </w:r>
      <w:r w:rsidR="00A84832" w:rsidRPr="000E5D2C">
        <w:rPr>
          <w:rFonts w:ascii="Frutiger LT 45 Light" w:hAnsi="Frutiger LT 45 Light" w:cs="Tahoma"/>
          <w:b/>
          <w:bCs/>
          <w:sz w:val="24"/>
          <w:szCs w:val="24"/>
        </w:rPr>
        <w:t xml:space="preserve">collaborazione da parte delle Amministrazioni </w:t>
      </w:r>
      <w:r w:rsidR="00B05723" w:rsidRPr="000E5D2C">
        <w:rPr>
          <w:rFonts w:ascii="Frutiger LT 45 Light" w:hAnsi="Frutiger LT 45 Light" w:cs="Tahoma"/>
          <w:b/>
          <w:bCs/>
          <w:sz w:val="24"/>
          <w:szCs w:val="24"/>
        </w:rPr>
        <w:t xml:space="preserve">nel fornire </w:t>
      </w:r>
      <w:r w:rsidR="000A5F49" w:rsidRPr="000E5D2C">
        <w:rPr>
          <w:rFonts w:ascii="Frutiger LT 45 Light" w:hAnsi="Frutiger LT 45 Light" w:cs="Tahoma"/>
          <w:b/>
          <w:bCs/>
          <w:sz w:val="24"/>
          <w:szCs w:val="24"/>
        </w:rPr>
        <w:t>tutti gli elementi necessari</w:t>
      </w:r>
      <w:r w:rsidR="00D55A93" w:rsidRPr="000E5D2C">
        <w:rPr>
          <w:rFonts w:ascii="Frutiger LT 45 Light" w:hAnsi="Frutiger LT 45 Light" w:cs="Tahoma"/>
          <w:b/>
          <w:bCs/>
          <w:sz w:val="24"/>
          <w:szCs w:val="24"/>
        </w:rPr>
        <w:t>,</w:t>
      </w:r>
      <w:r w:rsidR="00FD4075" w:rsidRPr="000E5D2C">
        <w:rPr>
          <w:rFonts w:ascii="Frutiger LT 45 Light" w:hAnsi="Frutiger LT 45 Light" w:cs="Tahoma"/>
          <w:b/>
          <w:bCs/>
          <w:sz w:val="24"/>
          <w:szCs w:val="24"/>
        </w:rPr>
        <w:t xml:space="preserve"> </w:t>
      </w:r>
      <w:r w:rsidR="00F442C4" w:rsidRPr="000E5D2C">
        <w:rPr>
          <w:rFonts w:ascii="Frutiger LT 45 Light" w:hAnsi="Frutiger LT 45 Light" w:cs="Tahoma"/>
          <w:b/>
          <w:bCs/>
          <w:sz w:val="24"/>
          <w:szCs w:val="24"/>
        </w:rPr>
        <w:t xml:space="preserve">già contemplati dalla normativa </w:t>
      </w:r>
      <w:r w:rsidR="00D55A93" w:rsidRPr="000E5D2C">
        <w:rPr>
          <w:rFonts w:ascii="Frutiger LT 45 Light" w:hAnsi="Frutiger LT 45 Light" w:cs="Tahoma"/>
          <w:b/>
          <w:bCs/>
          <w:sz w:val="24"/>
          <w:szCs w:val="24"/>
        </w:rPr>
        <w:t>contabile,</w:t>
      </w:r>
      <w:r w:rsidR="00491CBD" w:rsidRPr="000E5D2C">
        <w:rPr>
          <w:rFonts w:ascii="Frutiger LT 45 Light" w:hAnsi="Frutiger LT 45 Light" w:cs="Tahoma"/>
          <w:b/>
          <w:bCs/>
          <w:sz w:val="24"/>
          <w:szCs w:val="24"/>
        </w:rPr>
        <w:t xml:space="preserve"> atti a suffragare </w:t>
      </w:r>
      <w:r w:rsidR="008D78DD" w:rsidRPr="000E5D2C">
        <w:rPr>
          <w:rFonts w:ascii="Frutiger LT 45 Light" w:hAnsi="Frutiger LT 45 Light" w:cs="Tahoma"/>
          <w:b/>
          <w:bCs/>
          <w:sz w:val="24"/>
          <w:szCs w:val="24"/>
        </w:rPr>
        <w:t>la neutralità</w:t>
      </w:r>
      <w:r w:rsidR="002E6D35" w:rsidRPr="000E5D2C">
        <w:rPr>
          <w:rFonts w:ascii="Frutiger LT 45 Light" w:hAnsi="Frutiger LT 45 Light" w:cs="Tahoma"/>
          <w:b/>
          <w:bCs/>
          <w:sz w:val="24"/>
          <w:szCs w:val="24"/>
        </w:rPr>
        <w:t xml:space="preserve"> delle disposizioni </w:t>
      </w:r>
      <w:r w:rsidR="0047433A" w:rsidRPr="000E5D2C">
        <w:rPr>
          <w:rFonts w:ascii="Frutiger LT 45 Light" w:hAnsi="Frutiger LT 45 Light" w:cs="Tahoma"/>
          <w:b/>
          <w:bCs/>
          <w:sz w:val="24"/>
          <w:szCs w:val="24"/>
        </w:rPr>
        <w:t>per la finanza pubblica</w:t>
      </w:r>
      <w:r w:rsidR="00BD421B">
        <w:rPr>
          <w:rFonts w:ascii="Frutiger LT 45 Light" w:hAnsi="Frutiger LT 45 Light" w:cs="Tahoma"/>
          <w:sz w:val="24"/>
          <w:szCs w:val="24"/>
        </w:rPr>
        <w:t>.</w:t>
      </w:r>
      <w:r w:rsidR="00D55A93">
        <w:rPr>
          <w:rFonts w:ascii="Frutiger LT 45 Light" w:hAnsi="Frutiger LT 45 Light" w:cs="Tahoma"/>
          <w:sz w:val="24"/>
          <w:szCs w:val="24"/>
        </w:rPr>
        <w:t xml:space="preserve"> </w:t>
      </w:r>
      <w:r w:rsidR="00F268E0">
        <w:rPr>
          <w:rFonts w:ascii="Frutiger LT 45 Light" w:hAnsi="Frutiger LT 45 Light" w:cs="Tahoma"/>
          <w:sz w:val="24"/>
          <w:szCs w:val="24"/>
        </w:rPr>
        <w:t xml:space="preserve">Per questi scopi </w:t>
      </w:r>
      <w:r w:rsidR="00AB747B" w:rsidRPr="00B928BD">
        <w:rPr>
          <w:rFonts w:ascii="Frutiger LT 45 Light" w:hAnsi="Frutiger LT 45 Light" w:cs="Tahoma"/>
          <w:sz w:val="24"/>
          <w:szCs w:val="24"/>
        </w:rPr>
        <w:t>potrà essere utile aggiornare e rivedere le indicazioni operative per la redazione delle relazioni tecniche già fornite a suo tempo alle Amministrazioni centrali dello Stato.</w:t>
      </w:r>
      <w:r w:rsidR="00111EE1">
        <w:rPr>
          <w:rFonts w:ascii="Frutiger LT 45 Light" w:hAnsi="Frutiger LT 45 Light" w:cs="Tahoma"/>
          <w:sz w:val="24"/>
          <w:szCs w:val="24"/>
        </w:rPr>
        <w:t xml:space="preserve"> In tema di relazioni tecniche è opportuno </w:t>
      </w:r>
      <w:r w:rsidR="00DD0773">
        <w:rPr>
          <w:rFonts w:ascii="Frutiger LT 45 Light" w:hAnsi="Frutiger LT 45 Light" w:cs="Tahoma"/>
          <w:sz w:val="24"/>
          <w:szCs w:val="24"/>
        </w:rPr>
        <w:t xml:space="preserve">che il Parlamento </w:t>
      </w:r>
      <w:r w:rsidR="00111EE1">
        <w:rPr>
          <w:rFonts w:ascii="Frutiger LT 45 Light" w:hAnsi="Frutiger LT 45 Light" w:cs="Tahoma"/>
          <w:sz w:val="24"/>
          <w:szCs w:val="24"/>
        </w:rPr>
        <w:t>valut</w:t>
      </w:r>
      <w:r w:rsidR="00DD0773">
        <w:rPr>
          <w:rFonts w:ascii="Frutiger LT 45 Light" w:hAnsi="Frutiger LT 45 Light" w:cs="Tahoma"/>
          <w:sz w:val="24"/>
          <w:szCs w:val="24"/>
        </w:rPr>
        <w:t>i la possibilità</w:t>
      </w:r>
      <w:r w:rsidR="00111EE1">
        <w:rPr>
          <w:rFonts w:ascii="Frutiger LT 45 Light" w:hAnsi="Frutiger LT 45 Light" w:cs="Tahoma"/>
          <w:sz w:val="24"/>
          <w:szCs w:val="24"/>
        </w:rPr>
        <w:t xml:space="preserve"> di estenderne l’obbligo</w:t>
      </w:r>
      <w:r w:rsidR="00D36A5A">
        <w:rPr>
          <w:rFonts w:ascii="Frutiger LT 45 Light" w:hAnsi="Frutiger LT 45 Light" w:cs="Tahoma"/>
          <w:sz w:val="24"/>
          <w:szCs w:val="24"/>
        </w:rPr>
        <w:t xml:space="preserve"> </w:t>
      </w:r>
      <w:r w:rsidR="00111EE1">
        <w:rPr>
          <w:rFonts w:ascii="Frutiger LT 45 Light" w:hAnsi="Frutiger LT 45 Light" w:cs="Tahoma"/>
          <w:sz w:val="24"/>
          <w:szCs w:val="24"/>
        </w:rPr>
        <w:t>di presentazione</w:t>
      </w:r>
      <w:r w:rsidR="00007996">
        <w:rPr>
          <w:rFonts w:ascii="Frutiger LT 45 Light" w:hAnsi="Frutiger LT 45 Light" w:cs="Tahoma"/>
          <w:sz w:val="24"/>
          <w:szCs w:val="24"/>
        </w:rPr>
        <w:t xml:space="preserve"> (attualmente previst</w:t>
      </w:r>
      <w:r w:rsidR="00B5023E">
        <w:rPr>
          <w:rFonts w:ascii="Frutiger LT 45 Light" w:hAnsi="Frutiger LT 45 Light" w:cs="Tahoma"/>
          <w:sz w:val="24"/>
          <w:szCs w:val="24"/>
        </w:rPr>
        <w:t>o</w:t>
      </w:r>
      <w:r w:rsidR="00007996">
        <w:rPr>
          <w:rFonts w:ascii="Frutiger LT 45 Light" w:hAnsi="Frutiger LT 45 Light" w:cs="Tahoma"/>
          <w:sz w:val="24"/>
          <w:szCs w:val="24"/>
        </w:rPr>
        <w:t xml:space="preserve"> per le proposte normative </w:t>
      </w:r>
      <w:r w:rsidR="00007996" w:rsidRPr="007E50E1">
        <w:rPr>
          <w:rFonts w:ascii="Frutiger LT 45 Light" w:hAnsi="Frutiger LT 45 Light" w:cs="Tahoma"/>
          <w:sz w:val="24"/>
          <w:szCs w:val="24"/>
        </w:rPr>
        <w:t>del Governo)</w:t>
      </w:r>
      <w:r w:rsidR="00111EE1" w:rsidRPr="007E50E1">
        <w:rPr>
          <w:rFonts w:ascii="Frutiger LT 45 Light" w:hAnsi="Frutiger LT 45 Light" w:cs="Tahoma"/>
          <w:sz w:val="24"/>
          <w:szCs w:val="24"/>
        </w:rPr>
        <w:t xml:space="preserve"> </w:t>
      </w:r>
      <w:r w:rsidR="00695BDD" w:rsidRPr="007E50E1">
        <w:rPr>
          <w:rFonts w:ascii="Frutiger LT 45 Light" w:hAnsi="Frutiger LT 45 Light" w:cs="Tahoma"/>
          <w:sz w:val="24"/>
          <w:szCs w:val="24"/>
        </w:rPr>
        <w:t xml:space="preserve">anche </w:t>
      </w:r>
      <w:r w:rsidR="0027019A" w:rsidRPr="007E50E1">
        <w:rPr>
          <w:rFonts w:ascii="Frutiger LT 45 Light" w:hAnsi="Frutiger LT 45 Light" w:cs="Tahoma"/>
          <w:sz w:val="24"/>
          <w:szCs w:val="24"/>
        </w:rPr>
        <w:t>alle iniziative emen</w:t>
      </w:r>
      <w:r w:rsidR="0011265C" w:rsidRPr="007E50E1">
        <w:rPr>
          <w:rFonts w:ascii="Frutiger LT 45 Light" w:hAnsi="Frutiger LT 45 Light" w:cs="Tahoma"/>
          <w:sz w:val="24"/>
          <w:szCs w:val="24"/>
        </w:rPr>
        <w:t xml:space="preserve">dative </w:t>
      </w:r>
      <w:r w:rsidR="00166536" w:rsidRPr="007E50E1">
        <w:rPr>
          <w:rFonts w:ascii="Frutiger LT 45 Light" w:hAnsi="Frutiger LT 45 Light" w:cs="Tahoma"/>
          <w:sz w:val="24"/>
          <w:szCs w:val="24"/>
        </w:rPr>
        <w:t xml:space="preserve">presentate dal Relatore </w:t>
      </w:r>
      <w:r w:rsidR="00776ACE" w:rsidRPr="007E50E1">
        <w:rPr>
          <w:rFonts w:ascii="Frutiger LT 45 Light" w:hAnsi="Frutiger LT 45 Light" w:cs="Tahoma"/>
          <w:sz w:val="24"/>
          <w:szCs w:val="24"/>
        </w:rPr>
        <w:t>che solitamente veicola</w:t>
      </w:r>
      <w:r w:rsidR="00EB2BE5" w:rsidRPr="007E50E1">
        <w:rPr>
          <w:rFonts w:ascii="Frutiger LT 45 Light" w:hAnsi="Frutiger LT 45 Light" w:cs="Tahoma"/>
          <w:sz w:val="24"/>
          <w:szCs w:val="24"/>
        </w:rPr>
        <w:t xml:space="preserve">no </w:t>
      </w:r>
      <w:r w:rsidR="00C34A19" w:rsidRPr="007E50E1">
        <w:rPr>
          <w:rFonts w:ascii="Frutiger LT 45 Light" w:hAnsi="Frutiger LT 45 Light" w:cs="Tahoma"/>
          <w:sz w:val="24"/>
          <w:szCs w:val="24"/>
        </w:rPr>
        <w:t xml:space="preserve">i </w:t>
      </w:r>
      <w:r w:rsidR="009D7F3D" w:rsidRPr="007E50E1">
        <w:rPr>
          <w:rFonts w:ascii="Frutiger LT 45 Light" w:hAnsi="Frutiger LT 45 Light" w:cs="Tahoma"/>
          <w:sz w:val="24"/>
          <w:szCs w:val="24"/>
        </w:rPr>
        <w:t xml:space="preserve">correttivi </w:t>
      </w:r>
      <w:r w:rsidR="00FA16A1" w:rsidRPr="007E50E1">
        <w:rPr>
          <w:rFonts w:ascii="Frutiger LT 45 Light" w:hAnsi="Frutiger LT 45 Light" w:cs="Tahoma"/>
          <w:sz w:val="24"/>
          <w:szCs w:val="24"/>
        </w:rPr>
        <w:t>normativi</w:t>
      </w:r>
      <w:r w:rsidR="00C34A19" w:rsidRPr="007E50E1">
        <w:rPr>
          <w:rFonts w:ascii="Frutiger LT 45 Light" w:hAnsi="Frutiger LT 45 Light" w:cs="Tahoma"/>
          <w:sz w:val="24"/>
          <w:szCs w:val="24"/>
        </w:rPr>
        <w:t xml:space="preserve"> proposti d</w:t>
      </w:r>
      <w:r w:rsidR="00D34FAC" w:rsidRPr="007E50E1">
        <w:rPr>
          <w:rFonts w:ascii="Frutiger LT 45 Light" w:hAnsi="Frutiger LT 45 Light" w:cs="Tahoma"/>
          <w:sz w:val="24"/>
          <w:szCs w:val="24"/>
        </w:rPr>
        <w:t>ai vari Ministeri o dall’Esecutivo</w:t>
      </w:r>
      <w:r w:rsidR="00F04271" w:rsidRPr="007E50E1">
        <w:rPr>
          <w:rFonts w:ascii="Frutiger LT 45 Light" w:hAnsi="Frutiger LT 45 Light" w:cs="Tahoma"/>
          <w:sz w:val="24"/>
          <w:szCs w:val="24"/>
        </w:rPr>
        <w:t xml:space="preserve">, tenendo presente </w:t>
      </w:r>
      <w:r w:rsidR="00F557A7" w:rsidRPr="007E50E1">
        <w:rPr>
          <w:rFonts w:ascii="Frutiger LT 45 Light" w:hAnsi="Frutiger LT 45 Light" w:cs="Tahoma"/>
          <w:sz w:val="24"/>
          <w:szCs w:val="24"/>
        </w:rPr>
        <w:t>dei necessari tempi tecnici per l</w:t>
      </w:r>
      <w:r w:rsidR="001C0327" w:rsidRPr="007E50E1">
        <w:rPr>
          <w:rFonts w:ascii="Frutiger LT 45 Light" w:hAnsi="Frutiger LT 45 Light" w:cs="Tahoma"/>
          <w:sz w:val="24"/>
          <w:szCs w:val="24"/>
        </w:rPr>
        <w:t>’adeguat</w:t>
      </w:r>
      <w:r w:rsidR="00D21267" w:rsidRPr="007E50E1">
        <w:rPr>
          <w:rFonts w:ascii="Frutiger LT 45 Light" w:hAnsi="Frutiger LT 45 Light" w:cs="Tahoma"/>
          <w:sz w:val="24"/>
          <w:szCs w:val="24"/>
        </w:rPr>
        <w:t>a</w:t>
      </w:r>
      <w:r w:rsidR="001C0327" w:rsidRPr="007E50E1">
        <w:rPr>
          <w:rFonts w:ascii="Frutiger LT 45 Light" w:hAnsi="Frutiger LT 45 Light" w:cs="Tahoma"/>
          <w:sz w:val="24"/>
          <w:szCs w:val="24"/>
        </w:rPr>
        <w:t xml:space="preserve"> </w:t>
      </w:r>
      <w:r w:rsidR="00D21267" w:rsidRPr="007E50E1">
        <w:rPr>
          <w:rFonts w:ascii="Frutiger LT 45 Light" w:hAnsi="Frutiger LT 45 Light" w:cs="Tahoma"/>
          <w:sz w:val="24"/>
          <w:szCs w:val="24"/>
        </w:rPr>
        <w:t xml:space="preserve">verifica </w:t>
      </w:r>
      <w:r w:rsidR="003D2F69" w:rsidRPr="007E50E1">
        <w:rPr>
          <w:rFonts w:ascii="Frutiger LT 45 Light" w:hAnsi="Frutiger LT 45 Light" w:cs="Tahoma"/>
          <w:sz w:val="24"/>
          <w:szCs w:val="24"/>
        </w:rPr>
        <w:t>di questi documenti</w:t>
      </w:r>
      <w:r w:rsidR="001C0327" w:rsidRPr="007E50E1">
        <w:rPr>
          <w:rFonts w:ascii="Frutiger LT 45 Light" w:hAnsi="Frutiger LT 45 Light" w:cs="Tahoma"/>
          <w:sz w:val="24"/>
          <w:szCs w:val="24"/>
        </w:rPr>
        <w:t>.</w:t>
      </w:r>
    </w:p>
    <w:p w14:paraId="5158A388" w14:textId="77777777" w:rsidR="006A2A7E" w:rsidRDefault="006A2A7E" w:rsidP="002D7D6B">
      <w:pPr>
        <w:pStyle w:val="Paragrafoelenco"/>
        <w:spacing w:after="0" w:line="360" w:lineRule="auto"/>
        <w:ind w:left="0"/>
        <w:jc w:val="both"/>
        <w:rPr>
          <w:rFonts w:ascii="Frutiger LT 45 Light" w:hAnsi="Frutiger LT 45 Light" w:cs="Tahoma"/>
          <w:sz w:val="24"/>
          <w:szCs w:val="24"/>
        </w:rPr>
      </w:pPr>
    </w:p>
    <w:p w14:paraId="250CF15D" w14:textId="508683C7" w:rsidR="00AB747B" w:rsidRDefault="001C0327" w:rsidP="002D7D6B">
      <w:pPr>
        <w:pStyle w:val="Paragrafoelenco"/>
        <w:spacing w:after="0" w:line="360" w:lineRule="auto"/>
        <w:ind w:left="0"/>
        <w:jc w:val="both"/>
        <w:rPr>
          <w:rFonts w:ascii="Frutiger LT 45 Light" w:hAnsi="Frutiger LT 45 Light" w:cs="Tahoma"/>
          <w:sz w:val="24"/>
          <w:szCs w:val="24"/>
        </w:rPr>
      </w:pPr>
      <w:r w:rsidRPr="007E50E1">
        <w:rPr>
          <w:rFonts w:ascii="Frutiger LT 45 Light" w:hAnsi="Frutiger LT 45 Light" w:cs="Tahoma"/>
          <w:sz w:val="24"/>
          <w:szCs w:val="24"/>
        </w:rPr>
        <w:t>I</w:t>
      </w:r>
      <w:r w:rsidR="00E157B1" w:rsidRPr="007E50E1">
        <w:rPr>
          <w:rFonts w:ascii="Frutiger LT 45 Light" w:hAnsi="Frutiger LT 45 Light" w:cs="Tahoma"/>
          <w:sz w:val="24"/>
          <w:szCs w:val="24"/>
        </w:rPr>
        <w:t>nfine</w:t>
      </w:r>
      <w:r w:rsidR="00D8613B" w:rsidRPr="007E50E1">
        <w:rPr>
          <w:rFonts w:ascii="Frutiger LT 45 Light" w:hAnsi="Frutiger LT 45 Light" w:cs="Tahoma"/>
          <w:sz w:val="24"/>
          <w:szCs w:val="24"/>
        </w:rPr>
        <w:t>,</w:t>
      </w:r>
      <w:r w:rsidR="00E157B1" w:rsidRPr="007E50E1">
        <w:rPr>
          <w:rFonts w:ascii="Frutiger LT 45 Light" w:hAnsi="Frutiger LT 45 Light" w:cs="Tahoma"/>
          <w:sz w:val="24"/>
          <w:szCs w:val="24"/>
        </w:rPr>
        <w:t xml:space="preserve"> </w:t>
      </w:r>
      <w:r w:rsidR="008D586C" w:rsidRPr="006A2A7E">
        <w:rPr>
          <w:rFonts w:ascii="Frutiger LT 45 Light" w:hAnsi="Frutiger LT 45 Light" w:cs="Tahoma"/>
          <w:b/>
          <w:bCs/>
          <w:sz w:val="24"/>
          <w:szCs w:val="24"/>
        </w:rPr>
        <w:t>sarà opportuno a</w:t>
      </w:r>
      <w:r w:rsidR="00265562" w:rsidRPr="006A2A7E">
        <w:rPr>
          <w:rFonts w:ascii="Frutiger LT 45 Light" w:hAnsi="Frutiger LT 45 Light" w:cs="Tahoma"/>
          <w:b/>
          <w:bCs/>
          <w:sz w:val="24"/>
          <w:szCs w:val="24"/>
        </w:rPr>
        <w:t>lline</w:t>
      </w:r>
      <w:r w:rsidR="00F6694B" w:rsidRPr="006A2A7E">
        <w:rPr>
          <w:rFonts w:ascii="Frutiger LT 45 Light" w:hAnsi="Frutiger LT 45 Light" w:cs="Tahoma"/>
          <w:b/>
          <w:bCs/>
          <w:sz w:val="24"/>
          <w:szCs w:val="24"/>
        </w:rPr>
        <w:t xml:space="preserve">are a cinque anni, in coerenza con la durata </w:t>
      </w:r>
      <w:r w:rsidRPr="006A2A7E">
        <w:rPr>
          <w:rFonts w:ascii="Frutiger LT 45 Light" w:hAnsi="Frutiger LT 45 Light" w:cs="Tahoma"/>
          <w:b/>
          <w:bCs/>
          <w:sz w:val="24"/>
          <w:szCs w:val="24"/>
        </w:rPr>
        <w:t>dei documenti di programmazione e di bilancio</w:t>
      </w:r>
      <w:r w:rsidR="006D0694" w:rsidRPr="006A2A7E">
        <w:rPr>
          <w:rFonts w:ascii="Frutiger LT 45 Light" w:hAnsi="Frutiger LT 45 Light" w:cs="Tahoma"/>
          <w:b/>
          <w:bCs/>
          <w:sz w:val="24"/>
          <w:szCs w:val="24"/>
        </w:rPr>
        <w:t xml:space="preserve">, le relazioni tecniche dei provvedimenti normativi e i </w:t>
      </w:r>
      <w:r w:rsidR="00F0159B" w:rsidRPr="006A2A7E">
        <w:rPr>
          <w:rFonts w:ascii="Frutiger LT 45 Light" w:hAnsi="Frutiger LT 45 Light" w:cs="Tahoma"/>
          <w:b/>
          <w:bCs/>
          <w:sz w:val="24"/>
          <w:szCs w:val="24"/>
        </w:rPr>
        <w:t>prospetti riepilogativi degli effetti finanziari</w:t>
      </w:r>
      <w:r w:rsidR="00F0159B" w:rsidRPr="007E50E1">
        <w:rPr>
          <w:rFonts w:ascii="Frutiger LT 45 Light" w:hAnsi="Frutiger LT 45 Light" w:cs="Tahoma"/>
          <w:sz w:val="24"/>
          <w:szCs w:val="24"/>
        </w:rPr>
        <w:t>.</w:t>
      </w:r>
    </w:p>
    <w:p w14:paraId="4E16592E" w14:textId="2785FD0C" w:rsidR="00EA2FC8" w:rsidRPr="00193112" w:rsidRDefault="00EA2FC8"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28" w:name="_Toc164424138"/>
      <w:bookmarkStart w:id="29" w:name="_Toc167271097"/>
      <w:r w:rsidRPr="00193112">
        <w:rPr>
          <w:rFonts w:ascii="Frutiger LT 45 Light" w:eastAsia="Times New Roman" w:hAnsi="Frutiger LT 45 Light" w:cs="Arial"/>
          <w:b/>
          <w:bCs/>
          <w:color w:val="FFFFFF"/>
          <w:kern w:val="0"/>
          <w:szCs w:val="28"/>
          <w14:ligatures w14:val="none"/>
        </w:rPr>
        <w:t>Migliorare la capacità di governo della spesa pubblica: il ruolo dell’analisi e valutazione della spesa</w:t>
      </w:r>
      <w:bookmarkEnd w:id="28"/>
      <w:bookmarkEnd w:id="29"/>
      <w:r w:rsidR="00B60CFB">
        <w:rPr>
          <w:rFonts w:ascii="Frutiger LT 45 Light" w:eastAsia="Times New Roman" w:hAnsi="Frutiger LT 45 Light" w:cs="Arial"/>
          <w:b/>
          <w:bCs/>
          <w:color w:val="FFFFFF"/>
          <w:kern w:val="0"/>
          <w:szCs w:val="28"/>
          <w14:ligatures w14:val="none"/>
        </w:rPr>
        <w:t xml:space="preserve">      </w:t>
      </w:r>
    </w:p>
    <w:p w14:paraId="387F8420" w14:textId="074BD9A3" w:rsidR="00C7741A" w:rsidRPr="00B928BD" w:rsidRDefault="00C7741A" w:rsidP="00753AE7">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 xml:space="preserve">La riforma della governance europea, che pone al centro del nuovo assetto di regole fiscali l’evoluzione della spesa primaria netta, rende ancor più evidente la </w:t>
      </w:r>
      <w:r w:rsidRPr="000E5D2C">
        <w:rPr>
          <w:rFonts w:ascii="Frutiger LT 45 Light" w:hAnsi="Frutiger LT 45 Light" w:cs="Tahoma"/>
          <w:b/>
          <w:bCs/>
          <w:sz w:val="24"/>
          <w:szCs w:val="24"/>
        </w:rPr>
        <w:t>necessità di avere il pieno governo della spesa pubblica</w:t>
      </w:r>
      <w:r w:rsidRPr="00B928BD">
        <w:rPr>
          <w:rFonts w:ascii="Frutiger LT 45 Light" w:hAnsi="Frutiger LT 45 Light" w:cs="Tahoma"/>
          <w:sz w:val="24"/>
          <w:szCs w:val="24"/>
        </w:rPr>
        <w:t xml:space="preserve">. In coerenza con gli obiettivi di spesa fissati dal Piano e con gli obiettivi strategici del Governo, </w:t>
      </w:r>
      <w:r w:rsidRPr="000E5D2C">
        <w:rPr>
          <w:rFonts w:ascii="Frutiger LT 45 Light" w:hAnsi="Frutiger LT 45 Light" w:cs="Tahoma"/>
          <w:b/>
          <w:bCs/>
          <w:sz w:val="24"/>
          <w:szCs w:val="24"/>
        </w:rPr>
        <w:t xml:space="preserve">occorre selezionare </w:t>
      </w:r>
      <w:r w:rsidR="00EB084E">
        <w:rPr>
          <w:rFonts w:ascii="Frutiger LT 45 Light" w:hAnsi="Frutiger LT 45 Light" w:cs="Tahoma"/>
          <w:b/>
          <w:bCs/>
          <w:sz w:val="24"/>
          <w:szCs w:val="24"/>
        </w:rPr>
        <w:t xml:space="preserve">preventivamente </w:t>
      </w:r>
      <w:r w:rsidRPr="000E5D2C">
        <w:rPr>
          <w:rFonts w:ascii="Frutiger LT 45 Light" w:hAnsi="Frutiger LT 45 Light" w:cs="Tahoma"/>
          <w:b/>
          <w:bCs/>
          <w:sz w:val="24"/>
          <w:szCs w:val="24"/>
        </w:rPr>
        <w:t xml:space="preserve">le politiche </w:t>
      </w:r>
      <w:r w:rsidR="00EB084E">
        <w:rPr>
          <w:rFonts w:ascii="Frutiger LT 45 Light" w:hAnsi="Frutiger LT 45 Light" w:cs="Tahoma"/>
          <w:b/>
          <w:bCs/>
          <w:sz w:val="24"/>
          <w:szCs w:val="24"/>
        </w:rPr>
        <w:t>da attuare</w:t>
      </w:r>
      <w:r w:rsidRPr="00B928BD">
        <w:rPr>
          <w:rFonts w:ascii="Frutiger LT 45 Light" w:hAnsi="Frutiger LT 45 Light" w:cs="Tahoma"/>
          <w:sz w:val="24"/>
          <w:szCs w:val="24"/>
        </w:rPr>
        <w:t xml:space="preserve">. </w:t>
      </w:r>
      <w:r w:rsidRPr="000E5D2C">
        <w:rPr>
          <w:rFonts w:ascii="Frutiger LT 45 Light" w:hAnsi="Frutiger LT 45 Light" w:cs="Tahoma"/>
          <w:b/>
          <w:bCs/>
          <w:sz w:val="24"/>
          <w:szCs w:val="24"/>
        </w:rPr>
        <w:t>Occorre inoltre migliorare la capacità di utilizzare in modo efficiente le risorse pubbliche</w:t>
      </w:r>
      <w:r w:rsidRPr="00B928BD">
        <w:rPr>
          <w:rFonts w:ascii="Frutiger LT 45 Light" w:hAnsi="Frutiger LT 45 Light" w:cs="Tahoma"/>
          <w:sz w:val="24"/>
          <w:szCs w:val="24"/>
        </w:rPr>
        <w:t xml:space="preserve"> </w:t>
      </w:r>
      <w:r w:rsidRPr="000E5D2C">
        <w:rPr>
          <w:rFonts w:ascii="Frutiger LT 45 Light" w:hAnsi="Frutiger LT 45 Light" w:cs="Tahoma"/>
          <w:b/>
          <w:bCs/>
          <w:sz w:val="24"/>
          <w:szCs w:val="24"/>
        </w:rPr>
        <w:t>per aumentare, a parità di spesa impiegata, il risultato prodotto</w:t>
      </w:r>
      <w:r w:rsidRPr="00B928BD">
        <w:rPr>
          <w:rFonts w:ascii="Frutiger LT 45 Light" w:hAnsi="Frutiger LT 45 Light" w:cs="Tahoma"/>
          <w:sz w:val="24"/>
          <w:szCs w:val="24"/>
        </w:rPr>
        <w:t xml:space="preserve">. </w:t>
      </w:r>
    </w:p>
    <w:p w14:paraId="2DBC5DDC" w14:textId="77777777" w:rsidR="00EB084E" w:rsidRDefault="00EB084E" w:rsidP="00753AE7">
      <w:pPr>
        <w:pStyle w:val="Paragrafoelenco"/>
        <w:spacing w:after="0" w:line="360" w:lineRule="auto"/>
        <w:ind w:left="0"/>
        <w:jc w:val="both"/>
        <w:rPr>
          <w:rFonts w:ascii="Frutiger LT 45 Light" w:hAnsi="Frutiger LT 45 Light" w:cs="Tahoma"/>
          <w:sz w:val="24"/>
          <w:szCs w:val="24"/>
        </w:rPr>
      </w:pPr>
    </w:p>
    <w:p w14:paraId="0EFC96EB" w14:textId="03E900C9" w:rsidR="00C7741A" w:rsidRDefault="00C7741A" w:rsidP="00753AE7">
      <w:pPr>
        <w:pStyle w:val="Paragrafoelenco"/>
        <w:spacing w:after="0" w:line="360" w:lineRule="auto"/>
        <w:ind w:left="0"/>
        <w:jc w:val="both"/>
        <w:rPr>
          <w:rFonts w:ascii="Frutiger LT 45 Light" w:hAnsi="Frutiger LT 45 Light" w:cs="Tahoma"/>
          <w:sz w:val="24"/>
          <w:szCs w:val="24"/>
        </w:rPr>
      </w:pPr>
      <w:r w:rsidRPr="000E5D2C">
        <w:rPr>
          <w:rFonts w:ascii="Frutiger LT 45 Light" w:hAnsi="Frutiger LT 45 Light" w:cs="Tahoma"/>
          <w:b/>
          <w:bCs/>
          <w:sz w:val="24"/>
          <w:szCs w:val="24"/>
        </w:rPr>
        <w:t>Nella fase di programmazione</w:t>
      </w:r>
      <w:r w:rsidRPr="00B928BD">
        <w:rPr>
          <w:rFonts w:ascii="Frutiger LT 45 Light" w:hAnsi="Frutiger LT 45 Light" w:cs="Tahoma"/>
          <w:sz w:val="24"/>
          <w:szCs w:val="24"/>
        </w:rPr>
        <w:t xml:space="preserve"> (con i documenti programmatici) </w:t>
      </w:r>
      <w:r w:rsidRPr="000E5D2C">
        <w:rPr>
          <w:rFonts w:ascii="Frutiger LT 45 Light" w:hAnsi="Frutiger LT 45 Light" w:cs="Tahoma"/>
          <w:b/>
          <w:bCs/>
          <w:sz w:val="24"/>
          <w:szCs w:val="24"/>
        </w:rPr>
        <w:t>e in quella di attuazione</w:t>
      </w:r>
      <w:r w:rsidRPr="00B928BD">
        <w:rPr>
          <w:rFonts w:ascii="Frutiger LT 45 Light" w:hAnsi="Frutiger LT 45 Light" w:cs="Tahoma"/>
          <w:sz w:val="24"/>
          <w:szCs w:val="24"/>
        </w:rPr>
        <w:t xml:space="preserve"> (con la definizione della legge di bilancio) i risultati delle valutazioni </w:t>
      </w:r>
      <w:r w:rsidR="00EB084E">
        <w:rPr>
          <w:rFonts w:ascii="Frutiger LT 45 Light" w:hAnsi="Frutiger LT 45 Light" w:cs="Tahoma"/>
          <w:sz w:val="24"/>
          <w:szCs w:val="24"/>
        </w:rPr>
        <w:t>potrebbero offrire</w:t>
      </w:r>
      <w:r w:rsidR="00EB084E" w:rsidRPr="00B928BD">
        <w:rPr>
          <w:rFonts w:ascii="Frutiger LT 45 Light" w:hAnsi="Frutiger LT 45 Light" w:cs="Tahoma"/>
          <w:sz w:val="24"/>
          <w:szCs w:val="24"/>
        </w:rPr>
        <w:t xml:space="preserve"> </w:t>
      </w:r>
      <w:r w:rsidRPr="00B928BD">
        <w:rPr>
          <w:rFonts w:ascii="Frutiger LT 45 Light" w:hAnsi="Frutiger LT 45 Light" w:cs="Tahoma"/>
          <w:sz w:val="24"/>
          <w:szCs w:val="24"/>
        </w:rPr>
        <w:t>le informazioni utili a sostenere le scelte allocative, in particolare per decidere su quali politiche, tra quelle attuate, sia più conveniente investire e quali ridimensionare in relazione alla loro capacità di incidere sul fenomeno che si intende affrontare. Per i nuovi provvedimenti di maggior rilievo, un rafforzamento delle valutazioni sugli effetti attesi può contribuire ulteriormente a migliorare la capacità di selezionare gli interventi.</w:t>
      </w:r>
      <w:r w:rsidR="00EB084E">
        <w:rPr>
          <w:rFonts w:ascii="Frutiger LT 45 Light" w:hAnsi="Frutiger LT 45 Light" w:cs="Tahoma"/>
          <w:sz w:val="24"/>
          <w:szCs w:val="24"/>
        </w:rPr>
        <w:t xml:space="preserve"> </w:t>
      </w:r>
    </w:p>
    <w:p w14:paraId="7F802EA4" w14:textId="1BE529CC" w:rsidR="00EB084E" w:rsidRPr="001A7985" w:rsidRDefault="00EB084E" w:rsidP="00EB084E">
      <w:pPr>
        <w:pStyle w:val="Paragrafoelenco"/>
        <w:spacing w:after="0" w:line="360" w:lineRule="auto"/>
        <w:ind w:left="0"/>
        <w:jc w:val="both"/>
        <w:rPr>
          <w:rFonts w:ascii="Frutiger LT 45 Light" w:hAnsi="Frutiger LT 45 Light" w:cs="Tahoma"/>
          <w:b/>
          <w:bCs/>
          <w:sz w:val="24"/>
          <w:szCs w:val="24"/>
        </w:rPr>
      </w:pPr>
      <w:r>
        <w:rPr>
          <w:rFonts w:ascii="Frutiger LT 45 Light" w:hAnsi="Frutiger LT 45 Light" w:cs="Tahoma"/>
          <w:b/>
          <w:bCs/>
          <w:sz w:val="24"/>
          <w:szCs w:val="24"/>
        </w:rPr>
        <w:t xml:space="preserve">Il ruolo della legge di bilancio potrà </w:t>
      </w:r>
      <w:r w:rsidR="00341498">
        <w:rPr>
          <w:rFonts w:ascii="Frutiger LT 45 Light" w:hAnsi="Frutiger LT 45 Light" w:cs="Tahoma"/>
          <w:b/>
          <w:bCs/>
          <w:sz w:val="24"/>
          <w:szCs w:val="24"/>
        </w:rPr>
        <w:t>co</w:t>
      </w:r>
      <w:r w:rsidR="00BA639A">
        <w:rPr>
          <w:rFonts w:ascii="Frutiger LT 45 Light" w:hAnsi="Frutiger LT 45 Light" w:cs="Tahoma"/>
          <w:b/>
          <w:bCs/>
          <w:sz w:val="24"/>
          <w:szCs w:val="24"/>
        </w:rPr>
        <w:t xml:space="preserve">sì </w:t>
      </w:r>
      <w:r>
        <w:rPr>
          <w:rFonts w:ascii="Frutiger LT 45 Light" w:hAnsi="Frutiger LT 45 Light" w:cs="Tahoma"/>
          <w:b/>
          <w:bCs/>
          <w:sz w:val="24"/>
          <w:szCs w:val="24"/>
        </w:rPr>
        <w:t>diventare fondamentale sotto il profilo della programmazione della politica di bilancio di medio termine</w:t>
      </w:r>
      <w:r w:rsidR="00821F0A">
        <w:rPr>
          <w:rFonts w:ascii="Frutiger LT 45 Light" w:hAnsi="Frutiger LT 45 Light" w:cs="Tahoma"/>
          <w:b/>
          <w:bCs/>
          <w:sz w:val="24"/>
          <w:szCs w:val="24"/>
        </w:rPr>
        <w:t>.</w:t>
      </w:r>
    </w:p>
    <w:p w14:paraId="607750E5" w14:textId="77777777" w:rsidR="00EB084E" w:rsidRPr="00B928BD" w:rsidRDefault="00EB084E" w:rsidP="00753AE7">
      <w:pPr>
        <w:pStyle w:val="Paragrafoelenco"/>
        <w:spacing w:after="0" w:line="360" w:lineRule="auto"/>
        <w:ind w:left="0"/>
        <w:jc w:val="both"/>
        <w:rPr>
          <w:rFonts w:ascii="Frutiger LT 45 Light" w:hAnsi="Frutiger LT 45 Light" w:cs="Tahoma"/>
          <w:sz w:val="24"/>
          <w:szCs w:val="24"/>
        </w:rPr>
      </w:pPr>
    </w:p>
    <w:p w14:paraId="38C93F46" w14:textId="77777777" w:rsidR="00EB084E" w:rsidRDefault="00C7741A" w:rsidP="00753AE7">
      <w:pPr>
        <w:pStyle w:val="Paragrafoelenco"/>
        <w:spacing w:after="0" w:line="360" w:lineRule="auto"/>
        <w:ind w:left="0"/>
        <w:jc w:val="both"/>
        <w:rPr>
          <w:rFonts w:ascii="Frutiger LT 45 Light" w:hAnsi="Frutiger LT 45 Light" w:cs="Tahoma"/>
          <w:b/>
          <w:bCs/>
          <w:sz w:val="24"/>
          <w:szCs w:val="24"/>
        </w:rPr>
      </w:pPr>
      <w:r w:rsidRPr="000E5D2C">
        <w:rPr>
          <w:rFonts w:ascii="Frutiger LT 45 Light" w:hAnsi="Frutiger LT 45 Light" w:cs="Tahoma"/>
          <w:b/>
          <w:bCs/>
          <w:sz w:val="24"/>
          <w:szCs w:val="24"/>
        </w:rPr>
        <w:t>In un contesto di risorse scarse, i processi di</w:t>
      </w:r>
      <w:r w:rsidR="00A06952" w:rsidRPr="000E5D2C">
        <w:rPr>
          <w:rFonts w:ascii="Frutiger LT 45 Light" w:hAnsi="Frutiger LT 45 Light" w:cs="Tahoma"/>
          <w:b/>
          <w:bCs/>
          <w:sz w:val="24"/>
          <w:szCs w:val="24"/>
        </w:rPr>
        <w:t xml:space="preserve"> valutazione e</w:t>
      </w:r>
      <w:r w:rsidRPr="000E5D2C">
        <w:rPr>
          <w:rFonts w:ascii="Frutiger LT 45 Light" w:hAnsi="Frutiger LT 45 Light" w:cs="Tahoma"/>
          <w:b/>
          <w:bCs/>
          <w:sz w:val="24"/>
          <w:szCs w:val="24"/>
        </w:rPr>
        <w:t xml:space="preserve"> revisione della spesa contribuiscono a individuare margini di bilancio da impiegare per il finanziamento di nuovi interventi, in luogo di un corrispondente incremento della pressione fiscale.</w:t>
      </w:r>
      <w:r w:rsidR="00EB084E">
        <w:rPr>
          <w:rFonts w:ascii="Frutiger LT 45 Light" w:hAnsi="Frutiger LT 45 Light" w:cs="Tahoma"/>
          <w:b/>
          <w:bCs/>
          <w:sz w:val="24"/>
          <w:szCs w:val="24"/>
        </w:rPr>
        <w:t xml:space="preserve"> </w:t>
      </w:r>
    </w:p>
    <w:p w14:paraId="12D2D399" w14:textId="77777777" w:rsidR="00BA639A" w:rsidRDefault="00BA639A" w:rsidP="00753AE7">
      <w:pPr>
        <w:pStyle w:val="Paragrafoelenco"/>
        <w:spacing w:after="0" w:line="360" w:lineRule="auto"/>
        <w:ind w:left="0"/>
        <w:jc w:val="both"/>
        <w:rPr>
          <w:rFonts w:ascii="Frutiger LT 45 Light" w:hAnsi="Frutiger LT 45 Light" w:cs="Tahoma"/>
          <w:b/>
          <w:bCs/>
          <w:sz w:val="24"/>
          <w:szCs w:val="24"/>
        </w:rPr>
      </w:pPr>
    </w:p>
    <w:p w14:paraId="44E4D606" w14:textId="0C794D64" w:rsidR="00C7741A" w:rsidRPr="00B928BD" w:rsidRDefault="00C7741A" w:rsidP="00753AE7">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 xml:space="preserve">Non tutte le </w:t>
      </w:r>
      <w:r w:rsidRPr="005378C7">
        <w:rPr>
          <w:rFonts w:ascii="Frutiger LT 45 Light" w:hAnsi="Frutiger LT 45 Light" w:cs="Tahoma"/>
          <w:b/>
          <w:bCs/>
          <w:sz w:val="24"/>
          <w:szCs w:val="24"/>
        </w:rPr>
        <w:t>innovazioni</w:t>
      </w:r>
      <w:r w:rsidRPr="00B928BD">
        <w:rPr>
          <w:rFonts w:ascii="Frutiger LT 45 Light" w:hAnsi="Frutiger LT 45 Light" w:cs="Tahoma"/>
          <w:sz w:val="24"/>
          <w:szCs w:val="24"/>
        </w:rPr>
        <w:t xml:space="preserve"> richiedono modifiche normative. In molti casi, miglioramenti significativi del livello e della qualità dei beni e servizi prodotti, potranno essere ottenuti da “semplici” </w:t>
      </w:r>
      <w:r w:rsidRPr="00AD487E">
        <w:rPr>
          <w:rFonts w:ascii="Frutiger LT 45 Light" w:hAnsi="Frutiger LT 45 Light" w:cs="Tahoma"/>
          <w:b/>
          <w:bCs/>
          <w:sz w:val="24"/>
          <w:szCs w:val="24"/>
        </w:rPr>
        <w:t>revisioni dei modelli organizzativi attraverso modifiche definite a livello amministrativo</w:t>
      </w:r>
      <w:r w:rsidRPr="00B928BD">
        <w:rPr>
          <w:rFonts w:ascii="Frutiger LT 45 Light" w:hAnsi="Frutiger LT 45 Light" w:cs="Tahoma"/>
          <w:sz w:val="24"/>
          <w:szCs w:val="24"/>
        </w:rPr>
        <w:t>. Anche in questo caso i risultati di una sistematica attività di valutazione possono essere di grande utilità.</w:t>
      </w:r>
    </w:p>
    <w:p w14:paraId="19F38C08" w14:textId="77777777" w:rsidR="00C7741A" w:rsidRDefault="00C7741A" w:rsidP="00753AE7">
      <w:pPr>
        <w:pStyle w:val="Paragrafoelenco"/>
        <w:spacing w:after="0" w:line="360" w:lineRule="auto"/>
        <w:ind w:left="0"/>
        <w:jc w:val="both"/>
        <w:rPr>
          <w:rFonts w:ascii="Frutiger LT 45 Light" w:hAnsi="Frutiger LT 45 Light" w:cs="Tahoma"/>
          <w:sz w:val="24"/>
          <w:szCs w:val="24"/>
        </w:rPr>
      </w:pPr>
      <w:r w:rsidRPr="00FD62A0">
        <w:rPr>
          <w:rFonts w:ascii="Frutiger LT 45 Light" w:hAnsi="Frutiger LT 45 Light" w:cs="Tahoma"/>
          <w:sz w:val="24"/>
          <w:szCs w:val="24"/>
        </w:rPr>
        <w:t>In fase di implementazione, i risultati delle valutazioni aiutano ad orientare l’attuazione degli interventi verso quelle modalità che rendano maggiormente probabile il conseguimento degli obiettivi attesi, fornendo le informazioni necessarie a correggere tali modalità attuative qualora se ne discostino.</w:t>
      </w:r>
    </w:p>
    <w:p w14:paraId="6F99EEE1" w14:textId="77777777" w:rsidR="00F761E7" w:rsidRPr="00FD62A0" w:rsidRDefault="00F761E7" w:rsidP="00753AE7">
      <w:pPr>
        <w:pStyle w:val="Paragrafoelenco"/>
        <w:spacing w:after="0" w:line="360" w:lineRule="auto"/>
        <w:ind w:left="0"/>
        <w:jc w:val="both"/>
        <w:rPr>
          <w:rFonts w:ascii="Frutiger LT 45 Light" w:hAnsi="Frutiger LT 45 Light" w:cs="Tahoma"/>
          <w:sz w:val="24"/>
          <w:szCs w:val="24"/>
        </w:rPr>
      </w:pPr>
    </w:p>
    <w:p w14:paraId="2F4FDF4E" w14:textId="77777777" w:rsidR="00C7741A" w:rsidRPr="00B928BD" w:rsidRDefault="00C7741A" w:rsidP="00753AE7">
      <w:pPr>
        <w:pStyle w:val="Paragrafoelenco"/>
        <w:spacing w:after="0" w:line="360" w:lineRule="auto"/>
        <w:ind w:left="0"/>
        <w:jc w:val="both"/>
        <w:rPr>
          <w:rFonts w:ascii="Frutiger LT 45 Light" w:hAnsi="Frutiger LT 45 Light" w:cs="Tahoma"/>
          <w:sz w:val="24"/>
          <w:szCs w:val="24"/>
        </w:rPr>
      </w:pPr>
      <w:r w:rsidRPr="00F761E7">
        <w:rPr>
          <w:rFonts w:ascii="Frutiger LT 45 Light" w:hAnsi="Frutiger LT 45 Light" w:cs="Tahoma"/>
          <w:b/>
          <w:bCs/>
          <w:sz w:val="24"/>
          <w:szCs w:val="24"/>
        </w:rPr>
        <w:t>Nella fase ex-post</w:t>
      </w:r>
      <w:r w:rsidRPr="00B928BD">
        <w:rPr>
          <w:rFonts w:ascii="Frutiger LT 45 Light" w:hAnsi="Frutiger LT 45 Light" w:cs="Tahoma"/>
          <w:sz w:val="24"/>
          <w:szCs w:val="24"/>
        </w:rPr>
        <w:t xml:space="preserve">, la valutazione della spesa arricchisce la rendicontazione finanziaria con informazioni </w:t>
      </w:r>
      <w:r w:rsidRPr="00F761E7">
        <w:rPr>
          <w:rFonts w:ascii="Frutiger LT 45 Light" w:hAnsi="Frutiger LT 45 Light" w:cs="Tahoma"/>
          <w:b/>
          <w:bCs/>
          <w:sz w:val="24"/>
          <w:szCs w:val="24"/>
        </w:rPr>
        <w:t>su quanto gli interventi attuati abbiano prodotto i risultati attesi e come tali interventi possano essere eventualmente migliorati</w:t>
      </w:r>
      <w:r w:rsidRPr="00B928BD">
        <w:rPr>
          <w:rFonts w:ascii="Frutiger LT 45 Light" w:hAnsi="Frutiger LT 45 Light" w:cs="Tahoma"/>
          <w:sz w:val="24"/>
          <w:szCs w:val="24"/>
        </w:rPr>
        <w:t xml:space="preserve">. Queste informazioni potranno essere utilizzate per orientare le decisioni da prendere nel successivo ciclo di programmazione. </w:t>
      </w:r>
    </w:p>
    <w:p w14:paraId="2636895B" w14:textId="77777777" w:rsidR="00C7741A" w:rsidRPr="000E5D2C" w:rsidRDefault="00C7741A" w:rsidP="00753AE7">
      <w:pPr>
        <w:pStyle w:val="Paragrafoelenco"/>
        <w:spacing w:after="0" w:line="360" w:lineRule="auto"/>
        <w:ind w:left="0"/>
        <w:jc w:val="both"/>
        <w:rPr>
          <w:rFonts w:ascii="Frutiger LT 45 Light" w:hAnsi="Frutiger LT 45 Light" w:cs="Tahoma"/>
          <w:b/>
          <w:bCs/>
          <w:sz w:val="24"/>
          <w:szCs w:val="24"/>
        </w:rPr>
      </w:pPr>
      <w:r w:rsidRPr="000E5D2C">
        <w:rPr>
          <w:rFonts w:ascii="Frutiger LT 45 Light" w:hAnsi="Frutiger LT 45 Light" w:cs="Tahoma"/>
          <w:b/>
          <w:bCs/>
          <w:sz w:val="24"/>
          <w:szCs w:val="24"/>
        </w:rPr>
        <w:t xml:space="preserve">Per poter disporre di questi elementi, queste attività devono essere condotte in maniera sistematica e poter contare sulla disponibilità di specifiche professionalità e competenze, di dati organizzati e di una adeguata dotazione di risorse da impiegare in questo ambito. </w:t>
      </w:r>
    </w:p>
    <w:p w14:paraId="15402F9E" w14:textId="77777777" w:rsidR="00C7741A" w:rsidRPr="00B928BD" w:rsidRDefault="00C7741A" w:rsidP="00753AE7">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 xml:space="preserve">Perché </w:t>
      </w:r>
      <w:r w:rsidRPr="000E5D2C">
        <w:rPr>
          <w:rFonts w:ascii="Frutiger LT 45 Light" w:hAnsi="Frutiger LT 45 Light" w:cs="Tahoma"/>
          <w:b/>
          <w:bCs/>
          <w:sz w:val="24"/>
          <w:szCs w:val="24"/>
        </w:rPr>
        <w:t>le attività di analisi e valutazione</w:t>
      </w:r>
      <w:r w:rsidRPr="00B928BD">
        <w:rPr>
          <w:rFonts w:ascii="Frutiger LT 45 Light" w:hAnsi="Frutiger LT 45 Light" w:cs="Tahoma"/>
          <w:sz w:val="24"/>
          <w:szCs w:val="24"/>
        </w:rPr>
        <w:t xml:space="preserve"> possano produrre un effettivo cambiamento </w:t>
      </w:r>
      <w:r w:rsidRPr="000E5D2C">
        <w:rPr>
          <w:rFonts w:ascii="Frutiger LT 45 Light" w:hAnsi="Frutiger LT 45 Light" w:cs="Tahoma"/>
          <w:b/>
          <w:bCs/>
          <w:sz w:val="24"/>
          <w:szCs w:val="24"/>
        </w:rPr>
        <w:t>nell’approccio occorre che esse divengano uno strumento ordinario, che entrino a far parte della cultura delle amministrazioni pubbliche e che i relativi esiti ne sostengano le decisioni</w:t>
      </w:r>
      <w:r w:rsidRPr="00B928BD">
        <w:rPr>
          <w:rFonts w:ascii="Frutiger LT 45 Light" w:hAnsi="Frutiger LT 45 Light" w:cs="Tahoma"/>
          <w:sz w:val="24"/>
          <w:szCs w:val="24"/>
        </w:rPr>
        <w:t>.</w:t>
      </w:r>
    </w:p>
    <w:p w14:paraId="0A13BD22" w14:textId="77777777" w:rsidR="00FD62A0" w:rsidRDefault="00FD62A0" w:rsidP="00753AE7">
      <w:pPr>
        <w:pStyle w:val="Paragrafoelenco"/>
        <w:spacing w:after="0" w:line="360" w:lineRule="auto"/>
        <w:ind w:left="0"/>
        <w:jc w:val="both"/>
        <w:rPr>
          <w:rFonts w:ascii="Frutiger LT 45 Light" w:hAnsi="Frutiger LT 45 Light" w:cs="Tahoma"/>
          <w:sz w:val="24"/>
          <w:szCs w:val="24"/>
        </w:rPr>
      </w:pPr>
    </w:p>
    <w:p w14:paraId="5A6F85C8" w14:textId="5124C12D" w:rsidR="00C7741A" w:rsidRPr="00B928BD" w:rsidRDefault="00C7741A" w:rsidP="00753AE7">
      <w:pPr>
        <w:pStyle w:val="Paragrafoelenco"/>
        <w:spacing w:after="0" w:line="360" w:lineRule="auto"/>
        <w:ind w:left="0"/>
        <w:jc w:val="both"/>
        <w:rPr>
          <w:rFonts w:ascii="Frutiger LT 45 Light" w:hAnsi="Frutiger LT 45 Light" w:cs="Tahoma"/>
          <w:sz w:val="24"/>
          <w:szCs w:val="24"/>
        </w:rPr>
      </w:pPr>
      <w:r w:rsidRPr="00B928BD">
        <w:rPr>
          <w:rFonts w:ascii="Frutiger LT 45 Light" w:hAnsi="Frutiger LT 45 Light" w:cs="Tahoma"/>
          <w:sz w:val="24"/>
          <w:szCs w:val="24"/>
        </w:rPr>
        <w:t xml:space="preserve">Ponendo al centro della discussione i prodotti e gli effetti che la spesa consente di realizzare, piuttosto che il solo ammontare delle risorse impiegate, </w:t>
      </w:r>
      <w:r w:rsidRPr="000E5D2C">
        <w:rPr>
          <w:rFonts w:ascii="Frutiger LT 45 Light" w:hAnsi="Frutiger LT 45 Light" w:cs="Tahoma"/>
          <w:b/>
          <w:bCs/>
          <w:sz w:val="24"/>
          <w:szCs w:val="24"/>
        </w:rPr>
        <w:t>le attività di analisi e valutazione della spesa favoriscono la possibilità di superare l’approccio incrementale alla spesa nei processi di bilancio</w:t>
      </w:r>
      <w:r w:rsidRPr="00B928BD">
        <w:rPr>
          <w:rFonts w:ascii="Frutiger LT 45 Light" w:hAnsi="Frutiger LT 45 Light" w:cs="Tahoma"/>
          <w:sz w:val="24"/>
          <w:szCs w:val="24"/>
        </w:rPr>
        <w:t xml:space="preserve">. Per questo è necessario che tali </w:t>
      </w:r>
      <w:r w:rsidRPr="00CA1F7B">
        <w:rPr>
          <w:rFonts w:ascii="Frutiger LT 45 Light" w:hAnsi="Frutiger LT 45 Light" w:cs="Tahoma"/>
          <w:b/>
          <w:bCs/>
          <w:sz w:val="24"/>
          <w:szCs w:val="24"/>
        </w:rPr>
        <w:t>attività siano programmate secondo un calendario che renda disponibili i risultati in tempi coerenti con il ciclo di bilancio</w:t>
      </w:r>
      <w:r w:rsidRPr="00B928BD">
        <w:rPr>
          <w:rFonts w:ascii="Frutiger LT 45 Light" w:hAnsi="Frutiger LT 45 Light" w:cs="Tahoma"/>
          <w:sz w:val="24"/>
          <w:szCs w:val="24"/>
        </w:rPr>
        <w:t xml:space="preserve"> dei diversi enti che compongono l’aggregato delle amministrazioni pubbliche. </w:t>
      </w:r>
    </w:p>
    <w:p w14:paraId="036C2B24" w14:textId="77777777" w:rsidR="00C7741A" w:rsidRPr="000E5D2C" w:rsidRDefault="00C7741A" w:rsidP="00753AE7">
      <w:pPr>
        <w:pStyle w:val="Paragrafoelenco"/>
        <w:spacing w:after="0" w:line="360" w:lineRule="auto"/>
        <w:ind w:left="0"/>
        <w:jc w:val="both"/>
        <w:rPr>
          <w:rFonts w:ascii="Frutiger LT 45 Light" w:hAnsi="Frutiger LT 45 Light" w:cs="Tahoma"/>
          <w:i/>
          <w:iCs/>
          <w:sz w:val="24"/>
          <w:szCs w:val="24"/>
        </w:rPr>
      </w:pPr>
      <w:r w:rsidRPr="000E5D2C">
        <w:rPr>
          <w:rFonts w:ascii="Frutiger LT 45 Light" w:hAnsi="Frutiger LT 45 Light" w:cs="Tahoma"/>
          <w:i/>
          <w:iCs/>
          <w:sz w:val="24"/>
          <w:szCs w:val="24"/>
        </w:rPr>
        <w:t>In questa accezione, l’attuale procedura prevista per le amministrazioni centrali dello Stato dalla normativa di contabilità (art. 22-bis della legge n. 196 del 2009) di definizione di obiettivi di spesa voleva essere un incentivo a favorire il riesame delle spese esistenti. La mancanza di un adeguato supporto analitico sui processi e sugli effetti della spesa ha, di fatto, limitato la portata di questo strumento che si è invece concentrato sulla definizione di obiettivi di riduzione della spesa, quale concorso dello Stato alla manovra di finanza pubblica.</w:t>
      </w:r>
    </w:p>
    <w:p w14:paraId="67BFC39D" w14:textId="77777777" w:rsidR="00C7741A" w:rsidRPr="000E5D2C" w:rsidRDefault="00C7741A" w:rsidP="00753AE7">
      <w:pPr>
        <w:pStyle w:val="Paragrafoelenco"/>
        <w:spacing w:after="0" w:line="360" w:lineRule="auto"/>
        <w:ind w:left="0"/>
        <w:jc w:val="both"/>
        <w:rPr>
          <w:rFonts w:ascii="Frutiger LT 45 Light" w:hAnsi="Frutiger LT 45 Light" w:cs="Tahoma"/>
          <w:i/>
          <w:iCs/>
          <w:sz w:val="24"/>
          <w:szCs w:val="24"/>
        </w:rPr>
      </w:pPr>
      <w:r w:rsidRPr="000E5D2C">
        <w:rPr>
          <w:rFonts w:ascii="Frutiger LT 45 Light" w:hAnsi="Frutiger LT 45 Light" w:cs="Tahoma"/>
          <w:i/>
          <w:iCs/>
          <w:sz w:val="24"/>
          <w:szCs w:val="24"/>
        </w:rPr>
        <w:t xml:space="preserve">È su questo aspetto che occorre lavorare ed è su questo che una sistematica e organizzata attività di analisi e valutazione della spesa, estesa a tutti i comparti delle amministrazioni pubbliche, all’interno di un sistema nazionale che condivida principi, regole e informazioni, può fare la differenza. </w:t>
      </w:r>
    </w:p>
    <w:p w14:paraId="42C05F70" w14:textId="77777777" w:rsidR="00C7741A" w:rsidRPr="000E5D2C" w:rsidRDefault="00C7741A" w:rsidP="00753AE7">
      <w:pPr>
        <w:pStyle w:val="Paragrafoelenco"/>
        <w:spacing w:after="0" w:line="360" w:lineRule="auto"/>
        <w:ind w:left="0"/>
        <w:jc w:val="both"/>
        <w:rPr>
          <w:rFonts w:ascii="Frutiger LT 45 Light" w:hAnsi="Frutiger LT 45 Light" w:cs="Tahoma"/>
          <w:i/>
          <w:iCs/>
          <w:sz w:val="24"/>
          <w:szCs w:val="24"/>
        </w:rPr>
      </w:pPr>
      <w:r w:rsidRPr="000E5D2C">
        <w:rPr>
          <w:rFonts w:ascii="Frutiger LT 45 Light" w:hAnsi="Frutiger LT 45 Light" w:cs="Tahoma"/>
          <w:b/>
          <w:bCs/>
          <w:sz w:val="24"/>
          <w:szCs w:val="24"/>
        </w:rPr>
        <w:t>La Ragioneria generale dello Stato intende essere il motore di questo cambiamento,</w:t>
      </w:r>
      <w:r w:rsidRPr="00B928BD">
        <w:rPr>
          <w:rFonts w:ascii="Frutiger LT 45 Light" w:hAnsi="Frutiger LT 45 Light" w:cs="Tahoma"/>
          <w:sz w:val="24"/>
          <w:szCs w:val="24"/>
        </w:rPr>
        <w:t xml:space="preserve"> </w:t>
      </w:r>
      <w:r w:rsidRPr="000E5D2C">
        <w:rPr>
          <w:rFonts w:ascii="Frutiger LT 45 Light" w:hAnsi="Frutiger LT 45 Light" w:cs="Tahoma"/>
          <w:i/>
          <w:iCs/>
          <w:sz w:val="24"/>
          <w:szCs w:val="24"/>
        </w:rPr>
        <w:t>anche in virtù del ruolo istituzionale che essa ricopre nel governo e il coordinamento della spesa e, più in generale, dei conti pubblici.</w:t>
      </w:r>
    </w:p>
    <w:p w14:paraId="691A19C3" w14:textId="77777777" w:rsidR="00C7741A" w:rsidRPr="000E5D2C" w:rsidRDefault="00C7741A" w:rsidP="00753AE7">
      <w:pPr>
        <w:pStyle w:val="Paragrafoelenco"/>
        <w:spacing w:after="0" w:line="360" w:lineRule="auto"/>
        <w:ind w:left="0"/>
        <w:jc w:val="both"/>
        <w:rPr>
          <w:rFonts w:ascii="Frutiger LT 45 Light" w:hAnsi="Frutiger LT 45 Light" w:cs="Tahoma"/>
          <w:b/>
          <w:bCs/>
          <w:sz w:val="24"/>
          <w:szCs w:val="24"/>
        </w:rPr>
      </w:pPr>
      <w:r w:rsidRPr="00B928BD">
        <w:rPr>
          <w:rFonts w:ascii="Frutiger LT 45 Light" w:hAnsi="Frutiger LT 45 Light" w:cs="Tahoma"/>
          <w:sz w:val="24"/>
          <w:szCs w:val="24"/>
        </w:rPr>
        <w:t xml:space="preserve">Proprio in virtù di questo ruolo, la Ragioneria può favorire la </w:t>
      </w:r>
      <w:r w:rsidRPr="000E5D2C">
        <w:rPr>
          <w:rFonts w:ascii="Frutiger LT 45 Light" w:hAnsi="Frutiger LT 45 Light" w:cs="Tahoma"/>
          <w:b/>
          <w:bCs/>
          <w:sz w:val="24"/>
          <w:szCs w:val="24"/>
        </w:rPr>
        <w:t>diffusione di un nuovo approccio alla spesa pubblica.</w:t>
      </w:r>
    </w:p>
    <w:p w14:paraId="295B3205" w14:textId="799A63EA" w:rsidR="00C7741A" w:rsidRPr="000E5D2C" w:rsidRDefault="00C7741A" w:rsidP="00753AE7">
      <w:pPr>
        <w:pStyle w:val="Paragrafoelenco"/>
        <w:spacing w:after="0" w:line="360" w:lineRule="auto"/>
        <w:ind w:left="0"/>
        <w:jc w:val="both"/>
        <w:rPr>
          <w:rFonts w:ascii="Frutiger LT 45 Light" w:hAnsi="Frutiger LT 45 Light" w:cs="Tahoma"/>
          <w:b/>
          <w:bCs/>
          <w:sz w:val="24"/>
          <w:szCs w:val="24"/>
        </w:rPr>
      </w:pPr>
      <w:r w:rsidRPr="00B928BD">
        <w:rPr>
          <w:rFonts w:ascii="Frutiger LT 45 Light" w:hAnsi="Frutiger LT 45 Light" w:cs="Tahoma"/>
          <w:sz w:val="24"/>
          <w:szCs w:val="24"/>
        </w:rPr>
        <w:t xml:space="preserve">Alcune esperienze in questa direzione sono state già maturate. </w:t>
      </w:r>
      <w:r w:rsidRPr="000E5D2C">
        <w:rPr>
          <w:rFonts w:ascii="Frutiger LT 45 Light" w:hAnsi="Frutiger LT 45 Light" w:cs="Tahoma"/>
          <w:b/>
          <w:bCs/>
          <w:sz w:val="24"/>
          <w:szCs w:val="24"/>
        </w:rPr>
        <w:t>Il PNRR ha rappresentato un primo momento di cambiamento,</w:t>
      </w:r>
      <w:r w:rsidRPr="00B928BD">
        <w:rPr>
          <w:rFonts w:ascii="Frutiger LT 45 Light" w:hAnsi="Frutiger LT 45 Light" w:cs="Tahoma"/>
          <w:sz w:val="24"/>
          <w:szCs w:val="24"/>
        </w:rPr>
        <w:t xml:space="preserve"> favorendo il passaggio da un approccio maggiormente orientato al risultato, </w:t>
      </w:r>
      <w:r w:rsidRPr="000E5D2C">
        <w:rPr>
          <w:rFonts w:ascii="Frutiger LT 45 Light" w:hAnsi="Frutiger LT 45 Light" w:cs="Tahoma"/>
          <w:b/>
          <w:bCs/>
          <w:sz w:val="24"/>
          <w:szCs w:val="24"/>
        </w:rPr>
        <w:t xml:space="preserve">secondo una logica di programmazione e monitoraggio dei risultati prodotti. </w:t>
      </w:r>
    </w:p>
    <w:p w14:paraId="2A9ABE0A" w14:textId="77777777" w:rsidR="00C7741A" w:rsidRPr="000E5D2C" w:rsidRDefault="00C7741A" w:rsidP="00753AE7">
      <w:pPr>
        <w:pStyle w:val="Paragrafoelenco"/>
        <w:spacing w:line="360" w:lineRule="auto"/>
        <w:ind w:left="0"/>
        <w:jc w:val="both"/>
        <w:rPr>
          <w:rFonts w:ascii="Frutiger LT 45 Light" w:hAnsi="Frutiger LT 45 Light" w:cs="Tahoma"/>
          <w:i/>
          <w:iCs/>
          <w:sz w:val="24"/>
          <w:szCs w:val="24"/>
        </w:rPr>
      </w:pPr>
      <w:r w:rsidRPr="000E5D2C">
        <w:rPr>
          <w:rFonts w:ascii="Frutiger LT 45 Light" w:hAnsi="Frutiger LT 45 Light" w:cs="Tahoma"/>
          <w:i/>
          <w:iCs/>
          <w:sz w:val="24"/>
          <w:szCs w:val="24"/>
        </w:rPr>
        <w:t xml:space="preserve">Ulteriori iniziative sono attualmente in corso. Alla fine del 2023, su impulso della Presidenza del Consiglio dei ministri, per le amministrazioni centrali dello Stato sono state avviate attività sistematiche e strutturali di analisi e valutazione delle politiche pubbliche, da realizzare in una forma programmata e organizzata attraverso la previsione di Piani triennali. </w:t>
      </w:r>
    </w:p>
    <w:p w14:paraId="1B3C0341" w14:textId="065A1ADA" w:rsidR="6CAC17A7" w:rsidRDefault="6CAC17A7" w:rsidP="00753AE7">
      <w:pPr>
        <w:pStyle w:val="Paragrafoelenco"/>
        <w:spacing w:line="360" w:lineRule="auto"/>
        <w:ind w:left="0"/>
        <w:jc w:val="both"/>
        <w:rPr>
          <w:rFonts w:ascii="Frutiger LT 45 Light" w:hAnsi="Frutiger LT 45 Light" w:cs="Tahoma"/>
          <w:sz w:val="24"/>
          <w:szCs w:val="24"/>
        </w:rPr>
      </w:pPr>
    </w:p>
    <w:p w14:paraId="2DF69942"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1E551602"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68AEC480"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2E4B1F93"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14148F8D"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2138F1D4"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03BC38CF"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254FF950"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3CFB183C"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576F4DD2"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54ADB5FC"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48772F1E"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75B65B62"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0262B8A8"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1FDC2C25"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0DD75316"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11F1C8D9"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01DDD6A8"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00DD40EE" w14:textId="77777777" w:rsidR="002A6362" w:rsidRDefault="002A6362" w:rsidP="00753AE7">
      <w:pPr>
        <w:pStyle w:val="Paragrafoelenco"/>
        <w:spacing w:line="360" w:lineRule="auto"/>
        <w:ind w:left="0"/>
        <w:jc w:val="both"/>
        <w:rPr>
          <w:rFonts w:ascii="Frutiger LT 45 Light" w:hAnsi="Frutiger LT 45 Light" w:cs="Tahoma"/>
          <w:sz w:val="24"/>
          <w:szCs w:val="24"/>
        </w:rPr>
      </w:pPr>
    </w:p>
    <w:p w14:paraId="0D793F68" w14:textId="77777777" w:rsidR="00C7741A" w:rsidRPr="00B928BD" w:rsidRDefault="00C7741A" w:rsidP="00753AE7">
      <w:pPr>
        <w:pStyle w:val="Paragrafoelenco"/>
        <w:pBdr>
          <w:top w:val="single" w:sz="4" w:space="1" w:color="auto"/>
          <w:left w:val="single" w:sz="4" w:space="4" w:color="auto"/>
          <w:bottom w:val="single" w:sz="4" w:space="1" w:color="auto"/>
          <w:right w:val="single" w:sz="4" w:space="4" w:color="auto"/>
        </w:pBdr>
        <w:spacing w:after="0" w:line="360" w:lineRule="auto"/>
        <w:ind w:left="0"/>
        <w:jc w:val="both"/>
        <w:rPr>
          <w:rFonts w:ascii="Frutiger LT 45 Light" w:hAnsi="Frutiger LT 45 Light" w:cs="Tahoma"/>
          <w:b/>
          <w:bCs/>
          <w:i/>
          <w:iCs/>
          <w:sz w:val="24"/>
          <w:szCs w:val="24"/>
        </w:rPr>
      </w:pPr>
      <w:r w:rsidRPr="00B928BD">
        <w:rPr>
          <w:rFonts w:ascii="Frutiger LT 45 Light" w:hAnsi="Frutiger LT 45 Light" w:cs="Tahoma"/>
          <w:b/>
          <w:bCs/>
          <w:i/>
          <w:iCs/>
          <w:sz w:val="24"/>
          <w:szCs w:val="24"/>
        </w:rPr>
        <w:t>Piani triennali di analisi e valutazione della spesa</w:t>
      </w:r>
    </w:p>
    <w:p w14:paraId="7F822DFA" w14:textId="77777777" w:rsidR="00C7741A" w:rsidRPr="00B928BD" w:rsidRDefault="00C7741A" w:rsidP="00753AE7">
      <w:pPr>
        <w:pStyle w:val="Paragrafoelenco"/>
        <w:pBdr>
          <w:top w:val="single" w:sz="4" w:space="1" w:color="auto"/>
          <w:left w:val="single" w:sz="4" w:space="4" w:color="auto"/>
          <w:bottom w:val="single" w:sz="4" w:space="1" w:color="auto"/>
          <w:right w:val="single" w:sz="4" w:space="4" w:color="auto"/>
        </w:pBdr>
        <w:spacing w:after="0" w:line="360" w:lineRule="auto"/>
        <w:ind w:left="0"/>
        <w:jc w:val="both"/>
        <w:rPr>
          <w:rFonts w:ascii="Frutiger LT 45 Light" w:hAnsi="Frutiger LT 45 Light" w:cs="Tahoma"/>
          <w:i/>
          <w:iCs/>
          <w:sz w:val="24"/>
          <w:szCs w:val="24"/>
        </w:rPr>
      </w:pPr>
      <w:r w:rsidRPr="00B928BD">
        <w:rPr>
          <w:rFonts w:ascii="Frutiger LT 45 Light" w:hAnsi="Frutiger LT 45 Light" w:cs="Tahoma"/>
          <w:i/>
          <w:iCs/>
          <w:sz w:val="24"/>
          <w:szCs w:val="24"/>
        </w:rPr>
        <w:t>Ogni Ministero è chiamato a presentare un Piano della durata di tre anni che preveda la realizzazione di almeno tre Progetti di valutazione su specifiche politiche di propria competenza selezionate dello stesso Ministero. Ciascun Progetto prevede la formulazione di concrete proposte di miglioramento in relazione alle criticità e ai temi analizzati. Queste attività saranno programmate e realizzate da ciascun Ministero sulla base di appositi indirizzi e specifici criteri definiti dal Comitato scientifico per le attività inerenti alla revisione della spesa nel documento “Criteri e metodologie per la definizione dei processi e delle attività di analisi e valutazione della spesa”, con il coordinamento e il supporto del Ministero dell’economia e delle finanze.</w:t>
      </w:r>
    </w:p>
    <w:p w14:paraId="402ACEAD" w14:textId="77777777" w:rsidR="00C7741A" w:rsidRPr="00B928BD" w:rsidRDefault="00C7741A" w:rsidP="00753AE7">
      <w:pPr>
        <w:pStyle w:val="Paragrafoelenco"/>
        <w:pBdr>
          <w:top w:val="single" w:sz="4" w:space="1" w:color="auto"/>
          <w:left w:val="single" w:sz="4" w:space="4" w:color="auto"/>
          <w:bottom w:val="single" w:sz="4" w:space="1" w:color="auto"/>
          <w:right w:val="single" w:sz="4" w:space="4" w:color="auto"/>
        </w:pBdr>
        <w:spacing w:after="0" w:line="360" w:lineRule="auto"/>
        <w:ind w:left="0"/>
        <w:jc w:val="both"/>
        <w:rPr>
          <w:rFonts w:ascii="Frutiger LT 45 Light" w:hAnsi="Frutiger LT 45 Light" w:cs="Tahoma"/>
          <w:i/>
          <w:iCs/>
          <w:sz w:val="24"/>
          <w:szCs w:val="24"/>
        </w:rPr>
      </w:pPr>
      <w:r w:rsidRPr="00B928BD">
        <w:rPr>
          <w:rFonts w:ascii="Frutiger LT 45 Light" w:hAnsi="Frutiger LT 45 Light" w:cs="Tahoma"/>
          <w:i/>
          <w:iCs/>
          <w:sz w:val="24"/>
          <w:szCs w:val="24"/>
        </w:rPr>
        <w:t xml:space="preserve">Per l’anno in corso, in via sperimentale, i Piani prevedono la presentazione di almeno un Progetto di valutazione che si concluderà, con la formulazione delle proposte di riforma, entro maggio 2025. I Piani di analisi e valutazione della spesa sono pubblicati sul sito istituzionale di ciascun Ministero e su quello del Ministero dell’economia e delle finanze. </w:t>
      </w:r>
    </w:p>
    <w:p w14:paraId="45478A41" w14:textId="77777777" w:rsidR="00C7741A" w:rsidRPr="00B928BD" w:rsidRDefault="00C7741A" w:rsidP="00753AE7">
      <w:pPr>
        <w:pStyle w:val="Paragrafoelenco"/>
        <w:pBdr>
          <w:top w:val="single" w:sz="4" w:space="1" w:color="auto"/>
          <w:left w:val="single" w:sz="4" w:space="4" w:color="auto"/>
          <w:bottom w:val="single" w:sz="4" w:space="1" w:color="auto"/>
          <w:right w:val="single" w:sz="4" w:space="4" w:color="auto"/>
        </w:pBdr>
        <w:spacing w:after="0" w:line="360" w:lineRule="auto"/>
        <w:ind w:left="0"/>
        <w:jc w:val="both"/>
        <w:rPr>
          <w:rFonts w:ascii="Frutiger LT 45 Light" w:hAnsi="Frutiger LT 45 Light" w:cs="Tahoma"/>
          <w:sz w:val="24"/>
          <w:szCs w:val="24"/>
        </w:rPr>
      </w:pPr>
      <w:r w:rsidRPr="00B928BD">
        <w:rPr>
          <w:rFonts w:ascii="Frutiger LT 45 Light" w:hAnsi="Frutiger LT 45 Light" w:cs="Tahoma"/>
          <w:i/>
          <w:iCs/>
          <w:sz w:val="24"/>
          <w:szCs w:val="24"/>
        </w:rPr>
        <w:t>Per sostenere questo processo sono state assegnate a ciascun Ministero apposite risorse con la legge di bilancio per il 2023 destinate all’assunzione di personale specializzato, al conferimento di incarichi a esperti in materia di analisi, valutazione delle politiche pubbliche e revisione della spesa, a convenzioni con università e a formazione specialistica. In questa direzione è stato recentemente avviato dalla SNA, con la collaborazione del MEF, un corso specialistico sull’analisi e la valutazione delle politiche dedicato al personale delle amministrazioni coinvolto nelle attività dei Piani.</w:t>
      </w:r>
      <w:r w:rsidRPr="00B928BD">
        <w:rPr>
          <w:rFonts w:ascii="Frutiger LT 45 Light" w:hAnsi="Frutiger LT 45 Light" w:cs="Tahoma"/>
          <w:sz w:val="24"/>
          <w:szCs w:val="24"/>
        </w:rPr>
        <w:t xml:space="preserve"> </w:t>
      </w:r>
    </w:p>
    <w:p w14:paraId="648FBD6C" w14:textId="77777777" w:rsidR="00C7741A" w:rsidRPr="00B928BD" w:rsidRDefault="00C7741A" w:rsidP="00753AE7">
      <w:pPr>
        <w:pStyle w:val="Paragrafoelenco"/>
        <w:spacing w:line="360" w:lineRule="auto"/>
        <w:ind w:left="0"/>
        <w:rPr>
          <w:rFonts w:ascii="Frutiger LT 45 Light" w:hAnsi="Frutiger LT 45 Light" w:cs="Tahoma"/>
          <w:sz w:val="24"/>
          <w:szCs w:val="24"/>
        </w:rPr>
      </w:pPr>
    </w:p>
    <w:p w14:paraId="57695420" w14:textId="77777777" w:rsidR="00C7741A" w:rsidRPr="00B928BD" w:rsidRDefault="00C7741A" w:rsidP="00753AE7">
      <w:pPr>
        <w:pStyle w:val="Paragrafoelenco"/>
        <w:spacing w:line="360" w:lineRule="auto"/>
        <w:ind w:left="0"/>
        <w:rPr>
          <w:rFonts w:ascii="Frutiger LT 45 Light" w:hAnsi="Frutiger LT 45 Light" w:cs="Tahoma"/>
          <w:sz w:val="24"/>
          <w:szCs w:val="24"/>
        </w:rPr>
      </w:pPr>
    </w:p>
    <w:p w14:paraId="2151D9AB" w14:textId="77777777" w:rsidR="00C7741A" w:rsidRPr="00B928BD" w:rsidRDefault="00C7741A" w:rsidP="00753AE7">
      <w:pPr>
        <w:pStyle w:val="Paragrafoelenco"/>
        <w:spacing w:line="360" w:lineRule="auto"/>
        <w:ind w:left="0"/>
        <w:rPr>
          <w:rFonts w:ascii="Frutiger LT 45 Light" w:hAnsi="Frutiger LT 45 Light" w:cs="Tahoma"/>
          <w:sz w:val="24"/>
          <w:szCs w:val="24"/>
        </w:rPr>
      </w:pPr>
    </w:p>
    <w:p w14:paraId="74747BD4" w14:textId="77777777" w:rsidR="00C7741A" w:rsidRPr="00984FE7" w:rsidRDefault="00C7741A" w:rsidP="00753AE7">
      <w:pPr>
        <w:spacing w:line="360" w:lineRule="auto"/>
        <w:jc w:val="both"/>
        <w:rPr>
          <w:rFonts w:ascii="Frutiger LT 45 Light" w:hAnsi="Frutiger LT 45 Light" w:cs="Tahoma"/>
        </w:rPr>
      </w:pPr>
    </w:p>
    <w:p w14:paraId="322B9C42" w14:textId="77777777" w:rsidR="00EA2FC8" w:rsidRPr="00984FE7" w:rsidRDefault="00EA2FC8" w:rsidP="00753AE7">
      <w:pPr>
        <w:spacing w:line="360" w:lineRule="auto"/>
        <w:jc w:val="both"/>
        <w:rPr>
          <w:rFonts w:ascii="Frutiger LT 45 Light" w:hAnsi="Frutiger LT 45 Light" w:cs="Tahoma"/>
        </w:rPr>
      </w:pPr>
    </w:p>
    <w:p w14:paraId="3D5D74CE" w14:textId="0E0CCACC" w:rsidR="004A544D" w:rsidRPr="00193112" w:rsidRDefault="004A544D" w:rsidP="00753AE7">
      <w:pPr>
        <w:pStyle w:val="Titolo1"/>
        <w:keepLines w:val="0"/>
        <w:pageBreakBefore/>
        <w:numPr>
          <w:ilvl w:val="0"/>
          <w:numId w:val="14"/>
        </w:numPr>
        <w:shd w:val="clear" w:color="auto" w:fill="457FAF"/>
        <w:tabs>
          <w:tab w:val="num" w:pos="360"/>
          <w:tab w:val="left" w:pos="851"/>
        </w:tabs>
        <w:spacing w:before="860" w:after="860" w:line="360" w:lineRule="auto"/>
        <w:ind w:left="0" w:firstLine="0"/>
        <w:jc w:val="both"/>
        <w:rPr>
          <w:rFonts w:ascii="Frutiger LT 45 Light" w:eastAsia="Times New Roman" w:hAnsi="Frutiger LT 45 Light" w:cs="Arial"/>
          <w:b/>
          <w:bCs/>
          <w:color w:val="FFFFFF"/>
          <w:kern w:val="0"/>
          <w:szCs w:val="28"/>
          <w14:ligatures w14:val="none"/>
        </w:rPr>
      </w:pPr>
      <w:bookmarkStart w:id="30" w:name="_Toc164424139"/>
      <w:bookmarkStart w:id="31" w:name="_Toc167271098"/>
      <w:r w:rsidRPr="00193112">
        <w:rPr>
          <w:rFonts w:ascii="Frutiger LT 45 Light" w:eastAsia="Times New Roman" w:hAnsi="Frutiger LT 45 Light" w:cs="Arial"/>
          <w:b/>
          <w:bCs/>
          <w:color w:val="FFFFFF"/>
          <w:kern w:val="0"/>
          <w:szCs w:val="28"/>
          <w14:ligatures w14:val="none"/>
        </w:rPr>
        <w:t>Considerazioni conclusive</w:t>
      </w:r>
      <w:bookmarkEnd w:id="30"/>
      <w:bookmarkEnd w:id="31"/>
    </w:p>
    <w:p w14:paraId="3B3D1FDF" w14:textId="77777777" w:rsidR="004A544D" w:rsidRPr="000E5D2C" w:rsidRDefault="004A544D" w:rsidP="00753AE7">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La riforma ed in particolare la previsione di un vincolo al tasso di crescita della spesa netta primaria potrebbe comportare alcuni fattori di rischio meritevoli di attenzione.</w:t>
      </w:r>
    </w:p>
    <w:p w14:paraId="4E79328D" w14:textId="77777777" w:rsidR="00EC266E" w:rsidRDefault="00EC266E" w:rsidP="00753AE7">
      <w:pPr>
        <w:spacing w:after="0" w:line="360" w:lineRule="auto"/>
        <w:jc w:val="both"/>
        <w:rPr>
          <w:rFonts w:ascii="Frutiger LT 45 Light" w:hAnsi="Frutiger LT 45 Light" w:cs="Tahoma"/>
          <w:sz w:val="24"/>
          <w:szCs w:val="24"/>
        </w:rPr>
      </w:pPr>
    </w:p>
    <w:p w14:paraId="32FC762B" w14:textId="132D5DEE" w:rsidR="004A544D" w:rsidRPr="00B928BD" w:rsidRDefault="004A544D" w:rsidP="00753AE7">
      <w:pPr>
        <w:spacing w:after="0" w:line="360" w:lineRule="auto"/>
        <w:jc w:val="both"/>
        <w:rPr>
          <w:rFonts w:ascii="Frutiger LT 45 Light" w:hAnsi="Frutiger LT 45 Light" w:cs="Tahoma"/>
          <w:sz w:val="24"/>
          <w:szCs w:val="24"/>
        </w:rPr>
      </w:pPr>
      <w:r w:rsidRPr="00B928BD">
        <w:rPr>
          <w:rFonts w:ascii="Frutiger LT 45 Light" w:hAnsi="Frutiger LT 45 Light" w:cs="Tahoma"/>
          <w:sz w:val="24"/>
          <w:szCs w:val="24"/>
        </w:rPr>
        <w:t xml:space="preserve">Come già osservato da altri soggetti istituzionali, esiste una discrasia tra l’aggregato di spesa netta primaria, definita in termini di competenza economica SEC 2010, e il debito pubblico che è un aggregato determinato in termini di cassa. </w:t>
      </w:r>
      <w:r w:rsidRPr="000E5D2C">
        <w:rPr>
          <w:rFonts w:ascii="Frutiger LT 45 Light" w:hAnsi="Frutiger LT 45 Light" w:cs="Tahoma"/>
          <w:b/>
          <w:bCs/>
          <w:sz w:val="24"/>
          <w:szCs w:val="24"/>
        </w:rPr>
        <w:t>Alcune determinanti che incidono sull’evoluzione del debito pubblico (quali ad esempio le operazioni finanziarie) non rientrano nel calcolo della spesa netta primaria</w:t>
      </w:r>
      <w:r w:rsidRPr="00B928BD">
        <w:rPr>
          <w:rFonts w:ascii="Frutiger LT 45 Light" w:hAnsi="Frutiger LT 45 Light" w:cs="Tahoma"/>
          <w:sz w:val="24"/>
          <w:szCs w:val="24"/>
        </w:rPr>
        <w:t>. Questo implicherebbe, almeno in linea teorica, che nel medio periodo, sebbene venga assicurato il rispetto del sentiero di crescita della spesa netta primaria, potrebbe risultare vanificato l’obiettivo di riduzione graduale del livello di debito pubblico in rapporto al PIL.</w:t>
      </w:r>
    </w:p>
    <w:p w14:paraId="190F24C9" w14:textId="77777777" w:rsidR="00057B10" w:rsidRDefault="00057B10" w:rsidP="00753AE7">
      <w:pPr>
        <w:spacing w:after="0" w:line="360" w:lineRule="auto"/>
        <w:jc w:val="both"/>
        <w:rPr>
          <w:rFonts w:ascii="Frutiger LT 45 Light" w:hAnsi="Frutiger LT 45 Light" w:cs="Tahoma"/>
          <w:sz w:val="24"/>
          <w:szCs w:val="24"/>
        </w:rPr>
      </w:pPr>
    </w:p>
    <w:p w14:paraId="1A4E2664" w14:textId="07FB9DD1" w:rsidR="004A544D" w:rsidRPr="00B928BD" w:rsidRDefault="004A544D" w:rsidP="00753AE7">
      <w:pPr>
        <w:spacing w:after="0" w:line="360" w:lineRule="auto"/>
        <w:jc w:val="both"/>
        <w:rPr>
          <w:rFonts w:ascii="Frutiger LT 45 Light" w:hAnsi="Frutiger LT 45 Light" w:cs="Tahoma"/>
          <w:sz w:val="24"/>
          <w:szCs w:val="24"/>
        </w:rPr>
      </w:pPr>
      <w:r w:rsidRPr="00B928BD">
        <w:rPr>
          <w:rFonts w:ascii="Frutiger LT 45 Light" w:hAnsi="Frutiger LT 45 Light" w:cs="Tahoma"/>
          <w:sz w:val="24"/>
          <w:szCs w:val="24"/>
        </w:rPr>
        <w:t>Un altro aspetto riguarda l</w:t>
      </w:r>
      <w:r w:rsidRPr="000E5D2C">
        <w:rPr>
          <w:rFonts w:ascii="Frutiger LT 45 Light" w:hAnsi="Frutiger LT 45 Light" w:cs="Tahoma"/>
          <w:b/>
          <w:bCs/>
          <w:sz w:val="24"/>
          <w:szCs w:val="24"/>
        </w:rPr>
        <w:t xml:space="preserve">‘individuazione e la corretta misurazione delle </w:t>
      </w:r>
      <w:r w:rsidR="00EC266E" w:rsidRPr="000E5D2C">
        <w:rPr>
          <w:rFonts w:ascii="Frutiger LT 45 Light" w:hAnsi="Frutiger LT 45 Light" w:cs="Tahoma"/>
          <w:b/>
          <w:bCs/>
          <w:i/>
          <w:iCs/>
          <w:sz w:val="24"/>
          <w:szCs w:val="24"/>
        </w:rPr>
        <w:t>Misure discrezionali in materia di entrate</w:t>
      </w:r>
      <w:r w:rsidR="00EC266E" w:rsidRPr="00B928BD">
        <w:rPr>
          <w:rFonts w:ascii="Frutiger LT 45 Light" w:hAnsi="Frutiger LT 45 Light" w:cs="Tahoma"/>
          <w:i/>
          <w:iCs/>
          <w:sz w:val="24"/>
          <w:szCs w:val="24"/>
        </w:rPr>
        <w:t xml:space="preserve"> </w:t>
      </w:r>
      <w:r w:rsidRPr="00B928BD">
        <w:rPr>
          <w:rFonts w:ascii="Frutiger LT 45 Light" w:hAnsi="Frutiger LT 45 Light" w:cs="Tahoma"/>
          <w:sz w:val="24"/>
          <w:szCs w:val="24"/>
        </w:rPr>
        <w:t xml:space="preserve">che risulta particolarmente difficoltosa per gli enti diversi dallo Stato che non sono dotati di potestà legislativa, ma che dispongono di potestà regolamentare e </w:t>
      </w:r>
      <w:r w:rsidRPr="000E5D2C">
        <w:rPr>
          <w:rFonts w:ascii="Frutiger LT 45 Light" w:hAnsi="Frutiger LT 45 Light" w:cs="Tahoma"/>
          <w:b/>
          <w:bCs/>
          <w:sz w:val="24"/>
          <w:szCs w:val="24"/>
        </w:rPr>
        <w:t>per i quali si renderà necessario impiantare un attento monitoraggio delle iniziative assunte in corso di esercizio</w:t>
      </w:r>
      <w:r w:rsidRPr="00B928BD">
        <w:rPr>
          <w:rFonts w:ascii="Frutiger LT 45 Light" w:hAnsi="Frutiger LT 45 Light" w:cs="Tahoma"/>
          <w:sz w:val="24"/>
          <w:szCs w:val="24"/>
        </w:rPr>
        <w:t>. Inoltre, appare particolarmente delicata la corretta misurazione della componente discrezionale delle entrate derivanti non da nuovi atti legislativi o amministrativi, ma bensì dal potenziamento e/o dall’efficientamento dell’attività di riscossione da parte dei singoli enti.</w:t>
      </w:r>
    </w:p>
    <w:p w14:paraId="0569DBA1" w14:textId="77777777" w:rsidR="00057B10" w:rsidRDefault="00057B10" w:rsidP="00753AE7">
      <w:pPr>
        <w:spacing w:after="0" w:line="360" w:lineRule="auto"/>
        <w:jc w:val="both"/>
        <w:rPr>
          <w:rFonts w:ascii="Frutiger LT 45 Light" w:hAnsi="Frutiger LT 45 Light" w:cs="Tahoma"/>
          <w:sz w:val="24"/>
          <w:szCs w:val="24"/>
        </w:rPr>
      </w:pPr>
    </w:p>
    <w:p w14:paraId="43238AD7" w14:textId="52AEBA2C" w:rsidR="004A544D" w:rsidRDefault="004A544D" w:rsidP="00753AE7">
      <w:pPr>
        <w:spacing w:after="0" w:line="360" w:lineRule="auto"/>
        <w:jc w:val="both"/>
        <w:rPr>
          <w:rFonts w:ascii="Frutiger LT 45 Light" w:hAnsi="Frutiger LT 45 Light" w:cs="Tahoma"/>
          <w:sz w:val="24"/>
          <w:szCs w:val="24"/>
        </w:rPr>
      </w:pPr>
      <w:r w:rsidRPr="00B928BD">
        <w:rPr>
          <w:rFonts w:ascii="Frutiger LT 45 Light" w:hAnsi="Frutiger LT 45 Light" w:cs="Tahoma"/>
          <w:sz w:val="24"/>
          <w:szCs w:val="24"/>
        </w:rPr>
        <w:t xml:space="preserve">Per quanto riguarda gli </w:t>
      </w:r>
      <w:r w:rsidRPr="000E5D2C">
        <w:rPr>
          <w:rFonts w:ascii="Frutiger LT 45 Light" w:hAnsi="Frutiger LT 45 Light" w:cs="Tahoma"/>
          <w:b/>
          <w:bCs/>
          <w:sz w:val="24"/>
          <w:szCs w:val="24"/>
        </w:rPr>
        <w:t>enti con sistemi contabili di competenza finanziaria l’imposizione di un vincolo al tasso di crescita della spesa primaria netta potrebbe comportare un accumulo nel tempo di avanzi di amministrazione</w:t>
      </w:r>
      <w:r w:rsidRPr="00B928BD">
        <w:rPr>
          <w:rFonts w:ascii="Frutiger LT 45 Light" w:hAnsi="Frutiger LT 45 Light" w:cs="Tahoma"/>
          <w:sz w:val="24"/>
          <w:szCs w:val="24"/>
        </w:rPr>
        <w:t xml:space="preserve"> che si genererebbero dall’impossibilità di finalizzare le entrate riscosse. </w:t>
      </w:r>
    </w:p>
    <w:p w14:paraId="0D959DC6" w14:textId="77777777" w:rsidR="0022539E" w:rsidRPr="00B928BD" w:rsidRDefault="0022539E" w:rsidP="00753AE7">
      <w:pPr>
        <w:spacing w:after="0" w:line="360" w:lineRule="auto"/>
        <w:jc w:val="both"/>
        <w:rPr>
          <w:rFonts w:ascii="Frutiger LT 45 Light" w:hAnsi="Frutiger LT 45 Light" w:cs="Tahoma"/>
          <w:sz w:val="24"/>
          <w:szCs w:val="24"/>
        </w:rPr>
      </w:pPr>
    </w:p>
    <w:p w14:paraId="45924301" w14:textId="223AE287" w:rsidR="004A544D" w:rsidRPr="00B928BD" w:rsidRDefault="004A544D" w:rsidP="00753AE7">
      <w:pPr>
        <w:spacing w:after="0" w:line="360" w:lineRule="auto"/>
        <w:jc w:val="both"/>
        <w:rPr>
          <w:rFonts w:ascii="Frutiger LT 45 Light" w:hAnsi="Frutiger LT 45 Light" w:cs="Tahoma"/>
          <w:sz w:val="24"/>
          <w:szCs w:val="24"/>
        </w:rPr>
      </w:pPr>
      <w:r w:rsidRPr="000E5D2C">
        <w:rPr>
          <w:rFonts w:ascii="Frutiger LT 45 Light" w:hAnsi="Frutiger LT 45 Light" w:cs="Tahoma"/>
          <w:b/>
          <w:bCs/>
          <w:sz w:val="24"/>
          <w:szCs w:val="24"/>
        </w:rPr>
        <w:t>Il rispetto del</w:t>
      </w:r>
      <w:r w:rsidR="002E7882" w:rsidRPr="000E5D2C">
        <w:rPr>
          <w:rFonts w:ascii="Frutiger LT 45 Light" w:hAnsi="Frutiger LT 45 Light" w:cs="Tahoma"/>
          <w:b/>
          <w:bCs/>
          <w:sz w:val="24"/>
          <w:szCs w:val="24"/>
        </w:rPr>
        <w:t>la nuova regola</w:t>
      </w:r>
      <w:r w:rsidRPr="000E5D2C">
        <w:rPr>
          <w:rFonts w:ascii="Frutiger LT 45 Light" w:hAnsi="Frutiger LT 45 Light" w:cs="Tahoma"/>
          <w:b/>
          <w:bCs/>
          <w:sz w:val="24"/>
          <w:szCs w:val="24"/>
        </w:rPr>
        <w:t xml:space="preserve"> potrebbe essere vanificato da un effetto spiazzamento determinato da misure riduttive adottate sul lato delle entrate.</w:t>
      </w:r>
      <w:r w:rsidRPr="00B928BD">
        <w:rPr>
          <w:rFonts w:ascii="Frutiger LT 45 Light" w:hAnsi="Frutiger LT 45 Light" w:cs="Tahoma"/>
          <w:sz w:val="24"/>
          <w:szCs w:val="24"/>
        </w:rPr>
        <w:t xml:space="preserve"> Questo fenomeno potrebbe risultare particolarmente accentuato per gli enti che erogano le proprie funzioni a più stretto contatto con la collettività amministrata.</w:t>
      </w:r>
    </w:p>
    <w:p w14:paraId="17216298" w14:textId="5AE21405" w:rsidR="004A544D" w:rsidRDefault="00EC266E" w:rsidP="00753AE7">
      <w:pPr>
        <w:spacing w:after="0" w:line="360" w:lineRule="auto"/>
        <w:jc w:val="both"/>
        <w:rPr>
          <w:rFonts w:ascii="Frutiger LT 45 Light" w:hAnsi="Frutiger LT 45 Light" w:cs="Tahoma"/>
          <w:sz w:val="24"/>
          <w:szCs w:val="24"/>
        </w:rPr>
      </w:pPr>
      <w:r>
        <w:rPr>
          <w:rFonts w:ascii="Frutiger LT 45 Light" w:hAnsi="Frutiger LT 45 Light" w:cs="Tahoma"/>
          <w:sz w:val="24"/>
          <w:szCs w:val="24"/>
        </w:rPr>
        <w:t>Inoltre</w:t>
      </w:r>
      <w:r w:rsidR="004A544D" w:rsidRPr="00B928BD">
        <w:rPr>
          <w:rFonts w:ascii="Frutiger LT 45 Light" w:hAnsi="Frutiger LT 45 Light" w:cs="Tahoma"/>
          <w:sz w:val="24"/>
          <w:szCs w:val="24"/>
        </w:rPr>
        <w:t xml:space="preserve">, va constatato che </w:t>
      </w:r>
      <w:r w:rsidR="004A544D" w:rsidRPr="000E5D2C">
        <w:rPr>
          <w:rFonts w:ascii="Frutiger LT 45 Light" w:hAnsi="Frutiger LT 45 Light" w:cs="Tahoma"/>
          <w:b/>
          <w:bCs/>
          <w:sz w:val="24"/>
          <w:szCs w:val="24"/>
        </w:rPr>
        <w:t>la mancata esclusione degli investimenti finanziati con risorse nazionali dall’aggregato di spesa netta primaria potrebbe determinare un incentivo in fase di programmazione a favorire la loro riduzione</w:t>
      </w:r>
      <w:r w:rsidR="004A544D" w:rsidRPr="00B928BD">
        <w:rPr>
          <w:rFonts w:ascii="Frutiger LT 45 Light" w:hAnsi="Frutiger LT 45 Light" w:cs="Tahoma"/>
          <w:sz w:val="24"/>
          <w:szCs w:val="24"/>
        </w:rPr>
        <w:t xml:space="preserve">, </w:t>
      </w:r>
      <w:r w:rsidR="004A544D" w:rsidRPr="000E5D2C">
        <w:rPr>
          <w:rFonts w:ascii="Frutiger LT 45 Light" w:hAnsi="Frutiger LT 45 Light" w:cs="Tahoma"/>
          <w:b/>
          <w:bCs/>
          <w:sz w:val="24"/>
          <w:szCs w:val="24"/>
        </w:rPr>
        <w:t>tenuto conto anche dell’elevato grado di rigidità che presentano le altre poste di spesa corrente del bilancio pubblico</w:t>
      </w:r>
      <w:r w:rsidR="004A544D" w:rsidRPr="00B928BD">
        <w:rPr>
          <w:rFonts w:ascii="Frutiger LT 45 Light" w:hAnsi="Frutiger LT 45 Light" w:cs="Tahoma"/>
          <w:sz w:val="24"/>
          <w:szCs w:val="24"/>
        </w:rPr>
        <w:t>. Peraltro, questa evenienza si porrebbe in controtendenza rispetto alla stessa riforma che, come già anticipato, consentirebbe un percorso di aggiustamento più graduale da 4 a 7 anni a condizione che vengono assicurati dal Paese richiedente impegni in materia di riforme e investimenti.</w:t>
      </w:r>
    </w:p>
    <w:p w14:paraId="5C9F0779" w14:textId="77777777" w:rsidR="00057B10" w:rsidRDefault="00057B10" w:rsidP="00753AE7">
      <w:pPr>
        <w:spacing w:after="0" w:line="360" w:lineRule="auto"/>
        <w:jc w:val="both"/>
        <w:rPr>
          <w:rFonts w:ascii="Frutiger LT 45 Light" w:hAnsi="Frutiger LT 45 Light" w:cs="Tahoma"/>
          <w:b/>
          <w:bCs/>
          <w:sz w:val="24"/>
          <w:szCs w:val="24"/>
        </w:rPr>
      </w:pPr>
    </w:p>
    <w:p w14:paraId="79FC0A13" w14:textId="7CA8A364" w:rsidR="00EC266E" w:rsidRPr="000E5D2C" w:rsidRDefault="00EC266E" w:rsidP="00753AE7">
      <w:pPr>
        <w:spacing w:after="0" w:line="360" w:lineRule="auto"/>
        <w:jc w:val="both"/>
        <w:rPr>
          <w:rFonts w:ascii="Frutiger LT 45 Light" w:hAnsi="Frutiger LT 45 Light" w:cs="Tahoma"/>
          <w:b/>
          <w:bCs/>
          <w:sz w:val="24"/>
          <w:szCs w:val="24"/>
        </w:rPr>
      </w:pPr>
      <w:r w:rsidRPr="000E5D2C">
        <w:rPr>
          <w:rFonts w:ascii="Frutiger LT 45 Light" w:hAnsi="Frutiger LT 45 Light" w:cs="Tahoma"/>
          <w:b/>
          <w:bCs/>
          <w:sz w:val="24"/>
          <w:szCs w:val="24"/>
        </w:rPr>
        <w:t>Infine, prevedere e monitorare in tempo reale un obiettivo legato al rispetto di un limite massimo di spesa netta non sarà facile. Occorrerà potenziare ulteriormente le strutture del</w:t>
      </w:r>
      <w:r w:rsidR="00187673">
        <w:rPr>
          <w:rFonts w:ascii="Frutiger LT 45 Light" w:hAnsi="Frutiger LT 45 Light" w:cs="Tahoma"/>
          <w:b/>
          <w:bCs/>
          <w:sz w:val="24"/>
          <w:szCs w:val="24"/>
        </w:rPr>
        <w:t xml:space="preserve"> Ministero dell’economia e delle finanze e in particolare della </w:t>
      </w:r>
      <w:r w:rsidRPr="000E5D2C">
        <w:rPr>
          <w:rFonts w:ascii="Frutiger LT 45 Light" w:hAnsi="Frutiger LT 45 Light" w:cs="Tahoma"/>
          <w:b/>
          <w:bCs/>
          <w:sz w:val="24"/>
          <w:szCs w:val="24"/>
        </w:rPr>
        <w:t xml:space="preserve">Ragioneria </w:t>
      </w:r>
      <w:r w:rsidR="00187673">
        <w:rPr>
          <w:rFonts w:ascii="Frutiger LT 45 Light" w:hAnsi="Frutiger LT 45 Light" w:cs="Tahoma"/>
          <w:b/>
          <w:bCs/>
          <w:sz w:val="24"/>
          <w:szCs w:val="24"/>
        </w:rPr>
        <w:t>g</w:t>
      </w:r>
      <w:r w:rsidRPr="000E5D2C">
        <w:rPr>
          <w:rFonts w:ascii="Frutiger LT 45 Light" w:hAnsi="Frutiger LT 45 Light" w:cs="Tahoma"/>
          <w:b/>
          <w:bCs/>
          <w:sz w:val="24"/>
          <w:szCs w:val="24"/>
        </w:rPr>
        <w:t>enerale dello Stato direttamente coinvolte in questa attività.</w:t>
      </w:r>
    </w:p>
    <w:p w14:paraId="3CA52C1C" w14:textId="77777777" w:rsidR="004A544D" w:rsidRPr="00B928BD" w:rsidRDefault="004A544D" w:rsidP="00753AE7">
      <w:pPr>
        <w:spacing w:line="360" w:lineRule="auto"/>
        <w:jc w:val="both"/>
        <w:rPr>
          <w:rFonts w:ascii="Frutiger LT 45 Light" w:hAnsi="Frutiger LT 45 Light" w:cs="Tahoma"/>
          <w:sz w:val="24"/>
          <w:szCs w:val="24"/>
        </w:rPr>
      </w:pPr>
    </w:p>
    <w:p w14:paraId="279A03D1" w14:textId="77777777" w:rsidR="004A544D" w:rsidRPr="00B928BD" w:rsidRDefault="004A544D" w:rsidP="00753AE7">
      <w:pPr>
        <w:spacing w:line="360" w:lineRule="auto"/>
        <w:jc w:val="both"/>
        <w:rPr>
          <w:rFonts w:ascii="Frutiger LT 45 Light" w:hAnsi="Frutiger LT 45 Light" w:cs="Tahoma"/>
          <w:sz w:val="24"/>
          <w:szCs w:val="24"/>
        </w:rPr>
      </w:pPr>
    </w:p>
    <w:p w14:paraId="5A913401" w14:textId="77777777" w:rsidR="004A544D" w:rsidRPr="00984FE7" w:rsidRDefault="004A544D" w:rsidP="00753AE7">
      <w:pPr>
        <w:spacing w:line="360" w:lineRule="auto"/>
        <w:jc w:val="both"/>
        <w:rPr>
          <w:rFonts w:ascii="Frutiger LT 45 Light" w:hAnsi="Frutiger LT 45 Light" w:cs="Tahoma"/>
        </w:rPr>
      </w:pPr>
    </w:p>
    <w:p w14:paraId="0F84E45B" w14:textId="77777777" w:rsidR="004A544D" w:rsidRPr="00984FE7" w:rsidRDefault="004A544D" w:rsidP="00753AE7">
      <w:pPr>
        <w:spacing w:line="360" w:lineRule="auto"/>
        <w:jc w:val="both"/>
        <w:rPr>
          <w:rFonts w:ascii="Frutiger LT 45 Light" w:hAnsi="Frutiger LT 45 Light" w:cs="Tahoma"/>
        </w:rPr>
      </w:pPr>
    </w:p>
    <w:p w14:paraId="7839304D" w14:textId="77777777" w:rsidR="004A544D" w:rsidRPr="00984FE7" w:rsidRDefault="004A544D" w:rsidP="00753AE7">
      <w:pPr>
        <w:spacing w:line="360" w:lineRule="auto"/>
        <w:jc w:val="both"/>
        <w:rPr>
          <w:rFonts w:ascii="Frutiger LT 45 Light" w:hAnsi="Frutiger LT 45 Light" w:cs="Tahoma"/>
        </w:rPr>
      </w:pPr>
    </w:p>
    <w:p w14:paraId="44FEF17C" w14:textId="77777777" w:rsidR="004A544D" w:rsidRPr="00984FE7" w:rsidRDefault="004A544D" w:rsidP="00753AE7">
      <w:pPr>
        <w:spacing w:line="360" w:lineRule="auto"/>
        <w:jc w:val="both"/>
        <w:rPr>
          <w:rFonts w:ascii="Frutiger LT 45 Light" w:hAnsi="Frutiger LT 45 Light" w:cs="Tahoma"/>
        </w:rPr>
      </w:pPr>
    </w:p>
    <w:p w14:paraId="0382F11A" w14:textId="77777777" w:rsidR="004A544D" w:rsidRPr="00984FE7" w:rsidRDefault="004A544D" w:rsidP="00753AE7">
      <w:pPr>
        <w:spacing w:line="360" w:lineRule="auto"/>
        <w:jc w:val="both"/>
        <w:rPr>
          <w:rFonts w:ascii="Frutiger LT 45 Light" w:hAnsi="Frutiger LT 45 Light" w:cs="Tahoma"/>
        </w:rPr>
      </w:pPr>
    </w:p>
    <w:p w14:paraId="516817C2" w14:textId="77777777" w:rsidR="004A544D" w:rsidRPr="00984FE7" w:rsidRDefault="004A544D" w:rsidP="00753AE7">
      <w:pPr>
        <w:spacing w:line="360" w:lineRule="auto"/>
        <w:jc w:val="both"/>
        <w:rPr>
          <w:rFonts w:ascii="Frutiger LT 45 Light" w:hAnsi="Frutiger LT 45 Light" w:cs="Tahoma"/>
        </w:rPr>
      </w:pPr>
    </w:p>
    <w:p w14:paraId="216458DA" w14:textId="77777777" w:rsidR="004A544D" w:rsidRPr="00984FE7" w:rsidRDefault="004A544D" w:rsidP="00753AE7">
      <w:pPr>
        <w:spacing w:line="360" w:lineRule="auto"/>
        <w:jc w:val="both"/>
        <w:rPr>
          <w:rFonts w:ascii="Frutiger LT 45 Light" w:hAnsi="Frutiger LT 45 Light" w:cs="Tahoma"/>
        </w:rPr>
      </w:pPr>
    </w:p>
    <w:p w14:paraId="21B161D6" w14:textId="77777777" w:rsidR="004A544D" w:rsidRPr="00984FE7" w:rsidRDefault="004A544D" w:rsidP="00753AE7">
      <w:pPr>
        <w:spacing w:line="360" w:lineRule="auto"/>
        <w:jc w:val="both"/>
        <w:rPr>
          <w:rFonts w:ascii="Frutiger LT 45 Light" w:hAnsi="Frutiger LT 45 Light" w:cs="Tahoma"/>
        </w:rPr>
      </w:pPr>
    </w:p>
    <w:p w14:paraId="2D0322E3" w14:textId="77777777" w:rsidR="004A544D" w:rsidRPr="00984FE7" w:rsidRDefault="004A544D" w:rsidP="00753AE7">
      <w:pPr>
        <w:spacing w:line="360" w:lineRule="auto"/>
        <w:jc w:val="both"/>
        <w:rPr>
          <w:rFonts w:ascii="Frutiger LT 45 Light" w:hAnsi="Frutiger LT 45 Light" w:cs="Tahoma"/>
        </w:rPr>
      </w:pPr>
    </w:p>
    <w:p w14:paraId="6C5E37A1" w14:textId="77777777" w:rsidR="004A544D" w:rsidRPr="00984FE7" w:rsidRDefault="004A544D" w:rsidP="00753AE7">
      <w:pPr>
        <w:spacing w:line="360" w:lineRule="auto"/>
        <w:jc w:val="both"/>
        <w:rPr>
          <w:rFonts w:ascii="Frutiger LT 45 Light" w:hAnsi="Frutiger LT 45 Light" w:cs="Tahoma"/>
        </w:rPr>
      </w:pPr>
    </w:p>
    <w:p w14:paraId="7588FB2B" w14:textId="77777777" w:rsidR="004A544D" w:rsidRPr="00984FE7" w:rsidRDefault="004A544D" w:rsidP="00753AE7">
      <w:pPr>
        <w:spacing w:line="360" w:lineRule="auto"/>
        <w:jc w:val="both"/>
        <w:rPr>
          <w:rFonts w:ascii="Frutiger LT 45 Light" w:hAnsi="Frutiger LT 45 Light" w:cs="Tahoma"/>
        </w:rPr>
      </w:pPr>
    </w:p>
    <w:p w14:paraId="23189F2D" w14:textId="77777777" w:rsidR="004A544D" w:rsidRPr="00984FE7" w:rsidRDefault="004A544D" w:rsidP="00753AE7">
      <w:pPr>
        <w:spacing w:line="360" w:lineRule="auto"/>
        <w:jc w:val="both"/>
        <w:rPr>
          <w:rFonts w:ascii="Frutiger LT 45 Light" w:hAnsi="Frutiger LT 45 Light" w:cs="Tahoma"/>
        </w:rPr>
      </w:pPr>
    </w:p>
    <w:p w14:paraId="35495FD2" w14:textId="77777777" w:rsidR="004A544D" w:rsidRPr="00193112" w:rsidRDefault="004A544D" w:rsidP="00753AE7">
      <w:pPr>
        <w:pStyle w:val="Titolo1"/>
        <w:keepLines w:val="0"/>
        <w:pageBreakBefore/>
        <w:shd w:val="clear" w:color="auto" w:fill="457FAF"/>
        <w:tabs>
          <w:tab w:val="left" w:pos="851"/>
        </w:tabs>
        <w:spacing w:before="860" w:after="860" w:line="360" w:lineRule="auto"/>
        <w:jc w:val="both"/>
        <w:rPr>
          <w:rFonts w:ascii="Frutiger LT 45 Light" w:eastAsia="Times New Roman" w:hAnsi="Frutiger LT 45 Light" w:cs="Arial"/>
          <w:b/>
          <w:bCs/>
          <w:color w:val="FFFFFF"/>
          <w:kern w:val="0"/>
          <w:szCs w:val="28"/>
          <w14:ligatures w14:val="none"/>
        </w:rPr>
      </w:pPr>
      <w:bookmarkStart w:id="32" w:name="_Toc160786658"/>
      <w:bookmarkStart w:id="33" w:name="_Toc164424140"/>
      <w:bookmarkStart w:id="34" w:name="_Toc167271099"/>
      <w:bookmarkStart w:id="35" w:name="_Toc160640403"/>
      <w:r w:rsidRPr="00193112">
        <w:rPr>
          <w:rFonts w:ascii="Frutiger LT 45 Light" w:eastAsia="Times New Roman" w:hAnsi="Frutiger LT 45 Light" w:cs="Arial"/>
          <w:b/>
          <w:bCs/>
          <w:color w:val="FFFFFF"/>
          <w:kern w:val="0"/>
          <w:szCs w:val="28"/>
          <w14:ligatures w14:val="none"/>
        </w:rPr>
        <w:t>Appendice</w:t>
      </w:r>
      <w:bookmarkEnd w:id="32"/>
      <w:bookmarkEnd w:id="33"/>
      <w:bookmarkEnd w:id="34"/>
    </w:p>
    <w:p w14:paraId="2DF7D49B" w14:textId="77777777" w:rsidR="008D5598" w:rsidRPr="00BB7DE7" w:rsidRDefault="008D5598" w:rsidP="00BE3BC5">
      <w:pPr>
        <w:rPr>
          <w:rFonts w:ascii="Frutiger LT 45 Light" w:hAnsi="Frutiger LT 45 Light"/>
          <w:b/>
          <w:bCs/>
          <w:i/>
          <w:iCs/>
          <w:sz w:val="28"/>
          <w:szCs w:val="28"/>
        </w:rPr>
      </w:pPr>
      <w:bookmarkStart w:id="36" w:name="_Toc160786650"/>
      <w:bookmarkStart w:id="37" w:name="_Toc164424141"/>
      <w:r w:rsidRPr="00BE3BC5">
        <w:rPr>
          <w:rFonts w:ascii="Frutiger LT 45 Light" w:eastAsia="Times New Roman" w:hAnsi="Frutiger LT 45 Light"/>
          <w:b/>
          <w:bCs/>
          <w:i/>
          <w:iCs/>
          <w:sz w:val="28"/>
          <w:szCs w:val="28"/>
        </w:rPr>
        <w:t>Inquadramento generale della nuova regola di governance</w:t>
      </w:r>
      <w:bookmarkEnd w:id="36"/>
      <w:bookmarkEnd w:id="37"/>
    </w:p>
    <w:p w14:paraId="17A3FFCC" w14:textId="6DFBCCAA"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Il 26 aprile 2023 la Commissione europea (CE), a seguito di un lungo dibattito pubblico - avviato a inizio 2020, poi rilanciato a fine 2021 - ha presentato la riforma della governance economica europea, </w:t>
      </w:r>
      <w:r w:rsidRPr="35065736">
        <w:rPr>
          <w:rFonts w:ascii="Frutiger LT 45 Light" w:hAnsi="Frutiger LT 45 Light" w:cs="Tahoma"/>
          <w:sz w:val="24"/>
          <w:szCs w:val="24"/>
        </w:rPr>
        <w:t>articola</w:t>
      </w:r>
      <w:r w:rsidR="71783140" w:rsidRPr="35065736">
        <w:rPr>
          <w:rFonts w:ascii="Frutiger LT 45 Light" w:hAnsi="Frutiger LT 45 Light" w:cs="Tahoma"/>
          <w:sz w:val="24"/>
          <w:szCs w:val="24"/>
        </w:rPr>
        <w:t>ta</w:t>
      </w:r>
      <w:r w:rsidRPr="006C08A5">
        <w:rPr>
          <w:rFonts w:ascii="Frutiger LT 45 Light" w:hAnsi="Frutiger LT 45 Light" w:cs="Tahoma"/>
          <w:sz w:val="24"/>
          <w:szCs w:val="24"/>
        </w:rPr>
        <w:t xml:space="preserve"> in tre proposte legislative:</w:t>
      </w:r>
    </w:p>
    <w:p w14:paraId="09990583" w14:textId="6FE79941" w:rsidR="008D5598" w:rsidRPr="006C08A5" w:rsidRDefault="008D5598" w:rsidP="00C47514">
      <w:pPr>
        <w:pStyle w:val="Paragrafoelenco"/>
        <w:numPr>
          <w:ilvl w:val="0"/>
          <w:numId w:val="23"/>
        </w:numPr>
        <w:tabs>
          <w:tab w:val="left" w:pos="851"/>
        </w:tabs>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proposta</w:t>
      </w:r>
      <w:r w:rsidRPr="006C08A5">
        <w:rPr>
          <w:rStyle w:val="Rimandonotaapidipagina"/>
          <w:rFonts w:ascii="Frutiger LT 45 Light" w:hAnsi="Frutiger LT 45 Light" w:cs="Tahoma"/>
          <w:sz w:val="24"/>
          <w:szCs w:val="24"/>
        </w:rPr>
        <w:footnoteReference w:id="5"/>
      </w:r>
      <w:r w:rsidRPr="006C08A5">
        <w:rPr>
          <w:rFonts w:ascii="Frutiger LT 45 Light" w:hAnsi="Frutiger LT 45 Light" w:cs="Tahoma"/>
          <w:sz w:val="24"/>
          <w:szCs w:val="24"/>
        </w:rPr>
        <w:t xml:space="preserve"> che sostituisce e abroga </w:t>
      </w:r>
      <w:r w:rsidR="6E1F9E4A" w:rsidRPr="35065736">
        <w:rPr>
          <w:rFonts w:ascii="Frutiger LT 45 Light" w:hAnsi="Frutiger LT 45 Light" w:cs="Tahoma"/>
          <w:sz w:val="24"/>
          <w:szCs w:val="24"/>
        </w:rPr>
        <w:t xml:space="preserve">il </w:t>
      </w:r>
      <w:r w:rsidRPr="006C08A5">
        <w:rPr>
          <w:rFonts w:ascii="Frutiger LT 45 Light" w:hAnsi="Frutiger LT 45 Light" w:cs="Tahoma"/>
          <w:sz w:val="24"/>
          <w:szCs w:val="24"/>
        </w:rPr>
        <w:t xml:space="preserve">regolamento sul cd. </w:t>
      </w:r>
      <w:r w:rsidRPr="006C08A5">
        <w:rPr>
          <w:rFonts w:ascii="Frutiger LT 45 Light" w:hAnsi="Frutiger LT 45 Light" w:cs="Tahoma"/>
          <w:b/>
          <w:bCs/>
          <w:sz w:val="24"/>
          <w:szCs w:val="24"/>
        </w:rPr>
        <w:t>"braccio preventivo</w:t>
      </w:r>
      <w:r w:rsidRPr="006C08A5">
        <w:rPr>
          <w:rFonts w:ascii="Frutiger LT 45 Light" w:hAnsi="Frutiger LT 45 Light" w:cs="Tahoma"/>
          <w:sz w:val="24"/>
          <w:szCs w:val="24"/>
        </w:rPr>
        <w:t>" del Patto di stabilità e crescita</w:t>
      </w:r>
      <w:r w:rsidR="7F171A45" w:rsidRPr="006C08A5">
        <w:rPr>
          <w:rFonts w:ascii="Frutiger LT 45 Light" w:hAnsi="Frutiger LT 45 Light" w:cs="Tahoma"/>
          <w:sz w:val="24"/>
          <w:szCs w:val="24"/>
        </w:rPr>
        <w:t xml:space="preserve"> (PSC)</w:t>
      </w:r>
      <w:r w:rsidR="185BF752" w:rsidRPr="006C08A5">
        <w:rPr>
          <w:rFonts w:ascii="Frutiger LT 45 Light" w:hAnsi="Frutiger LT 45 Light" w:cs="Tahoma"/>
          <w:sz w:val="24"/>
          <w:szCs w:val="24"/>
        </w:rPr>
        <w:t>;</w:t>
      </w:r>
    </w:p>
    <w:p w14:paraId="4E75223E" w14:textId="0029B0A2" w:rsidR="008D5598" w:rsidRPr="006C08A5" w:rsidRDefault="008D5598" w:rsidP="00C47514">
      <w:pPr>
        <w:pStyle w:val="Paragrafoelenco"/>
        <w:numPr>
          <w:ilvl w:val="0"/>
          <w:numId w:val="23"/>
        </w:numPr>
        <w:tabs>
          <w:tab w:val="left" w:pos="851"/>
        </w:tabs>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proposta</w:t>
      </w:r>
      <w:r w:rsidRPr="006C08A5">
        <w:rPr>
          <w:rStyle w:val="Rimandonotaapidipagina"/>
          <w:rFonts w:ascii="Frutiger LT 45 Light" w:hAnsi="Frutiger LT 45 Light" w:cs="Tahoma"/>
          <w:sz w:val="24"/>
          <w:szCs w:val="24"/>
        </w:rPr>
        <w:footnoteReference w:id="6"/>
      </w:r>
      <w:r w:rsidRPr="006C08A5">
        <w:rPr>
          <w:rFonts w:ascii="Frutiger LT 45 Light" w:hAnsi="Frutiger LT 45 Light" w:cs="Tahoma"/>
          <w:sz w:val="24"/>
          <w:szCs w:val="24"/>
        </w:rPr>
        <w:t xml:space="preserve"> che modifica </w:t>
      </w:r>
      <w:r w:rsidR="6519B25A" w:rsidRPr="35065736">
        <w:rPr>
          <w:rFonts w:ascii="Frutiger LT 45 Light" w:hAnsi="Frutiger LT 45 Light" w:cs="Tahoma"/>
          <w:sz w:val="24"/>
          <w:szCs w:val="24"/>
        </w:rPr>
        <w:t xml:space="preserve">il </w:t>
      </w:r>
      <w:r w:rsidRPr="006C08A5">
        <w:rPr>
          <w:rFonts w:ascii="Frutiger LT 45 Light" w:hAnsi="Frutiger LT 45 Light" w:cs="Tahoma"/>
          <w:sz w:val="24"/>
          <w:szCs w:val="24"/>
        </w:rPr>
        <w:t xml:space="preserve">regolamento sul </w:t>
      </w:r>
      <w:r w:rsidR="002A6362" w:rsidRPr="006C08A5">
        <w:rPr>
          <w:rFonts w:ascii="Frutiger LT 45 Light" w:hAnsi="Frutiger LT 45 Light" w:cs="Tahoma"/>
          <w:sz w:val="24"/>
          <w:szCs w:val="24"/>
        </w:rPr>
        <w:t xml:space="preserve">c.d. </w:t>
      </w:r>
      <w:r w:rsidR="002A6362" w:rsidRPr="006C08A5">
        <w:rPr>
          <w:rFonts w:ascii="Frutiger LT 45 Light" w:hAnsi="Frutiger LT 45 Light" w:cs="Tahoma"/>
          <w:b/>
          <w:bCs/>
          <w:sz w:val="24"/>
          <w:szCs w:val="24"/>
        </w:rPr>
        <w:t>“braccio</w:t>
      </w:r>
      <w:r w:rsidRPr="006C08A5">
        <w:rPr>
          <w:rFonts w:ascii="Frutiger LT 45 Light" w:hAnsi="Frutiger LT 45 Light" w:cs="Tahoma"/>
          <w:b/>
          <w:bCs/>
          <w:sz w:val="24"/>
          <w:szCs w:val="24"/>
        </w:rPr>
        <w:t xml:space="preserve"> correttivo</w:t>
      </w:r>
      <w:r w:rsidRPr="006C08A5">
        <w:rPr>
          <w:rFonts w:ascii="Frutiger LT 45 Light" w:hAnsi="Frutiger LT 45 Light" w:cs="Tahoma"/>
          <w:sz w:val="24"/>
          <w:szCs w:val="24"/>
        </w:rPr>
        <w:t xml:space="preserve">" </w:t>
      </w:r>
      <w:r w:rsidR="002A6362" w:rsidRPr="006C08A5">
        <w:rPr>
          <w:rFonts w:ascii="Frutiger LT 45 Light" w:hAnsi="Frutiger LT 45 Light" w:cs="Tahoma"/>
          <w:sz w:val="24"/>
          <w:szCs w:val="24"/>
        </w:rPr>
        <w:t>del PSC</w:t>
      </w:r>
      <w:r w:rsidR="185BF752" w:rsidRPr="006C08A5">
        <w:rPr>
          <w:rFonts w:ascii="Frutiger LT 45 Light" w:hAnsi="Frutiger LT 45 Light" w:cs="Tahoma"/>
          <w:sz w:val="24"/>
          <w:szCs w:val="24"/>
        </w:rPr>
        <w:t>;</w:t>
      </w:r>
    </w:p>
    <w:p w14:paraId="7EAF9271" w14:textId="77777777" w:rsidR="008D5598" w:rsidRPr="006C08A5" w:rsidRDefault="008D5598" w:rsidP="00C47514">
      <w:pPr>
        <w:pStyle w:val="Paragrafoelenco"/>
        <w:numPr>
          <w:ilvl w:val="0"/>
          <w:numId w:val="23"/>
        </w:numPr>
        <w:tabs>
          <w:tab w:val="left" w:pos="851"/>
        </w:tabs>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proposta</w:t>
      </w:r>
      <w:r w:rsidRPr="006C08A5">
        <w:rPr>
          <w:rStyle w:val="Rimandonotaapidipagina"/>
          <w:rFonts w:ascii="Frutiger LT 45 Light" w:hAnsi="Frutiger LT 45 Light" w:cs="Tahoma"/>
          <w:sz w:val="24"/>
          <w:szCs w:val="24"/>
        </w:rPr>
        <w:footnoteReference w:id="7"/>
      </w:r>
      <w:r w:rsidRPr="006C08A5">
        <w:rPr>
          <w:rFonts w:ascii="Frutiger LT 45 Light" w:hAnsi="Frutiger LT 45 Light" w:cs="Tahoma"/>
          <w:sz w:val="24"/>
          <w:szCs w:val="24"/>
        </w:rPr>
        <w:t xml:space="preserve"> di direttiva che modifica l’attuale relativa ai requisiti </w:t>
      </w:r>
      <w:r w:rsidRPr="006C08A5">
        <w:rPr>
          <w:rFonts w:ascii="Frutiger LT 45 Light" w:hAnsi="Frutiger LT 45 Light" w:cs="Tahoma"/>
          <w:b/>
          <w:bCs/>
          <w:sz w:val="24"/>
          <w:szCs w:val="24"/>
        </w:rPr>
        <w:t>per i quadri nazionali di bilancio.</w:t>
      </w:r>
    </w:p>
    <w:p w14:paraId="680347BD" w14:textId="733597DD" w:rsidR="008D5598" w:rsidRPr="006C08A5" w:rsidRDefault="185BF752" w:rsidP="00753AE7">
      <w:pPr>
        <w:spacing w:after="0" w:line="360" w:lineRule="auto"/>
        <w:jc w:val="both"/>
        <w:rPr>
          <w:rFonts w:ascii="Frutiger LT 45 Light" w:hAnsi="Frutiger LT 45 Light" w:cs="Tahoma"/>
          <w:sz w:val="24"/>
          <w:szCs w:val="24"/>
        </w:rPr>
      </w:pPr>
      <w:r w:rsidRPr="35065736">
        <w:rPr>
          <w:rFonts w:ascii="Frutiger LT 45 Light" w:hAnsi="Frutiger LT 45 Light" w:cs="Tahoma"/>
          <w:sz w:val="24"/>
          <w:szCs w:val="24"/>
        </w:rPr>
        <w:t xml:space="preserve">Il 21 dicembre 2023 il Consiglio ha raggiunto un accordo politico sui testi </w:t>
      </w:r>
      <w:r w:rsidR="125773A0" w:rsidRPr="35065736">
        <w:rPr>
          <w:rFonts w:ascii="Frutiger LT 45 Light" w:hAnsi="Frutiger LT 45 Light" w:cs="Tahoma"/>
          <w:sz w:val="24"/>
          <w:szCs w:val="24"/>
        </w:rPr>
        <w:t>della</w:t>
      </w:r>
      <w:r w:rsidRPr="35065736">
        <w:rPr>
          <w:rFonts w:ascii="Frutiger LT 45 Light" w:hAnsi="Frutiger LT 45 Light" w:cs="Tahoma"/>
          <w:sz w:val="24"/>
          <w:szCs w:val="24"/>
        </w:rPr>
        <w:t xml:space="preserve"> Commissione</w:t>
      </w:r>
      <w:r w:rsidR="4A130EF7" w:rsidRPr="35065736">
        <w:rPr>
          <w:rFonts w:ascii="Frutiger LT 45 Light" w:hAnsi="Frutiger LT 45 Light" w:cs="Tahoma"/>
          <w:sz w:val="24"/>
          <w:szCs w:val="24"/>
        </w:rPr>
        <w:t>, prevedendo numerose modifiche</w:t>
      </w:r>
      <w:r w:rsidRPr="35065736">
        <w:rPr>
          <w:rFonts w:ascii="Frutiger LT 45 Light" w:hAnsi="Frutiger LT 45 Light" w:cs="Tahoma"/>
          <w:sz w:val="24"/>
          <w:szCs w:val="24"/>
        </w:rPr>
        <w:t xml:space="preserve">. Lo scorso mese di gennaio 2024 sono iniziati i negoziati interistituzionali tra il Parlamento e il Consiglio, in qualità di co-legislatori, </w:t>
      </w:r>
      <w:r w:rsidR="22274C54" w:rsidRPr="35065736">
        <w:rPr>
          <w:rFonts w:ascii="Frutiger LT 45 Light" w:hAnsi="Frutiger LT 45 Light" w:cs="Tahoma"/>
          <w:sz w:val="24"/>
          <w:szCs w:val="24"/>
        </w:rPr>
        <w:t>sulla</w:t>
      </w:r>
      <w:r w:rsidRPr="35065736">
        <w:rPr>
          <w:rFonts w:ascii="Frutiger LT 45 Light" w:hAnsi="Frutiger LT 45 Light" w:cs="Tahoma"/>
          <w:sz w:val="24"/>
          <w:szCs w:val="24"/>
        </w:rPr>
        <w:t xml:space="preserve"> proposta di regolamento sul braccio preventivo. In esito a questi negoziati, il 10 febbraio 2024 è stato raggiunto l’accordo </w:t>
      </w:r>
      <w:r w:rsidR="09450644" w:rsidRPr="35065736">
        <w:rPr>
          <w:rFonts w:ascii="Frutiger LT 45 Light" w:hAnsi="Frutiger LT 45 Light" w:cs="Tahoma"/>
          <w:sz w:val="24"/>
          <w:szCs w:val="24"/>
        </w:rPr>
        <w:t>sul nuovo</w:t>
      </w:r>
      <w:r w:rsidRPr="35065736">
        <w:rPr>
          <w:rFonts w:ascii="Frutiger LT 45 Light" w:hAnsi="Frutiger LT 45 Light" w:cs="Tahoma"/>
          <w:sz w:val="24"/>
          <w:szCs w:val="24"/>
        </w:rPr>
        <w:t xml:space="preserve"> regolamento in materia di braccio preventivo</w:t>
      </w:r>
      <w:r w:rsidR="5C4E7E36" w:rsidRPr="35065736">
        <w:rPr>
          <w:rFonts w:ascii="Frutiger LT 45 Light" w:hAnsi="Frutiger LT 45 Light" w:cs="Tahoma"/>
          <w:sz w:val="24"/>
          <w:szCs w:val="24"/>
        </w:rPr>
        <w:t xml:space="preserve"> e il</w:t>
      </w:r>
      <w:r w:rsidRPr="35065736">
        <w:rPr>
          <w:rFonts w:ascii="Frutiger LT 45 Light" w:hAnsi="Frutiger LT 45 Light" w:cs="Tahoma"/>
          <w:sz w:val="24"/>
          <w:szCs w:val="24"/>
        </w:rPr>
        <w:t xml:space="preserve"> Parlamento ha</w:t>
      </w:r>
      <w:r w:rsidRPr="35065736" w:rsidDel="185BF752">
        <w:rPr>
          <w:rFonts w:ascii="Frutiger LT 45 Light" w:hAnsi="Frutiger LT 45 Light" w:cs="Tahoma"/>
          <w:sz w:val="24"/>
          <w:szCs w:val="24"/>
        </w:rPr>
        <w:t xml:space="preserve"> </w:t>
      </w:r>
      <w:r w:rsidRPr="35065736">
        <w:rPr>
          <w:rFonts w:ascii="Frutiger LT 45 Light" w:hAnsi="Frutiger LT 45 Light" w:cs="Tahoma"/>
          <w:sz w:val="24"/>
          <w:szCs w:val="24"/>
        </w:rPr>
        <w:t xml:space="preserve">esercitato il proprio ruolo consultivo </w:t>
      </w:r>
      <w:r w:rsidR="2623DD73" w:rsidRPr="35065736">
        <w:rPr>
          <w:rFonts w:ascii="Frutiger LT 45 Light" w:hAnsi="Frutiger LT 45 Light" w:cs="Tahoma"/>
          <w:sz w:val="24"/>
          <w:szCs w:val="24"/>
        </w:rPr>
        <w:t>sulle altre due proposte di</w:t>
      </w:r>
      <w:r w:rsidRPr="35065736">
        <w:rPr>
          <w:rFonts w:ascii="Frutiger LT 45 Light" w:hAnsi="Frutiger LT 45 Light" w:cs="Tahoma"/>
          <w:sz w:val="24"/>
          <w:szCs w:val="24"/>
        </w:rPr>
        <w:t xml:space="preserve"> riforma.</w:t>
      </w:r>
      <w:r w:rsidR="77363209" w:rsidRPr="35065736">
        <w:rPr>
          <w:rFonts w:ascii="Frutiger LT 45 Light" w:hAnsi="Frutiger LT 45 Light" w:cs="Tahoma"/>
          <w:sz w:val="24"/>
          <w:szCs w:val="24"/>
        </w:rPr>
        <w:t xml:space="preserve"> I </w:t>
      </w:r>
      <w:r w:rsidR="77363209" w:rsidRPr="00C47514">
        <w:rPr>
          <w:rFonts w:ascii="Frutiger LT 45 Light" w:hAnsi="Frutiger LT 45 Light" w:cs="Tahoma"/>
          <w:b/>
          <w:bCs/>
          <w:sz w:val="24"/>
          <w:szCs w:val="24"/>
        </w:rPr>
        <w:t xml:space="preserve">tre testi legislativi </w:t>
      </w:r>
      <w:r w:rsidR="77363209" w:rsidRPr="35065736">
        <w:rPr>
          <w:rFonts w:ascii="Frutiger LT 45 Light" w:hAnsi="Frutiger LT 45 Light" w:cs="Tahoma"/>
          <w:sz w:val="24"/>
          <w:szCs w:val="24"/>
        </w:rPr>
        <w:t xml:space="preserve">sono infine stati pubblicati della Gazzetta Ufficiale </w:t>
      </w:r>
      <w:r w:rsidR="06C24890" w:rsidRPr="35065736">
        <w:rPr>
          <w:rFonts w:ascii="Frutiger LT 45 Light" w:hAnsi="Frutiger LT 45 Light" w:cs="Tahoma"/>
          <w:sz w:val="24"/>
          <w:szCs w:val="24"/>
        </w:rPr>
        <w:t>dell’</w:t>
      </w:r>
      <w:r w:rsidR="15A9D5EB" w:rsidRPr="35065736">
        <w:rPr>
          <w:rFonts w:ascii="Frutiger LT 45 Light" w:hAnsi="Frutiger LT 45 Light" w:cs="Tahoma"/>
          <w:sz w:val="24"/>
          <w:szCs w:val="24"/>
        </w:rPr>
        <w:t xml:space="preserve">UE con </w:t>
      </w:r>
      <w:r w:rsidR="15A9D5EB" w:rsidRPr="00C47514">
        <w:rPr>
          <w:rFonts w:ascii="Frutiger LT 45 Light" w:hAnsi="Frutiger LT 45 Light" w:cs="Tahoma"/>
          <w:b/>
          <w:bCs/>
          <w:sz w:val="24"/>
          <w:szCs w:val="24"/>
        </w:rPr>
        <w:t>e</w:t>
      </w:r>
      <w:r w:rsidR="6608B3E8" w:rsidRPr="00C47514">
        <w:rPr>
          <w:rFonts w:ascii="Frutiger LT 45 Light" w:hAnsi="Frutiger LT 45 Light" w:cs="Tahoma"/>
          <w:b/>
          <w:bCs/>
          <w:sz w:val="24"/>
          <w:szCs w:val="24"/>
        </w:rPr>
        <w:t>ntrata in vigore a decorrere dal 30 aprile 2024</w:t>
      </w:r>
      <w:r w:rsidRPr="35065736">
        <w:rPr>
          <w:rStyle w:val="Rimandonotaapidipagina"/>
          <w:rFonts w:ascii="Frutiger LT 45 Light" w:hAnsi="Frutiger LT 45 Light" w:cs="Tahoma"/>
          <w:sz w:val="24"/>
          <w:szCs w:val="24"/>
        </w:rPr>
        <w:footnoteReference w:id="8"/>
      </w:r>
      <w:r w:rsidR="29D16548" w:rsidRPr="35065736">
        <w:rPr>
          <w:rFonts w:ascii="Frutiger LT 45 Light" w:hAnsi="Frutiger LT 45 Light" w:cs="Tahoma"/>
          <w:sz w:val="24"/>
          <w:szCs w:val="24"/>
        </w:rPr>
        <w:t>.</w:t>
      </w:r>
      <w:r w:rsidR="24880013" w:rsidRPr="35065736">
        <w:rPr>
          <w:rFonts w:ascii="Frutiger LT 45 Light" w:hAnsi="Frutiger LT 45 Light" w:cs="Tahoma"/>
          <w:sz w:val="24"/>
          <w:szCs w:val="24"/>
        </w:rPr>
        <w:t xml:space="preserve"> </w:t>
      </w:r>
      <w:r w:rsidR="24880013" w:rsidRPr="00C47514">
        <w:rPr>
          <w:rFonts w:ascii="Frutiger LT 45 Light" w:hAnsi="Frutiger LT 45 Light" w:cs="Tahoma"/>
          <w:b/>
          <w:bCs/>
          <w:sz w:val="24"/>
          <w:szCs w:val="24"/>
        </w:rPr>
        <w:t>I regolamenti che riformano il braccio preventivo e quello correttivo del PSC sono direttamente applicabili</w:t>
      </w:r>
      <w:r w:rsidR="24880013" w:rsidRPr="35065736">
        <w:rPr>
          <w:rFonts w:ascii="Frutiger LT 45 Light" w:hAnsi="Frutiger LT 45 Light" w:cs="Tahoma"/>
          <w:sz w:val="24"/>
          <w:szCs w:val="24"/>
        </w:rPr>
        <w:t xml:space="preserve"> agli Stati membri, mentre l</w:t>
      </w:r>
      <w:r w:rsidR="24880013" w:rsidRPr="00C47514">
        <w:rPr>
          <w:rFonts w:ascii="Frutiger LT 45 Light" w:hAnsi="Frutiger LT 45 Light" w:cs="Tahoma"/>
          <w:b/>
          <w:bCs/>
          <w:sz w:val="24"/>
          <w:szCs w:val="24"/>
        </w:rPr>
        <w:t>e modifiche alla Direttiva 85/2011</w:t>
      </w:r>
      <w:r w:rsidR="24880013" w:rsidRPr="35065736">
        <w:rPr>
          <w:rFonts w:ascii="Frutiger LT 45 Light" w:hAnsi="Frutiger LT 45 Light" w:cs="Tahoma"/>
          <w:sz w:val="24"/>
          <w:szCs w:val="24"/>
        </w:rPr>
        <w:t xml:space="preserve"> dovranno essere r</w:t>
      </w:r>
      <w:r w:rsidR="24880013" w:rsidRPr="00C47514">
        <w:rPr>
          <w:rFonts w:ascii="Frutiger LT 45 Light" w:hAnsi="Frutiger LT 45 Light" w:cs="Tahoma"/>
          <w:b/>
          <w:bCs/>
          <w:sz w:val="24"/>
          <w:szCs w:val="24"/>
        </w:rPr>
        <w:t>ecepite entro il 31 dicembre 2025</w:t>
      </w:r>
      <w:r w:rsidR="24880013" w:rsidRPr="35065736">
        <w:rPr>
          <w:rFonts w:ascii="Frutiger LT 45 Light" w:hAnsi="Frutiger LT 45 Light" w:cs="Tahoma"/>
          <w:sz w:val="24"/>
          <w:szCs w:val="24"/>
        </w:rPr>
        <w:t>.</w:t>
      </w:r>
      <w:r w:rsidR="008D5598" w:rsidRPr="006C08A5">
        <w:rPr>
          <w:rFonts w:ascii="Frutiger LT 45 Light" w:hAnsi="Frutiger LT 45 Light" w:cs="Tahoma"/>
          <w:sz w:val="24"/>
          <w:szCs w:val="24"/>
        </w:rPr>
        <w:t xml:space="preserve">In generale l’obiettivo della riforma è il superamento di alcune criticità insite nel </w:t>
      </w:r>
      <w:r w:rsidR="002D5725">
        <w:rPr>
          <w:rFonts w:ascii="Frutiger LT 45 Light" w:hAnsi="Frutiger LT 45 Light" w:cs="Tahoma"/>
          <w:sz w:val="24"/>
          <w:szCs w:val="24"/>
        </w:rPr>
        <w:t>pre</w:t>
      </w:r>
      <w:r w:rsidR="008D5598" w:rsidRPr="006C08A5">
        <w:rPr>
          <w:rFonts w:ascii="Frutiger LT 45 Light" w:hAnsi="Frutiger LT 45 Light" w:cs="Tahoma"/>
          <w:sz w:val="24"/>
          <w:szCs w:val="24"/>
        </w:rPr>
        <w:t xml:space="preserve">vigente quadro di regole fiscali, fra cui la pro-ciclicità della politica di bilancio, la complessità e l’eccessiva considerazione di variabili non osservabili (ad esempio </w:t>
      </w:r>
      <w:r w:rsidR="008D5598" w:rsidRPr="006C08A5">
        <w:rPr>
          <w:rFonts w:ascii="Frutiger LT 45 Light" w:hAnsi="Frutiger LT 45 Light" w:cs="Tahoma"/>
          <w:i/>
          <w:iCs/>
          <w:sz w:val="24"/>
          <w:szCs w:val="24"/>
        </w:rPr>
        <w:t>output-gap</w:t>
      </w:r>
      <w:r w:rsidR="008D5598" w:rsidRPr="006C08A5">
        <w:rPr>
          <w:rFonts w:ascii="Frutiger LT 45 Light" w:hAnsi="Frutiger LT 45 Light" w:cs="Tahoma"/>
          <w:sz w:val="24"/>
          <w:szCs w:val="24"/>
        </w:rPr>
        <w:t>), la scarsa titolarità nazionale e i margini di discrezionalità della CE in fase di applicazione (</w:t>
      </w:r>
      <w:r w:rsidR="008D5598" w:rsidRPr="006C08A5">
        <w:rPr>
          <w:rFonts w:ascii="Frutiger LT 45 Light" w:hAnsi="Frutiger LT 45 Light" w:cs="Tahoma"/>
          <w:i/>
          <w:sz w:val="24"/>
          <w:szCs w:val="24"/>
        </w:rPr>
        <w:t>enforcement</w:t>
      </w:r>
      <w:r w:rsidR="008D5598" w:rsidRPr="006C08A5">
        <w:rPr>
          <w:rFonts w:ascii="Frutiger LT 45 Light" w:hAnsi="Frutiger LT 45 Light" w:cs="Tahoma"/>
          <w:sz w:val="24"/>
          <w:szCs w:val="24"/>
        </w:rPr>
        <w:t>).</w:t>
      </w:r>
    </w:p>
    <w:p w14:paraId="60E4117F" w14:textId="77777777" w:rsidR="008D5598" w:rsidRPr="006C08A5" w:rsidRDefault="008D5598" w:rsidP="00753AE7">
      <w:pPr>
        <w:spacing w:after="0" w:line="360" w:lineRule="auto"/>
        <w:jc w:val="both"/>
        <w:rPr>
          <w:rStyle w:val="normaltextrun"/>
          <w:rFonts w:ascii="Frutiger LT 45 Light" w:hAnsi="Frutiger LT 45 Light" w:cs="Tahoma"/>
          <w:color w:val="000000"/>
          <w:sz w:val="24"/>
          <w:szCs w:val="24"/>
          <w:shd w:val="clear" w:color="auto" w:fill="FFFFFF"/>
        </w:rPr>
      </w:pPr>
      <w:r w:rsidRPr="006C08A5">
        <w:rPr>
          <w:rFonts w:ascii="Frutiger LT 45 Light" w:hAnsi="Frutiger LT 45 Light" w:cs="Tahoma"/>
          <w:sz w:val="24"/>
          <w:szCs w:val="24"/>
        </w:rPr>
        <w:t xml:space="preserve">In sintesi, le principali novità per il </w:t>
      </w:r>
      <w:r w:rsidRPr="006C08A5">
        <w:rPr>
          <w:rFonts w:ascii="Frutiger LT 45 Light" w:hAnsi="Frutiger LT 45 Light" w:cs="Tahoma"/>
          <w:b/>
          <w:bCs/>
          <w:sz w:val="24"/>
          <w:szCs w:val="24"/>
        </w:rPr>
        <w:t>braccio preventivo</w:t>
      </w:r>
      <w:r w:rsidRPr="006C08A5">
        <w:rPr>
          <w:rFonts w:ascii="Frutiger LT 45 Light" w:hAnsi="Frutiger LT 45 Light" w:cs="Tahoma"/>
          <w:sz w:val="24"/>
          <w:szCs w:val="24"/>
        </w:rPr>
        <w:t xml:space="preserve"> riguardano lo spostamento della programmazione e della sorveglianza sul medio lungo termine e una modifica delle variabili obiettivo rilevanti. L’elemento centrale nel nuovo assetto della governance europea è la previsione di un </w:t>
      </w:r>
      <w:r w:rsidRPr="006C08A5">
        <w:rPr>
          <w:rStyle w:val="normaltextrun"/>
          <w:rFonts w:ascii="Frutiger LT 45 Light" w:hAnsi="Frutiger LT 45 Light" w:cs="Tahoma"/>
          <w:b/>
          <w:bCs/>
          <w:color w:val="000000"/>
          <w:sz w:val="24"/>
          <w:szCs w:val="24"/>
          <w:shd w:val="clear" w:color="auto" w:fill="FFFFFF"/>
        </w:rPr>
        <w:t>Piano fiscale strutturale a medio</w:t>
      </w:r>
      <w:r w:rsidRPr="006C08A5">
        <w:rPr>
          <w:rStyle w:val="normaltextrun"/>
          <w:rFonts w:ascii="Frutiger LT 45 Light" w:hAnsi="Frutiger LT 45 Light" w:cs="Tahoma"/>
          <w:color w:val="000000"/>
          <w:sz w:val="24"/>
          <w:szCs w:val="24"/>
          <w:shd w:val="clear" w:color="auto" w:fill="FFFFFF"/>
        </w:rPr>
        <w:t xml:space="preserve"> </w:t>
      </w:r>
      <w:r w:rsidRPr="006C08A5">
        <w:rPr>
          <w:rStyle w:val="normaltextrun"/>
          <w:rFonts w:ascii="Frutiger LT 45 Light" w:hAnsi="Frutiger LT 45 Light" w:cs="Tahoma"/>
          <w:b/>
          <w:bCs/>
          <w:color w:val="000000"/>
          <w:sz w:val="24"/>
          <w:szCs w:val="24"/>
          <w:shd w:val="clear" w:color="auto" w:fill="FFFFFF"/>
        </w:rPr>
        <w:t>termine</w:t>
      </w:r>
      <w:r w:rsidRPr="006C08A5">
        <w:rPr>
          <w:rFonts w:ascii="Frutiger LT 45 Light" w:hAnsi="Frutiger LT 45 Light" w:cs="Tahoma"/>
          <w:sz w:val="24"/>
          <w:szCs w:val="24"/>
        </w:rPr>
        <w:t xml:space="preserve"> (Piano) per ciascun Paese, da presentare entro il 30 aprile</w:t>
      </w:r>
      <w:r w:rsidRPr="006C08A5">
        <w:rPr>
          <w:rStyle w:val="Rimandonotaapidipagina"/>
          <w:rFonts w:ascii="Frutiger LT 45 Light" w:hAnsi="Frutiger LT 45 Light" w:cs="Tahoma"/>
          <w:sz w:val="24"/>
          <w:szCs w:val="24"/>
        </w:rPr>
        <w:footnoteReference w:id="9"/>
      </w:r>
      <w:r w:rsidRPr="006C08A5">
        <w:rPr>
          <w:rFonts w:ascii="Frutiger LT 45 Light" w:hAnsi="Frutiger LT 45 Light" w:cs="Tahoma"/>
          <w:sz w:val="24"/>
          <w:szCs w:val="24"/>
        </w:rPr>
        <w:t>, su un orizzonte di 4/5 anni, a seconda della durata della legislatura nazionale, in cui viene programmato un sentiero di</w:t>
      </w:r>
      <w:r w:rsidRPr="06C24890">
        <w:rPr>
          <w:rFonts w:ascii="Frutiger LT 45 Light" w:hAnsi="Frutiger LT 45 Light" w:cs="Tahoma"/>
          <w:b/>
          <w:bCs/>
          <w:sz w:val="24"/>
          <w:szCs w:val="24"/>
        </w:rPr>
        <w:t xml:space="preserve"> spesa primaria netta</w:t>
      </w:r>
      <w:r w:rsidRPr="006C08A5">
        <w:rPr>
          <w:rFonts w:ascii="Frutiger LT 45 Light" w:hAnsi="Frutiger LT 45 Light" w:cs="Tahoma"/>
          <w:sz w:val="24"/>
          <w:szCs w:val="24"/>
        </w:rPr>
        <w:t xml:space="preserve">, che diviene </w:t>
      </w:r>
      <w:r w:rsidRPr="006C08A5">
        <w:rPr>
          <w:rStyle w:val="normaltextrun"/>
          <w:rFonts w:ascii="Frutiger LT 45 Light" w:hAnsi="Frutiger LT 45 Light" w:cs="Tahoma"/>
          <w:color w:val="000000"/>
          <w:sz w:val="24"/>
          <w:szCs w:val="24"/>
          <w:shd w:val="clear" w:color="auto" w:fill="FFFFFF"/>
        </w:rPr>
        <w:t xml:space="preserve">l’unico indicatore utilizzato ai fini della sorveglianza di bilancio. </w:t>
      </w:r>
    </w:p>
    <w:p w14:paraId="28802E4C"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Style w:val="normaltextrun"/>
          <w:rFonts w:ascii="Frutiger LT 45 Light" w:hAnsi="Frutiger LT 45 Light" w:cs="Tahoma"/>
          <w:color w:val="000000"/>
          <w:sz w:val="24"/>
          <w:szCs w:val="24"/>
          <w:shd w:val="clear" w:color="auto" w:fill="FFFFFF"/>
        </w:rPr>
        <w:t>Il sentiero di spesa deve risultare coerente con la</w:t>
      </w:r>
      <w:r w:rsidRPr="006C08A5">
        <w:rPr>
          <w:rFonts w:ascii="Frutiger LT 45 Light" w:hAnsi="Frutiger LT 45 Light" w:cs="Tahoma"/>
          <w:b/>
          <w:bCs/>
          <w:sz w:val="24"/>
          <w:szCs w:val="24"/>
        </w:rPr>
        <w:t xml:space="preserve"> </w:t>
      </w:r>
      <w:r w:rsidRPr="006C08A5">
        <w:rPr>
          <w:rStyle w:val="normaltextrun"/>
          <w:rFonts w:ascii="Frutiger LT 45 Light" w:hAnsi="Frutiger LT 45 Light" w:cs="Tahoma"/>
          <w:b/>
          <w:bCs/>
          <w:color w:val="000000"/>
          <w:sz w:val="24"/>
          <w:szCs w:val="24"/>
          <w:shd w:val="clear" w:color="auto" w:fill="FFFFFF"/>
        </w:rPr>
        <w:t>traiettoria di riferimento</w:t>
      </w:r>
      <w:r w:rsidRPr="006C08A5">
        <w:rPr>
          <w:rFonts w:ascii="Frutiger LT 45 Light" w:hAnsi="Frutiger LT 45 Light" w:cs="Tahoma"/>
          <w:b/>
          <w:bCs/>
          <w:sz w:val="24"/>
          <w:szCs w:val="24"/>
        </w:rPr>
        <w:t xml:space="preserve"> </w:t>
      </w:r>
      <w:r w:rsidRPr="006C08A5">
        <w:rPr>
          <w:rFonts w:ascii="Frutiger LT 45 Light" w:hAnsi="Frutiger LT 45 Light" w:cs="Tahoma"/>
          <w:sz w:val="24"/>
          <w:szCs w:val="24"/>
        </w:rPr>
        <w:t xml:space="preserve">che la CE trasmette preventivamente allo Stato membro. L’orizzonte temporale coperto dalla traiettoria costituisce il </w:t>
      </w:r>
      <w:r w:rsidRPr="006C08A5">
        <w:rPr>
          <w:rFonts w:ascii="Frutiger LT 45 Light" w:hAnsi="Frutiger LT 45 Light" w:cs="Tahoma"/>
          <w:b/>
          <w:bCs/>
          <w:sz w:val="24"/>
          <w:szCs w:val="24"/>
        </w:rPr>
        <w:t>periodo di aggiustamento</w:t>
      </w:r>
      <w:r w:rsidRPr="006C08A5">
        <w:rPr>
          <w:rFonts w:ascii="Frutiger LT 45 Light" w:hAnsi="Frutiger LT 45 Light" w:cs="Tahoma"/>
          <w:sz w:val="24"/>
          <w:szCs w:val="24"/>
        </w:rPr>
        <w:t xml:space="preserve"> sul quale viene ripartito lo sforzo fiscale. Il periodo di aggiustamento è di norma della durata di 4 anni, </w:t>
      </w:r>
      <w:r w:rsidRPr="006C08A5">
        <w:rPr>
          <w:rFonts w:ascii="Frutiger LT 45 Light" w:hAnsi="Frutiger LT 45 Light" w:cs="Tahoma"/>
          <w:b/>
          <w:bCs/>
          <w:sz w:val="24"/>
          <w:szCs w:val="24"/>
        </w:rPr>
        <w:t>estendibile a 7 anni</w:t>
      </w:r>
      <w:r w:rsidRPr="006C08A5">
        <w:rPr>
          <w:rFonts w:ascii="Frutiger LT 45 Light" w:hAnsi="Frutiger LT 45 Light" w:cs="Tahoma"/>
          <w:sz w:val="24"/>
          <w:szCs w:val="24"/>
        </w:rPr>
        <w:t xml:space="preserve"> (su richiesta del Paese e al ricorrere di precise condizioni in termini di riforme e investimenti) per renderlo più graduale. La traiettoria, stimata sulla base della metodologia nota come </w:t>
      </w:r>
      <w:r w:rsidRPr="006C08A5">
        <w:rPr>
          <w:rFonts w:ascii="Frutiger LT 45 Light" w:hAnsi="Frutiger LT 45 Light" w:cs="Tahoma"/>
          <w:i/>
          <w:iCs/>
          <w:sz w:val="24"/>
          <w:szCs w:val="24"/>
        </w:rPr>
        <w:t>Debt Sustainability Analysis</w:t>
      </w:r>
      <w:r w:rsidRPr="006C08A5">
        <w:rPr>
          <w:rFonts w:ascii="Frutiger LT 45 Light" w:hAnsi="Frutiger LT 45 Light" w:cs="Tahoma"/>
          <w:sz w:val="24"/>
          <w:szCs w:val="24"/>
        </w:rPr>
        <w:t xml:space="preserve"> (DSA), deve assicurare che il rapporto debito/Pil (D/Y) sia posto su una traiettoria plausibilmente decrescente e che il rapporto deficit/Pil sia portato e mantenuto al di sotto del 3% durante il periodo di aggiustamento. Inoltre, la traiettoria </w:t>
      </w:r>
      <w:r w:rsidRPr="006C08A5">
        <w:rPr>
          <w:rFonts w:ascii="Frutiger LT 45 Light" w:hAnsi="Frutiger LT 45 Light" w:cs="Tahoma"/>
          <w:i/>
          <w:iCs/>
          <w:sz w:val="24"/>
          <w:szCs w:val="24"/>
        </w:rPr>
        <w:t>ex ante</w:t>
      </w:r>
      <w:r w:rsidRPr="006C08A5">
        <w:rPr>
          <w:rFonts w:ascii="Frutiger LT 45 Light" w:hAnsi="Frutiger LT 45 Light" w:cs="Tahoma"/>
          <w:sz w:val="24"/>
          <w:szCs w:val="24"/>
        </w:rPr>
        <w:t xml:space="preserve"> dovrà garantire che il rapporto debito/PIL si riduca di almeno 1 punto percentuale in media all’anno nel periodo di aggiustamento se D/Y&gt; 90%</w:t>
      </w:r>
      <w:r w:rsidRPr="006C08A5">
        <w:rPr>
          <w:rStyle w:val="Rimandonotaapidipagina"/>
          <w:rFonts w:ascii="Frutiger LT 45 Light" w:hAnsi="Frutiger LT 45 Light" w:cs="Tahoma"/>
          <w:sz w:val="24"/>
          <w:szCs w:val="24"/>
        </w:rPr>
        <w:footnoteReference w:id="10"/>
      </w:r>
      <w:r w:rsidRPr="006C08A5">
        <w:rPr>
          <w:rFonts w:ascii="Frutiger LT 45 Light" w:hAnsi="Frutiger LT 45 Light" w:cs="Tahoma"/>
          <w:sz w:val="24"/>
          <w:szCs w:val="24"/>
        </w:rPr>
        <w:t xml:space="preserve"> e che il rapporto deficit/PIL converga all’1,5% in termini strutturali attraverso un miglioramento del saldo primario strutturale di 0,4% o 0,25% del PIL all’anno, a seconda che l’aggiustamento sia su 4 o 7 anni. </w:t>
      </w:r>
    </w:p>
    <w:p w14:paraId="587CE86F"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Infine, l’aggiustamento da conseguire durante il Piano deve essere di regola lineare e almeno proporzionale allo sforzo totale nell'intero periodo di aggiustamento (divieto di backloading</w:t>
      </w:r>
      <w:r w:rsidRPr="35065736">
        <w:rPr>
          <w:rStyle w:val="Rimandonotaapidipagina"/>
          <w:rFonts w:ascii="Frutiger LT 45 Light" w:hAnsi="Frutiger LT 45 Light" w:cs="Tahoma"/>
          <w:i/>
          <w:iCs/>
          <w:sz w:val="24"/>
          <w:szCs w:val="24"/>
        </w:rPr>
        <w:footnoteReference w:id="11"/>
      </w:r>
      <w:r w:rsidRPr="006C08A5">
        <w:rPr>
          <w:rFonts w:ascii="Frutiger LT 45 Light" w:hAnsi="Frutiger LT 45 Light" w:cs="Tahoma"/>
          <w:sz w:val="24"/>
          <w:szCs w:val="24"/>
        </w:rPr>
        <w:t xml:space="preserve">). </w:t>
      </w:r>
    </w:p>
    <w:p w14:paraId="4AEDC776"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È da tale sforzo di aggiustamento che deriva il sentiero di spesa primaria netta e quindi i tassi di crescita nominali annuali massimi consentiti dal proprio Piano. </w:t>
      </w:r>
    </w:p>
    <w:p w14:paraId="1F09CB3E"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In fase di presentazione del Piano è necessario indicare i target di spesa primaria netta, mentre non è espressamente richiesta la declinazione ex-ante di tutte le misure necessarie a realizzare l’aggiustamento fiscale per l’orizzonte di riferimento del Piano. </w:t>
      </w:r>
    </w:p>
    <w:p w14:paraId="55C6C70A"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La dinamica della spesa netta primaria da indicare nel Piano è </w:t>
      </w:r>
      <w:r w:rsidRPr="006C08A5">
        <w:rPr>
          <w:rFonts w:ascii="Frutiger LT 45 Light" w:hAnsi="Frutiger LT 45 Light" w:cs="Tahoma"/>
          <w:b/>
          <w:bCs/>
          <w:sz w:val="24"/>
          <w:szCs w:val="24"/>
        </w:rPr>
        <w:t xml:space="preserve">valutata in termini di tasso di crescita annuo della spesa primaria netta nominale definita come spesa complessiva delle AP, contabilizzata secondo i criteri previsti dalla contabilità nazionale (SEC 2010), al netto della spesa per interessi, delle misure discrezionali sulle entrate (DRM - </w:t>
      </w:r>
      <w:r w:rsidRPr="35065736">
        <w:rPr>
          <w:rFonts w:ascii="Frutiger LT 45 Light" w:hAnsi="Frutiger LT 45 Light" w:cs="Tahoma"/>
          <w:b/>
          <w:bCs/>
          <w:i/>
          <w:iCs/>
          <w:sz w:val="24"/>
          <w:szCs w:val="24"/>
        </w:rPr>
        <w:t>discretionary revenue measures</w:t>
      </w:r>
      <w:r w:rsidRPr="35065736">
        <w:rPr>
          <w:rStyle w:val="Rimandonotaapidipagina"/>
          <w:rFonts w:ascii="Frutiger LT 45 Light" w:hAnsi="Frutiger LT 45 Light" w:cs="Tahoma"/>
          <w:b/>
          <w:bCs/>
          <w:i/>
          <w:iCs/>
          <w:sz w:val="24"/>
          <w:szCs w:val="24"/>
        </w:rPr>
        <w:footnoteReference w:id="12"/>
      </w:r>
      <w:r w:rsidRPr="006C08A5">
        <w:rPr>
          <w:rFonts w:ascii="Frutiger LT 45 Light" w:hAnsi="Frutiger LT 45 Light" w:cs="Tahoma"/>
          <w:b/>
          <w:bCs/>
          <w:sz w:val="24"/>
          <w:szCs w:val="24"/>
        </w:rPr>
        <w:t>), delle spese finanziate da fondi UE e della rispettiva quota di cofinanziamento, della componente ciclica della spesa per sussidi di disoccupazione e delle misure </w:t>
      </w:r>
      <w:r w:rsidRPr="35065736">
        <w:rPr>
          <w:rFonts w:ascii="Frutiger LT 45 Light" w:hAnsi="Frutiger LT 45 Light" w:cs="Tahoma"/>
          <w:b/>
          <w:bCs/>
          <w:i/>
          <w:iCs/>
          <w:sz w:val="24"/>
          <w:szCs w:val="24"/>
        </w:rPr>
        <w:t>one-off</w:t>
      </w:r>
      <w:r w:rsidRPr="006C08A5">
        <w:rPr>
          <w:rFonts w:ascii="Frutiger LT 45 Light" w:hAnsi="Frutiger LT 45 Light" w:cs="Tahoma"/>
          <w:b/>
          <w:bCs/>
          <w:sz w:val="24"/>
          <w:szCs w:val="24"/>
        </w:rPr>
        <w:t>.</w:t>
      </w:r>
    </w:p>
    <w:p w14:paraId="45CEA958"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b/>
          <w:bCs/>
          <w:sz w:val="24"/>
          <w:szCs w:val="24"/>
        </w:rPr>
        <w:t>La traiettoria di spesa programmata in fase di presentazione del Piano non è modificabile</w:t>
      </w:r>
      <w:r w:rsidRPr="006C08A5">
        <w:rPr>
          <w:rFonts w:ascii="Frutiger LT 45 Light" w:hAnsi="Frutiger LT 45 Light" w:cs="Tahoma"/>
          <w:sz w:val="24"/>
          <w:szCs w:val="24"/>
        </w:rPr>
        <w:t>, salvo eccezioni specifiche. Il Piano può essere rivisto al verificarsi di circostanze oggettive - al momento</w:t>
      </w:r>
      <w:r w:rsidRPr="006C08A5">
        <w:rPr>
          <w:rStyle w:val="normaltextrun"/>
          <w:rFonts w:ascii="Frutiger LT 45 Light" w:hAnsi="Frutiger LT 45 Light" w:cs="Tahoma"/>
          <w:color w:val="000000"/>
          <w:sz w:val="24"/>
          <w:szCs w:val="24"/>
          <w:shd w:val="clear" w:color="auto" w:fill="FFFFFF"/>
        </w:rPr>
        <w:t xml:space="preserve"> non meglio </w:t>
      </w:r>
      <w:r w:rsidRPr="006C08A5">
        <w:rPr>
          <w:rStyle w:val="normaltextrun"/>
          <w:rFonts w:ascii="Frutiger LT 45 Light" w:hAnsi="Frutiger LT 45 Light" w:cs="Tahoma"/>
          <w:color w:val="000000" w:themeColor="text1"/>
          <w:sz w:val="24"/>
          <w:szCs w:val="24"/>
        </w:rPr>
        <w:t>specificate dalla</w:t>
      </w:r>
      <w:r w:rsidRPr="006C08A5">
        <w:rPr>
          <w:rStyle w:val="normaltextrun"/>
          <w:rFonts w:ascii="Frutiger LT 45 Light" w:hAnsi="Frutiger LT 45 Light" w:cs="Tahoma"/>
          <w:color w:val="000000"/>
          <w:sz w:val="24"/>
          <w:szCs w:val="24"/>
          <w:shd w:val="clear" w:color="auto" w:fill="FFFFFF"/>
        </w:rPr>
        <w:t xml:space="preserve"> riforma - </w:t>
      </w:r>
      <w:r w:rsidRPr="006C08A5">
        <w:rPr>
          <w:rFonts w:ascii="Frutiger LT 45 Light" w:hAnsi="Frutiger LT 45 Light" w:cs="Tahoma"/>
          <w:sz w:val="24"/>
          <w:szCs w:val="24"/>
        </w:rPr>
        <w:t>che ne impediscano l’attuazione</w:t>
      </w:r>
      <w:r w:rsidRPr="006C08A5">
        <w:rPr>
          <w:rStyle w:val="normaltextrun"/>
          <w:rFonts w:ascii="Frutiger LT 45 Light" w:hAnsi="Frutiger LT 45 Light" w:cs="Tahoma"/>
          <w:color w:val="000000"/>
          <w:sz w:val="24"/>
          <w:szCs w:val="24"/>
          <w:shd w:val="clear" w:color="auto" w:fill="FFFFFF"/>
        </w:rPr>
        <w:t xml:space="preserve">, o in caso di insediamento di un nuovo Governo. </w:t>
      </w:r>
      <w:r w:rsidRPr="006C08A5">
        <w:rPr>
          <w:rStyle w:val="normaltextrun"/>
          <w:rFonts w:ascii="Frutiger LT 45 Light" w:hAnsi="Frutiger LT 45 Light" w:cs="Tahoma"/>
          <w:color w:val="000000" w:themeColor="text1"/>
          <w:sz w:val="24"/>
          <w:szCs w:val="24"/>
        </w:rPr>
        <w:t>Sono</w:t>
      </w:r>
      <w:r w:rsidRPr="006C08A5">
        <w:rPr>
          <w:rStyle w:val="normaltextrun"/>
          <w:rFonts w:ascii="Frutiger LT 45 Light" w:hAnsi="Frutiger LT 45 Light" w:cs="Tahoma"/>
          <w:color w:val="000000"/>
          <w:sz w:val="24"/>
          <w:szCs w:val="24"/>
          <w:shd w:val="clear" w:color="auto" w:fill="FFFFFF"/>
        </w:rPr>
        <w:t xml:space="preserve"> previste due clausole di salvaguardia</w:t>
      </w:r>
      <w:r w:rsidRPr="006C08A5">
        <w:rPr>
          <w:rStyle w:val="normaltextrun"/>
          <w:rFonts w:ascii="Frutiger LT 45 Light" w:hAnsi="Frutiger LT 45 Light" w:cs="Tahoma"/>
          <w:color w:val="000000" w:themeColor="text1"/>
          <w:sz w:val="24"/>
          <w:szCs w:val="24"/>
        </w:rPr>
        <w:t>, una generale e una nazionale</w:t>
      </w:r>
      <w:r w:rsidRPr="006C08A5">
        <w:rPr>
          <w:rStyle w:val="normaltextrun"/>
          <w:rFonts w:ascii="Frutiger LT 45 Light" w:hAnsi="Frutiger LT 45 Light" w:cs="Tahoma"/>
          <w:color w:val="000000"/>
          <w:sz w:val="24"/>
          <w:szCs w:val="24"/>
          <w:shd w:val="clear" w:color="auto" w:fill="FFFFFF"/>
        </w:rPr>
        <w:t xml:space="preserve">, attivabili dal Consiglio previa raccomandazione della Commissione, che consentono di deviare dal percorso della spesa primaria netta, </w:t>
      </w:r>
      <w:r w:rsidRPr="006C08A5">
        <w:rPr>
          <w:rFonts w:ascii="Frutiger LT 45 Light" w:hAnsi="Frutiger LT 45 Light" w:cs="Tahoma"/>
          <w:sz w:val="24"/>
          <w:szCs w:val="24"/>
        </w:rPr>
        <w:t xml:space="preserve">rispettivamente in caso di recessione economica nell’area euro ovvero di eventi eccezionali al di fuori del controllo dello Stato con effetti rilevanti sulle finanze pubbliche. </w:t>
      </w:r>
    </w:p>
    <w:p w14:paraId="24435F3A"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Nel processo di sorveglianza, la Commissione europea registra in un Conto di controllo gli scostamenti, a credito o a debito, della spesa primaria netta effettiva rispetto al sentiero stabilito. </w:t>
      </w:r>
    </w:p>
    <w:p w14:paraId="47A8E7C5" w14:textId="77777777"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Le modifiche al </w:t>
      </w:r>
      <w:r w:rsidRPr="006C08A5">
        <w:rPr>
          <w:rFonts w:ascii="Frutiger LT 45 Light" w:hAnsi="Frutiger LT 45 Light" w:cs="Tahoma"/>
          <w:b/>
          <w:bCs/>
          <w:sz w:val="24"/>
          <w:szCs w:val="24"/>
        </w:rPr>
        <w:t>braccio correttivo</w:t>
      </w:r>
      <w:r w:rsidRPr="006C08A5">
        <w:rPr>
          <w:rFonts w:ascii="Frutiger LT 45 Light" w:hAnsi="Frutiger LT 45 Light" w:cs="Tahoma"/>
          <w:sz w:val="24"/>
          <w:szCs w:val="24"/>
        </w:rPr>
        <w:t xml:space="preserve"> stabiliscono che, qualora la Commissione ex-post rilevi che gli scostamenti registrati nel Conto di controllo superino anche solo una delle soglie fissate (0,3 p.p. del PIL in ciascun anno o 0,6 p.p. del PIL su base cumulata), attiverebbe automaticamente la procedura di pubblicazione della relazione ex art. 126.3 del TFUE per l’eventuale apertura di una procedura per debito eccessivo. In questo caso è stabilito un termine entro il quale è necessario riallineare la spesa al percorso originariamente concordato e, più in particolare, sanare le deviazioni nel frattempo registrate nel Conto di controllo.</w:t>
      </w:r>
    </w:p>
    <w:p w14:paraId="35D05725" w14:textId="14B0FBAA" w:rsidR="008D5598" w:rsidRPr="006C08A5" w:rsidRDefault="008D5598" w:rsidP="00753AE7">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Nel caso di procedura aperta per deficit eccessivo è richiesto, come nella governance </w:t>
      </w:r>
      <w:r w:rsidR="00CA6561">
        <w:rPr>
          <w:rFonts w:ascii="Frutiger LT 45 Light" w:hAnsi="Frutiger LT 45 Light" w:cs="Tahoma"/>
          <w:sz w:val="24"/>
          <w:szCs w:val="24"/>
        </w:rPr>
        <w:t>pre</w:t>
      </w:r>
      <w:r w:rsidRPr="006C08A5">
        <w:rPr>
          <w:rFonts w:ascii="Frutiger LT 45 Light" w:hAnsi="Frutiger LT 45 Light" w:cs="Tahoma"/>
          <w:sz w:val="24"/>
          <w:szCs w:val="24"/>
        </w:rPr>
        <w:t>vigente, un adeguamento strutturale minimo annuale di almeno lo 0,5% del PIL, che la traiettoria correttiva della spesa netta dovrà garantire. Tuttavia, a carattere transitorio per il periodo 2025 - 2027 questo sforzo potrà essere attenuato per tener conto della spesa per gli interessi passivi.</w:t>
      </w:r>
    </w:p>
    <w:p w14:paraId="14ABF378" w14:textId="77777777" w:rsidR="008D5598" w:rsidRPr="006C08A5" w:rsidRDefault="008D5598" w:rsidP="00753AE7">
      <w:pPr>
        <w:spacing w:after="0" w:line="360" w:lineRule="auto"/>
        <w:jc w:val="both"/>
        <w:rPr>
          <w:rFonts w:ascii="Frutiger LT 45 Light" w:hAnsi="Frutiger LT 45 Light" w:cs="Tahoma"/>
          <w:sz w:val="24"/>
          <w:szCs w:val="24"/>
        </w:rPr>
      </w:pPr>
    </w:p>
    <w:p w14:paraId="7265B16C" w14:textId="77777777" w:rsidR="00C0069A" w:rsidRPr="006C08A5" w:rsidRDefault="00C0069A" w:rsidP="00C0069A">
      <w:pPr>
        <w:spacing w:after="0" w:line="360" w:lineRule="auto"/>
        <w:jc w:val="both"/>
        <w:rPr>
          <w:rFonts w:ascii="Frutiger LT 45 Light" w:hAnsi="Frutiger LT 45 Light" w:cs="Tahoma"/>
          <w:sz w:val="24"/>
          <w:szCs w:val="24"/>
        </w:rPr>
      </w:pPr>
      <w:r w:rsidRPr="006C08A5">
        <w:rPr>
          <w:rFonts w:ascii="Frutiger LT 45 Light" w:hAnsi="Frutiger LT 45 Light" w:cs="Tahoma"/>
          <w:sz w:val="24"/>
          <w:szCs w:val="24"/>
        </w:rPr>
        <w:t xml:space="preserve">Le </w:t>
      </w:r>
      <w:r w:rsidRPr="001458AB">
        <w:rPr>
          <w:rFonts w:ascii="Frutiger LT 45 Light" w:hAnsi="Frutiger LT 45 Light" w:cs="Tahoma"/>
          <w:b/>
          <w:bCs/>
          <w:sz w:val="24"/>
          <w:szCs w:val="24"/>
        </w:rPr>
        <w:t>modifiche</w:t>
      </w:r>
      <w:r w:rsidRPr="006C08A5">
        <w:rPr>
          <w:rFonts w:ascii="Frutiger LT 45 Light" w:hAnsi="Frutiger LT 45 Light" w:cs="Tahoma"/>
          <w:sz w:val="24"/>
          <w:szCs w:val="24"/>
        </w:rPr>
        <w:t xml:space="preserve"> </w:t>
      </w:r>
      <w:r w:rsidRPr="006C08A5">
        <w:rPr>
          <w:rFonts w:ascii="Frutiger LT 45 Light" w:hAnsi="Frutiger LT 45 Light" w:cs="Tahoma"/>
          <w:b/>
          <w:bCs/>
          <w:sz w:val="24"/>
          <w:szCs w:val="24"/>
        </w:rPr>
        <w:t>alla Direttiva 85/2011</w:t>
      </w:r>
      <w:r w:rsidRPr="006C08A5">
        <w:rPr>
          <w:rFonts w:ascii="Frutiger LT 45 Light" w:hAnsi="Frutiger LT 45 Light" w:cs="Tahoma"/>
          <w:sz w:val="24"/>
          <w:szCs w:val="24"/>
        </w:rPr>
        <w:t xml:space="preserve"> </w:t>
      </w:r>
      <w:r w:rsidRPr="006C08A5">
        <w:rPr>
          <w:rFonts w:ascii="Frutiger LT 45 Light" w:hAnsi="Frutiger LT 45 Light" w:cs="Tahoma"/>
          <w:b/>
          <w:bCs/>
          <w:sz w:val="24"/>
          <w:szCs w:val="24"/>
        </w:rPr>
        <w:t>sui requisiti per i quadri di bilancio</w:t>
      </w:r>
      <w:r w:rsidRPr="001458AB">
        <w:rPr>
          <w:rFonts w:ascii="Frutiger LT 45 Light" w:hAnsi="Frutiger LT 45 Light" w:cs="Tahoma"/>
          <w:sz w:val="24"/>
          <w:szCs w:val="24"/>
        </w:rPr>
        <w:t>, da recepire entro il 31 dicembre 2025,</w:t>
      </w:r>
      <w:r w:rsidRPr="002A3B3E">
        <w:rPr>
          <w:rFonts w:ascii="Frutiger LT 45 Light" w:hAnsi="Frutiger LT 45 Light" w:cs="Tahoma"/>
          <w:sz w:val="24"/>
          <w:szCs w:val="24"/>
        </w:rPr>
        <w:t xml:space="preserve"> </w:t>
      </w:r>
      <w:r w:rsidRPr="006C08A5">
        <w:rPr>
          <w:rFonts w:ascii="Frutiger LT 45 Light" w:hAnsi="Frutiger LT 45 Light" w:cs="Tahoma"/>
          <w:sz w:val="24"/>
          <w:szCs w:val="24"/>
        </w:rPr>
        <w:t>a grandi linee prevedono:</w:t>
      </w:r>
    </w:p>
    <w:p w14:paraId="42546822" w14:textId="77777777" w:rsidR="00C0069A" w:rsidRPr="00882F6A" w:rsidRDefault="00C0069A" w:rsidP="00C0069A">
      <w:pPr>
        <w:pStyle w:val="Paragrafoelenco"/>
        <w:numPr>
          <w:ilvl w:val="0"/>
          <w:numId w:val="12"/>
        </w:numPr>
        <w:tabs>
          <w:tab w:val="left" w:pos="709"/>
        </w:tabs>
        <w:spacing w:after="0" w:line="360" w:lineRule="auto"/>
        <w:ind w:left="294" w:hanging="294"/>
        <w:jc w:val="both"/>
        <w:rPr>
          <w:rFonts w:ascii="Frutiger LT 45 Light" w:hAnsi="Frutiger LT 45 Light" w:cs="Tahoma"/>
          <w:sz w:val="24"/>
          <w:szCs w:val="24"/>
        </w:rPr>
      </w:pPr>
      <w:r w:rsidRPr="006C08A5">
        <w:rPr>
          <w:rFonts w:ascii="Frutiger LT 45 Light" w:hAnsi="Frutiger LT 45 Light" w:cs="Tahoma"/>
          <w:sz w:val="24"/>
          <w:szCs w:val="24"/>
        </w:rPr>
        <w:t xml:space="preserve">la specificazione di principi </w:t>
      </w:r>
      <w:r>
        <w:rPr>
          <w:rFonts w:ascii="Frutiger LT 45 Light" w:hAnsi="Frutiger LT 45 Light" w:cs="Tahoma"/>
          <w:sz w:val="24"/>
          <w:szCs w:val="24"/>
        </w:rPr>
        <w:t xml:space="preserve">(standard di indipendenza e capacità operativa) </w:t>
      </w:r>
      <w:r w:rsidRPr="006C08A5">
        <w:rPr>
          <w:rFonts w:ascii="Frutiger LT 45 Light" w:hAnsi="Frutiger LT 45 Light" w:cs="Tahoma"/>
          <w:sz w:val="24"/>
          <w:szCs w:val="24"/>
        </w:rPr>
        <w:t xml:space="preserve">e compiti </w:t>
      </w:r>
      <w:r>
        <w:rPr>
          <w:rFonts w:ascii="Frutiger LT 45 Light" w:hAnsi="Frutiger LT 45 Light" w:cs="Tahoma"/>
          <w:sz w:val="24"/>
          <w:szCs w:val="24"/>
        </w:rPr>
        <w:t xml:space="preserve">(in materia di previsioni macroeconomiche e monitoraggio della finanza pubblica) </w:t>
      </w:r>
      <w:r w:rsidRPr="006C08A5">
        <w:rPr>
          <w:rFonts w:ascii="Frutiger LT 45 Light" w:hAnsi="Frutiger LT 45 Light" w:cs="Tahoma"/>
          <w:sz w:val="24"/>
          <w:szCs w:val="24"/>
        </w:rPr>
        <w:t xml:space="preserve">comuni </w:t>
      </w:r>
      <w:r>
        <w:rPr>
          <w:rFonts w:ascii="Frutiger LT 45 Light" w:hAnsi="Frutiger LT 45 Light" w:cs="Tahoma"/>
          <w:sz w:val="24"/>
          <w:szCs w:val="24"/>
        </w:rPr>
        <w:t xml:space="preserve">a tutti i paesi europei </w:t>
      </w:r>
      <w:r w:rsidRPr="006C08A5">
        <w:rPr>
          <w:rFonts w:ascii="Frutiger LT 45 Light" w:hAnsi="Frutiger LT 45 Light" w:cs="Tahoma"/>
          <w:sz w:val="24"/>
          <w:szCs w:val="24"/>
        </w:rPr>
        <w:t xml:space="preserve">volti a superare l’eterogeneità delle </w:t>
      </w:r>
      <w:r>
        <w:rPr>
          <w:rFonts w:ascii="Frutiger LT 45 Light" w:hAnsi="Frutiger LT 45 Light" w:cs="Tahoma"/>
          <w:i/>
          <w:sz w:val="24"/>
          <w:szCs w:val="24"/>
        </w:rPr>
        <w:t>Istituzioni di bilancio indipendenti</w:t>
      </w:r>
      <w:r w:rsidRPr="006C08A5">
        <w:rPr>
          <w:rFonts w:ascii="Frutiger LT 45 Light" w:hAnsi="Frutiger LT 45 Light" w:cs="Tahoma"/>
          <w:sz w:val="24"/>
          <w:szCs w:val="24"/>
        </w:rPr>
        <w:t xml:space="preserve"> (IFI); </w:t>
      </w:r>
      <w:r>
        <w:rPr>
          <w:rFonts w:ascii="Frutiger LT 45 Light" w:hAnsi="Frutiger LT 45 Light" w:cs="Tahoma"/>
          <w:sz w:val="24"/>
          <w:szCs w:val="24"/>
        </w:rPr>
        <w:t>nei</w:t>
      </w:r>
      <w:r w:rsidRPr="006C08A5">
        <w:rPr>
          <w:rFonts w:ascii="Frutiger LT 45 Light" w:hAnsi="Frutiger LT 45 Light" w:cs="Tahoma"/>
          <w:sz w:val="24"/>
          <w:szCs w:val="24"/>
        </w:rPr>
        <w:t xml:space="preserve"> paesi dell’area Euro le IFI restano chiamate a validare le previsioni macroeconomiche formulate dal Governo</w:t>
      </w:r>
      <w:r>
        <w:rPr>
          <w:rFonts w:ascii="Frutiger LT 45 Light" w:hAnsi="Frutiger LT 45 Light" w:cs="Tahoma"/>
          <w:sz w:val="24"/>
          <w:szCs w:val="24"/>
        </w:rPr>
        <w:t xml:space="preserve">, nel caso non sia la IFI stessa a produrle, ed è confermato il ruolo di </w:t>
      </w:r>
      <w:r w:rsidRPr="008C0CDE">
        <w:rPr>
          <w:rFonts w:ascii="Frutiger LT 45 Light" w:hAnsi="Frutiger LT 45 Light" w:cs="Tahoma"/>
          <w:sz w:val="24"/>
          <w:szCs w:val="24"/>
        </w:rPr>
        <w:t>monitoraggio delle regole di bilancio</w:t>
      </w:r>
      <w:r>
        <w:rPr>
          <w:rFonts w:ascii="Frutiger LT 45 Light" w:hAnsi="Frutiger LT 45 Light" w:cs="Tahoma"/>
          <w:sz w:val="24"/>
          <w:szCs w:val="24"/>
        </w:rPr>
        <w:t xml:space="preserve"> </w:t>
      </w:r>
      <w:r w:rsidRPr="006C08A5">
        <w:rPr>
          <w:rFonts w:ascii="Frutiger LT 45 Light" w:hAnsi="Frutiger LT 45 Light" w:cs="Tahoma"/>
          <w:sz w:val="24"/>
          <w:szCs w:val="24"/>
        </w:rPr>
        <w:t>(viene esplicitamente fatto salvo il Reg. 473/2013);</w:t>
      </w:r>
      <w:r>
        <w:rPr>
          <w:rFonts w:ascii="Frutiger LT 45 Light" w:hAnsi="Frutiger LT 45 Light" w:cs="Tahoma"/>
          <w:sz w:val="24"/>
          <w:szCs w:val="24"/>
        </w:rPr>
        <w:t xml:space="preserve"> è altresì </w:t>
      </w:r>
      <w:r w:rsidRPr="004B2E0A">
        <w:rPr>
          <w:rFonts w:ascii="Frutiger LT 45 Light" w:hAnsi="Frutiger LT 45 Light" w:cs="Tahoma"/>
          <w:sz w:val="24"/>
          <w:szCs w:val="24"/>
        </w:rPr>
        <w:t>rafforza</w:t>
      </w:r>
      <w:r>
        <w:rPr>
          <w:rFonts w:ascii="Frutiger LT 45 Light" w:hAnsi="Frutiger LT 45 Light" w:cs="Tahoma"/>
          <w:sz w:val="24"/>
          <w:szCs w:val="24"/>
        </w:rPr>
        <w:t>to</w:t>
      </w:r>
      <w:r w:rsidRPr="004B2E0A">
        <w:rPr>
          <w:rFonts w:ascii="Frutiger LT 45 Light" w:hAnsi="Frutiger LT 45 Light" w:cs="Tahoma"/>
          <w:sz w:val="24"/>
          <w:szCs w:val="24"/>
        </w:rPr>
        <w:t xml:space="preserve"> il ruolo delle IFI nel </w:t>
      </w:r>
      <w:r w:rsidRPr="00882F6A">
        <w:rPr>
          <w:rFonts w:ascii="Frutiger LT 45 Light" w:hAnsi="Frutiger LT 45 Light" w:cs="Tahoma"/>
          <w:sz w:val="24"/>
          <w:szCs w:val="24"/>
        </w:rPr>
        <w:t>contesto del monitoraggio della finanza pubblica in relazione al nuovo braccio preventivo</w:t>
      </w:r>
      <w:r w:rsidRPr="00882F6A">
        <w:rPr>
          <w:rFonts w:ascii="Frutiger LT 45 Light" w:hAnsi="Frutiger LT 45 Light" w:cs="Tahoma"/>
          <w:i/>
          <w:iCs/>
          <w:sz w:val="24"/>
          <w:szCs w:val="24"/>
        </w:rPr>
        <w:t>;</w:t>
      </w:r>
    </w:p>
    <w:p w14:paraId="051FEA56" w14:textId="77777777" w:rsidR="00C0069A" w:rsidRPr="00882F6A" w:rsidRDefault="00C0069A" w:rsidP="00C0069A">
      <w:pPr>
        <w:pStyle w:val="Paragrafoelenco"/>
        <w:numPr>
          <w:ilvl w:val="0"/>
          <w:numId w:val="13"/>
        </w:numPr>
        <w:spacing w:after="0" w:line="360" w:lineRule="auto"/>
        <w:ind w:left="294"/>
        <w:jc w:val="both"/>
        <w:rPr>
          <w:rFonts w:ascii="Frutiger LT 45 Light" w:hAnsi="Frutiger LT 45 Light" w:cs="Tahoma"/>
          <w:sz w:val="24"/>
          <w:szCs w:val="24"/>
        </w:rPr>
      </w:pPr>
      <w:bookmarkStart w:id="38" w:name="_Hlk167191478"/>
      <w:r w:rsidRPr="00882F6A">
        <w:rPr>
          <w:rFonts w:ascii="Frutiger LT 45 Light" w:hAnsi="Frutiger LT 45 Light" w:cs="Tahoma"/>
          <w:sz w:val="24"/>
          <w:szCs w:val="24"/>
        </w:rPr>
        <w:t>il passaggio alla contabilità economica rimane sostanzialmente invariato rispetto alla vigente Direttiva;</w:t>
      </w:r>
    </w:p>
    <w:p w14:paraId="150ED872" w14:textId="77777777" w:rsidR="00C0069A" w:rsidRPr="00882F6A" w:rsidRDefault="00C0069A" w:rsidP="00C0069A">
      <w:pPr>
        <w:pStyle w:val="Paragrafoelenco"/>
        <w:numPr>
          <w:ilvl w:val="0"/>
          <w:numId w:val="13"/>
        </w:numPr>
        <w:spacing w:after="0" w:line="360" w:lineRule="auto"/>
        <w:ind w:left="294"/>
        <w:jc w:val="both"/>
        <w:rPr>
          <w:rFonts w:ascii="Frutiger LT 45 Light" w:hAnsi="Frutiger LT 45 Light" w:cs="Tahoma"/>
          <w:sz w:val="24"/>
          <w:szCs w:val="24"/>
        </w:rPr>
      </w:pPr>
      <w:r w:rsidRPr="001458AB">
        <w:rPr>
          <w:rFonts w:ascii="Frutiger LT 45 Light" w:hAnsi="Frutiger LT 45 Light" w:cs="Tahoma"/>
          <w:sz w:val="24"/>
          <w:szCs w:val="24"/>
        </w:rPr>
        <w:t>la</w:t>
      </w:r>
      <w:r w:rsidRPr="00882F6A">
        <w:rPr>
          <w:rFonts w:ascii="Frutiger LT 45 Light" w:hAnsi="Frutiger LT 45 Light" w:cs="Tahoma"/>
          <w:sz w:val="24"/>
          <w:szCs w:val="24"/>
        </w:rPr>
        <w:t xml:space="preserve"> pubblicazione trimestrale di statistiche relative al debito per sottosettore</w:t>
      </w:r>
      <w:r w:rsidRPr="001458AB">
        <w:rPr>
          <w:rFonts w:ascii="Frutiger LT 45 Light" w:hAnsi="Frutiger LT 45 Light" w:cs="Tahoma"/>
          <w:sz w:val="24"/>
          <w:szCs w:val="24"/>
        </w:rPr>
        <w:t xml:space="preserve"> e</w:t>
      </w:r>
      <w:r w:rsidRPr="00882F6A">
        <w:rPr>
          <w:rFonts w:ascii="Frutiger LT 45 Light" w:hAnsi="Frutiger LT 45 Light" w:cs="Tahoma"/>
          <w:sz w:val="24"/>
          <w:szCs w:val="24"/>
        </w:rPr>
        <w:t xml:space="preserve">, a meno che non sia in essere un sistema armonizzato e integrato di contabilità </w:t>
      </w:r>
      <w:r w:rsidRPr="001458AB">
        <w:rPr>
          <w:rFonts w:ascii="Frutiger LT 45 Light" w:hAnsi="Frutiger LT 45 Light" w:cs="Tahoma"/>
          <w:i/>
          <w:iCs/>
          <w:sz w:val="24"/>
          <w:szCs w:val="24"/>
        </w:rPr>
        <w:t>accrual</w:t>
      </w:r>
      <w:r w:rsidRPr="00882F6A">
        <w:rPr>
          <w:rFonts w:ascii="Frutiger LT 45 Light" w:hAnsi="Frutiger LT 45 Light" w:cs="Tahoma"/>
          <w:sz w:val="24"/>
          <w:szCs w:val="24"/>
        </w:rPr>
        <w:t xml:space="preserve"> che copra uniformemente la</w:t>
      </w:r>
      <w:r w:rsidRPr="005A1F91">
        <w:rPr>
          <w:rFonts w:ascii="Frutiger LT 45 Light" w:hAnsi="Frutiger LT 45 Light" w:cs="Tahoma"/>
          <w:sz w:val="24"/>
          <w:szCs w:val="24"/>
        </w:rPr>
        <w:t xml:space="preserve"> PA</w:t>
      </w:r>
      <w:r w:rsidRPr="001458AB">
        <w:rPr>
          <w:rFonts w:ascii="Frutiger LT 45 Light" w:hAnsi="Frutiger LT 45 Light" w:cs="Tahoma"/>
          <w:sz w:val="24"/>
          <w:szCs w:val="24"/>
        </w:rPr>
        <w:t xml:space="preserve"> (</w:t>
      </w:r>
      <w:r w:rsidRPr="005A1F91">
        <w:rPr>
          <w:rFonts w:ascii="Frutiger LT 45 Light" w:hAnsi="Frutiger LT 45 Light" w:cs="Tahoma"/>
          <w:sz w:val="24"/>
          <w:szCs w:val="24"/>
        </w:rPr>
        <w:t>così come già previsto dalla Riforma 1.15 del</w:t>
      </w:r>
      <w:r w:rsidRPr="001458AB">
        <w:rPr>
          <w:rFonts w:ascii="Frutiger LT 45 Light" w:hAnsi="Frutiger LT 45 Light" w:cs="Tahoma"/>
          <w:sz w:val="24"/>
          <w:szCs w:val="24"/>
        </w:rPr>
        <w:t xml:space="preserve"> PNRR), all’indebitamento</w:t>
      </w:r>
      <w:r w:rsidRPr="001458AB">
        <w:rPr>
          <w:rFonts w:ascii="Frutiger LT 45 Light" w:hAnsi="Frutiger LT 45 Light" w:cs="Tahoma"/>
          <w:i/>
          <w:iCs/>
          <w:sz w:val="24"/>
          <w:szCs w:val="24"/>
        </w:rPr>
        <w:t>;</w:t>
      </w:r>
    </w:p>
    <w:bookmarkEnd w:id="38"/>
    <w:p w14:paraId="759242D6" w14:textId="77777777" w:rsidR="00C0069A" w:rsidRPr="00882F6A" w:rsidRDefault="00C0069A" w:rsidP="00C0069A">
      <w:pPr>
        <w:pStyle w:val="Paragrafoelenco"/>
        <w:numPr>
          <w:ilvl w:val="0"/>
          <w:numId w:val="13"/>
        </w:numPr>
        <w:spacing w:after="0" w:line="360" w:lineRule="auto"/>
        <w:ind w:left="294"/>
        <w:jc w:val="both"/>
        <w:rPr>
          <w:rFonts w:ascii="Frutiger LT 45 Light" w:hAnsi="Frutiger LT 45 Light" w:cs="Tahoma"/>
          <w:sz w:val="24"/>
          <w:szCs w:val="24"/>
        </w:rPr>
      </w:pPr>
      <w:r w:rsidRPr="001458AB">
        <w:rPr>
          <w:rFonts w:ascii="Frutiger LT 45 Light" w:hAnsi="Frutiger LT 45 Light" w:cs="Tahoma"/>
          <w:sz w:val="24"/>
          <w:szCs w:val="24"/>
        </w:rPr>
        <w:t xml:space="preserve">precisazioni sulle informazioni richieste inerenti </w:t>
      </w:r>
      <w:r>
        <w:rPr>
          <w:rFonts w:ascii="Frutiger LT 45 Light" w:hAnsi="Frutiger LT 45 Light" w:cs="Tahoma"/>
          <w:sz w:val="24"/>
          <w:szCs w:val="24"/>
        </w:rPr>
        <w:t>al</w:t>
      </w:r>
      <w:r w:rsidRPr="001458AB">
        <w:rPr>
          <w:rFonts w:ascii="Frutiger LT 45 Light" w:hAnsi="Frutiger LT 45 Light" w:cs="Tahoma"/>
          <w:sz w:val="24"/>
          <w:szCs w:val="24"/>
        </w:rPr>
        <w:t>le cd “gestioni fuori bilancio”;</w:t>
      </w:r>
    </w:p>
    <w:p w14:paraId="071AF924" w14:textId="77777777" w:rsidR="00C0069A" w:rsidRPr="00882F6A" w:rsidRDefault="00C0069A" w:rsidP="00C0069A">
      <w:pPr>
        <w:pStyle w:val="Paragrafoelenco"/>
        <w:numPr>
          <w:ilvl w:val="0"/>
          <w:numId w:val="13"/>
        </w:numPr>
        <w:spacing w:after="0" w:line="360" w:lineRule="auto"/>
        <w:ind w:left="294"/>
        <w:jc w:val="both"/>
        <w:rPr>
          <w:rFonts w:ascii="Frutiger LT 45 Light" w:hAnsi="Frutiger LT 45 Light" w:cs="Tahoma"/>
          <w:sz w:val="24"/>
          <w:szCs w:val="24"/>
        </w:rPr>
      </w:pPr>
      <w:r w:rsidRPr="00882F6A">
        <w:rPr>
          <w:rFonts w:ascii="Frutiger LT 45 Light" w:hAnsi="Frutiger LT 45 Light" w:cs="Tahoma"/>
          <w:sz w:val="24"/>
          <w:szCs w:val="24"/>
        </w:rPr>
        <w:t>nuove disposizioni sulla trasparenza dei quadri di bilancio che dovranno fornire una valutazione dell’impatto delle politiche previste sulla crescita sostenibile e inclusiva;</w:t>
      </w:r>
    </w:p>
    <w:p w14:paraId="30D4950C" w14:textId="77777777" w:rsidR="00C0069A" w:rsidRDefault="00C0069A" w:rsidP="00C0069A">
      <w:pPr>
        <w:pStyle w:val="Paragrafoelenco"/>
        <w:numPr>
          <w:ilvl w:val="0"/>
          <w:numId w:val="13"/>
        </w:numPr>
        <w:spacing w:after="0" w:line="360" w:lineRule="auto"/>
        <w:ind w:left="294"/>
        <w:jc w:val="both"/>
      </w:pPr>
      <w:r w:rsidRPr="002A3B3E">
        <w:rPr>
          <w:rFonts w:ascii="Frutiger LT 45 Light" w:hAnsi="Frutiger LT 45 Light" w:cs="Tahoma"/>
          <w:sz w:val="24"/>
          <w:szCs w:val="24"/>
        </w:rPr>
        <w:t>“nella misura del possibile”</w:t>
      </w:r>
      <w:r>
        <w:rPr>
          <w:rFonts w:ascii="Frutiger LT 45 Light" w:hAnsi="Frutiger LT 45 Light" w:cs="Tahoma"/>
          <w:sz w:val="24"/>
          <w:szCs w:val="24"/>
        </w:rPr>
        <w:t>, l’indicazione</w:t>
      </w:r>
      <w:r w:rsidRPr="002A3B3E">
        <w:rPr>
          <w:rFonts w:ascii="Frutiger LT 45 Light" w:hAnsi="Frutiger LT 45 Light" w:cs="Tahoma"/>
          <w:sz w:val="24"/>
          <w:szCs w:val="24"/>
        </w:rPr>
        <w:t xml:space="preserve"> dei rischi macro-finanziari legati al cambiamento climatico e </w:t>
      </w:r>
      <w:r>
        <w:rPr>
          <w:rFonts w:ascii="Frutiger LT 45 Light" w:hAnsi="Frutiger LT 45 Light" w:cs="Tahoma"/>
          <w:sz w:val="24"/>
          <w:szCs w:val="24"/>
        </w:rPr>
        <w:t>la pubblicazione di</w:t>
      </w:r>
      <w:r w:rsidRPr="002A3B3E">
        <w:rPr>
          <w:rFonts w:ascii="Frutiger LT 45 Light" w:hAnsi="Frutiger LT 45 Light" w:cs="Tahoma"/>
          <w:sz w:val="24"/>
          <w:szCs w:val="24"/>
        </w:rPr>
        <w:t xml:space="preserve"> informazioni sulle passività potenziali legate alle calamità e al clima,</w:t>
      </w:r>
      <w:r w:rsidRPr="001458AB">
        <w:rPr>
          <w:rFonts w:ascii="Frutiger LT 45 Light" w:hAnsi="Frutiger LT 45 Light" w:cs="Tahoma"/>
          <w:sz w:val="24"/>
          <w:szCs w:val="24"/>
        </w:rPr>
        <w:t xml:space="preserve"> tenendo anche conto degli oneri sostenuti in passato; si tratta di informazioni per le quali non è stata ancora individuata una metodologia uniforme a livello europeo.</w:t>
      </w:r>
      <w:r>
        <w:t xml:space="preserve"> </w:t>
      </w:r>
    </w:p>
    <w:p w14:paraId="1B1C55DB" w14:textId="77777777" w:rsidR="004A0579" w:rsidRPr="006C08A5" w:rsidRDefault="004A0579" w:rsidP="00753AE7">
      <w:pPr>
        <w:spacing w:after="0" w:line="360" w:lineRule="auto"/>
        <w:jc w:val="both"/>
        <w:rPr>
          <w:rFonts w:ascii="Frutiger LT 45 Light" w:hAnsi="Frutiger LT 45 Light" w:cs="Tahoma"/>
          <w:sz w:val="24"/>
          <w:szCs w:val="24"/>
        </w:rPr>
      </w:pPr>
    </w:p>
    <w:p w14:paraId="4AFD53EB" w14:textId="77777777" w:rsidR="004A0579" w:rsidRPr="006C08A5" w:rsidRDefault="004A0579" w:rsidP="00753AE7">
      <w:pPr>
        <w:spacing w:after="0" w:line="360" w:lineRule="auto"/>
        <w:jc w:val="both"/>
        <w:rPr>
          <w:rFonts w:ascii="Frutiger LT 45 Light" w:hAnsi="Frutiger LT 45 Light" w:cs="Tahoma"/>
          <w:sz w:val="24"/>
          <w:szCs w:val="24"/>
        </w:rPr>
      </w:pPr>
    </w:p>
    <w:p w14:paraId="6FDCDCB4" w14:textId="77777777" w:rsidR="004A0579" w:rsidRPr="00BB7DE7" w:rsidRDefault="004A0579" w:rsidP="00753AE7">
      <w:pPr>
        <w:spacing w:after="0" w:line="360" w:lineRule="auto"/>
        <w:jc w:val="both"/>
        <w:rPr>
          <w:rFonts w:ascii="Frutiger LT 45 Light" w:hAnsi="Frutiger LT 45 Light" w:cs="Tahoma"/>
          <w:sz w:val="32"/>
          <w:szCs w:val="32"/>
        </w:rPr>
      </w:pPr>
    </w:p>
    <w:p w14:paraId="6D1AD97B" w14:textId="77777777" w:rsidR="004A0579" w:rsidRPr="006C08A5" w:rsidRDefault="004A0579" w:rsidP="00753AE7">
      <w:pPr>
        <w:spacing w:after="0" w:line="360" w:lineRule="auto"/>
        <w:jc w:val="both"/>
        <w:rPr>
          <w:rFonts w:ascii="Frutiger LT 45 Light" w:hAnsi="Frutiger LT 45 Light" w:cs="Tahoma"/>
          <w:sz w:val="24"/>
          <w:szCs w:val="24"/>
        </w:rPr>
      </w:pPr>
    </w:p>
    <w:p w14:paraId="2EEC8C25" w14:textId="4638193F" w:rsidR="004A0579" w:rsidRPr="00685B4E" w:rsidRDefault="008D5598" w:rsidP="00753AE7">
      <w:pPr>
        <w:spacing w:line="360" w:lineRule="auto"/>
        <w:rPr>
          <w:rFonts w:ascii="Frutiger LT 45 Light" w:eastAsia="Times New Roman" w:hAnsi="Frutiger LT 45 Light" w:cs="Tahoma"/>
          <w:b/>
          <w:bCs/>
          <w:i/>
          <w:iCs/>
          <w:kern w:val="0"/>
          <w:sz w:val="24"/>
          <w:szCs w:val="24"/>
          <w:lang w:eastAsia="it-IT"/>
          <w14:ligatures w14:val="none"/>
        </w:rPr>
      </w:pPr>
      <w:r w:rsidRPr="006C08A5">
        <w:rPr>
          <w:rFonts w:ascii="Frutiger LT 45 Light" w:eastAsia="Times New Roman" w:hAnsi="Frutiger LT 45 Light" w:cs="Tahoma"/>
          <w:b/>
          <w:bCs/>
          <w:i/>
          <w:iCs/>
          <w:kern w:val="0"/>
          <w:sz w:val="24"/>
          <w:szCs w:val="24"/>
          <w:lang w:eastAsia="it-IT"/>
          <w14:ligatures w14:val="none"/>
        </w:rPr>
        <w:br w:type="page"/>
      </w:r>
    </w:p>
    <w:p w14:paraId="370D4A4B" w14:textId="307139CB" w:rsidR="004A544D" w:rsidRPr="00685B4E" w:rsidRDefault="008D5598" w:rsidP="00BB7DE7">
      <w:pPr>
        <w:rPr>
          <w:rFonts w:eastAsia="Times New Roman"/>
        </w:rPr>
      </w:pPr>
      <w:bookmarkStart w:id="39" w:name="_Toc164424143"/>
      <w:r w:rsidRPr="00BB7DE7">
        <w:rPr>
          <w:rFonts w:ascii="Frutiger LT 45 Light" w:eastAsia="Times New Roman" w:hAnsi="Frutiger LT 45 Light"/>
          <w:b/>
          <w:bCs/>
          <w:i/>
          <w:iCs/>
          <w:sz w:val="28"/>
          <w:szCs w:val="28"/>
        </w:rPr>
        <w:t xml:space="preserve">Appendice </w:t>
      </w:r>
      <w:bookmarkEnd w:id="39"/>
      <w:r w:rsidR="00FD11AE">
        <w:rPr>
          <w:rFonts w:ascii="Frutiger LT 45 Light" w:eastAsia="Times New Roman" w:hAnsi="Frutiger LT 45 Light"/>
          <w:b/>
          <w:bCs/>
          <w:i/>
          <w:iCs/>
          <w:sz w:val="28"/>
          <w:szCs w:val="28"/>
        </w:rPr>
        <w:t>dati finanziari del bilancio dello Stato</w:t>
      </w:r>
      <w:r w:rsidR="00D8422E">
        <w:rPr>
          <w:rFonts w:ascii="Frutiger LT 45 Light" w:eastAsia="Times New Roman" w:hAnsi="Frutiger LT 45 Light"/>
          <w:b/>
          <w:bCs/>
          <w:i/>
          <w:iCs/>
          <w:sz w:val="28"/>
          <w:szCs w:val="28"/>
        </w:rPr>
        <w:t xml:space="preserve"> </w:t>
      </w:r>
    </w:p>
    <w:p w14:paraId="6D7E650C" w14:textId="5EC2FC8D" w:rsidR="004A544D" w:rsidRPr="00D97B7B" w:rsidRDefault="004A544D" w:rsidP="00753AE7">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bookmarkStart w:id="40" w:name="_Toc160642579"/>
      <w:r w:rsidRPr="00D97B7B">
        <w:rPr>
          <w:rFonts w:ascii="Frutiger LT 45 Light" w:eastAsia="Times New Roman" w:hAnsi="Frutiger LT 45 Light" w:cs="Tahoma"/>
          <w:b/>
          <w:bCs/>
          <w:i w:val="0"/>
          <w:iCs w:val="0"/>
          <w:color w:val="auto"/>
          <w:kern w:val="0"/>
          <w:sz w:val="22"/>
          <w:szCs w:val="22"/>
          <w:lang w:eastAsia="it-IT"/>
          <w14:ligatures w14:val="none"/>
        </w:rPr>
        <w:t>Ta</w:t>
      </w:r>
      <w:r w:rsidR="00FF6528">
        <w:rPr>
          <w:rFonts w:ascii="Frutiger LT 45 Light" w:eastAsia="Times New Roman" w:hAnsi="Frutiger LT 45 Light" w:cs="Tahoma"/>
          <w:b/>
          <w:bCs/>
          <w:i w:val="0"/>
          <w:iCs w:val="0"/>
          <w:color w:val="auto"/>
          <w:kern w:val="0"/>
          <w:sz w:val="22"/>
          <w:szCs w:val="22"/>
          <w:lang w:eastAsia="it-IT"/>
          <w14:ligatures w14:val="none"/>
        </w:rPr>
        <w:t>vola</w:t>
      </w:r>
      <w:r w:rsidRPr="00D97B7B">
        <w:rPr>
          <w:rFonts w:ascii="Frutiger LT 45 Light" w:eastAsia="Times New Roman" w:hAnsi="Frutiger LT 45 Light" w:cs="Tahoma"/>
          <w:b/>
          <w:bCs/>
          <w:i w:val="0"/>
          <w:iCs w:val="0"/>
          <w:color w:val="auto"/>
          <w:kern w:val="0"/>
          <w:sz w:val="22"/>
          <w:szCs w:val="22"/>
          <w:lang w:eastAsia="it-IT"/>
          <w14:ligatures w14:val="none"/>
        </w:rPr>
        <w:t xml:space="preserve"> </w:t>
      </w:r>
      <w:r w:rsidRPr="00D97B7B">
        <w:rPr>
          <w:rFonts w:ascii="Frutiger LT 45 Light" w:eastAsia="Times New Roman" w:hAnsi="Frutiger LT 45 Light" w:cs="Tahoma"/>
          <w:b/>
          <w:bCs/>
          <w:i w:val="0"/>
          <w:iCs w:val="0"/>
          <w:color w:val="auto"/>
          <w:kern w:val="0"/>
          <w:sz w:val="22"/>
          <w:szCs w:val="22"/>
          <w:lang w:eastAsia="it-IT"/>
          <w14:ligatures w14:val="none"/>
        </w:rPr>
        <w:fldChar w:fldCharType="begin"/>
      </w:r>
      <w:r w:rsidRPr="00D97B7B">
        <w:rPr>
          <w:rFonts w:ascii="Frutiger LT 45 Light" w:eastAsia="Times New Roman" w:hAnsi="Frutiger LT 45 Light" w:cs="Tahoma"/>
          <w:b/>
          <w:bCs/>
          <w:i w:val="0"/>
          <w:iCs w:val="0"/>
          <w:color w:val="auto"/>
          <w:kern w:val="0"/>
          <w:sz w:val="22"/>
          <w:szCs w:val="22"/>
          <w:lang w:eastAsia="it-IT"/>
          <w14:ligatures w14:val="none"/>
        </w:rPr>
        <w:instrText xml:space="preserve"> SEQ Tabella \* ARABIC </w:instrText>
      </w:r>
      <w:r w:rsidRPr="00D97B7B">
        <w:rPr>
          <w:rFonts w:ascii="Frutiger LT 45 Light" w:eastAsia="Times New Roman" w:hAnsi="Frutiger LT 45 Light" w:cs="Tahoma"/>
          <w:b/>
          <w:bCs/>
          <w:i w:val="0"/>
          <w:iCs w:val="0"/>
          <w:color w:val="auto"/>
          <w:kern w:val="0"/>
          <w:sz w:val="22"/>
          <w:szCs w:val="22"/>
          <w:lang w:eastAsia="it-IT"/>
          <w14:ligatures w14:val="none"/>
        </w:rPr>
        <w:fldChar w:fldCharType="separate"/>
      </w:r>
      <w:r w:rsidR="000679F5">
        <w:rPr>
          <w:rFonts w:ascii="Frutiger LT 45 Light" w:eastAsia="Times New Roman" w:hAnsi="Frutiger LT 45 Light" w:cs="Tahoma"/>
          <w:b/>
          <w:bCs/>
          <w:i w:val="0"/>
          <w:iCs w:val="0"/>
          <w:noProof/>
          <w:color w:val="auto"/>
          <w:kern w:val="0"/>
          <w:sz w:val="22"/>
          <w:szCs w:val="22"/>
          <w:lang w:eastAsia="it-IT"/>
          <w14:ligatures w14:val="none"/>
        </w:rPr>
        <w:t>1</w:t>
      </w:r>
      <w:bookmarkEnd w:id="35"/>
      <w:r w:rsidRPr="00D97B7B">
        <w:rPr>
          <w:rFonts w:ascii="Frutiger LT 45 Light" w:eastAsia="Times New Roman" w:hAnsi="Frutiger LT 45 Light" w:cs="Tahoma"/>
          <w:b/>
          <w:bCs/>
          <w:i w:val="0"/>
          <w:iCs w:val="0"/>
          <w:color w:val="auto"/>
          <w:kern w:val="0"/>
          <w:sz w:val="22"/>
          <w:szCs w:val="22"/>
          <w:lang w:eastAsia="it-IT"/>
          <w14:ligatures w14:val="none"/>
        </w:rPr>
        <w:fldChar w:fldCharType="end"/>
      </w:r>
      <w:bookmarkEnd w:id="40"/>
      <w:r w:rsidRPr="00D97B7B">
        <w:rPr>
          <w:rFonts w:ascii="Frutiger LT 45 Light" w:eastAsia="Times New Roman" w:hAnsi="Frutiger LT 45 Light" w:cs="Tahoma"/>
          <w:b/>
          <w:bCs/>
          <w:i w:val="0"/>
          <w:iCs w:val="0"/>
          <w:color w:val="auto"/>
          <w:kern w:val="0"/>
          <w:sz w:val="22"/>
          <w:szCs w:val="22"/>
          <w:lang w:eastAsia="it-IT"/>
          <w14:ligatures w14:val="none"/>
        </w:rPr>
        <w:t xml:space="preserve"> </w:t>
      </w:r>
      <w:r w:rsidR="003F6F01">
        <w:rPr>
          <w:rFonts w:ascii="Frutiger LT 45 Light" w:eastAsia="Times New Roman" w:hAnsi="Frutiger LT 45 Light" w:cs="Tahoma"/>
          <w:b/>
          <w:bCs/>
          <w:i w:val="0"/>
          <w:iCs w:val="0"/>
          <w:color w:val="auto"/>
          <w:kern w:val="0"/>
          <w:sz w:val="22"/>
          <w:szCs w:val="22"/>
          <w:lang w:eastAsia="it-IT"/>
          <w14:ligatures w14:val="none"/>
        </w:rPr>
        <w:t>Spesa del bilancio dello Stato per natura autorizzatoria</w:t>
      </w:r>
    </w:p>
    <w:p w14:paraId="24F75C12" w14:textId="24DF3954" w:rsidR="004A544D" w:rsidRPr="00D97B7B" w:rsidRDefault="00A8155F" w:rsidP="1F0F302D">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A8155F">
        <w:rPr>
          <w:noProof/>
          <w:lang w:eastAsia="it-IT"/>
        </w:rPr>
        <w:drawing>
          <wp:inline distT="0" distB="0" distL="0" distR="0" wp14:anchorId="1E339395" wp14:editId="62BAA550">
            <wp:extent cx="6120130" cy="2832735"/>
            <wp:effectExtent l="0" t="0" r="0" b="5715"/>
            <wp:docPr id="2236833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832735"/>
                    </a:xfrm>
                    <a:prstGeom prst="rect">
                      <a:avLst/>
                    </a:prstGeom>
                    <a:noFill/>
                    <a:ln>
                      <a:noFill/>
                    </a:ln>
                  </pic:spPr>
                </pic:pic>
              </a:graphicData>
            </a:graphic>
          </wp:inline>
        </w:drawing>
      </w:r>
    </w:p>
    <w:p w14:paraId="71106344" w14:textId="652089B6" w:rsidR="002021E7" w:rsidRDefault="00955246" w:rsidP="002F0CC2">
      <w:pPr>
        <w:spacing w:line="360" w:lineRule="auto"/>
        <w:ind w:left="-426"/>
        <w:rPr>
          <w:rFonts w:ascii="Frutiger LT 45 Light" w:hAnsi="Frutiger LT 45 Light"/>
          <w:b/>
          <w:bCs/>
          <w:sz w:val="24"/>
          <w:szCs w:val="24"/>
        </w:rPr>
      </w:pPr>
      <w:r>
        <w:rPr>
          <w:rFonts w:ascii="Frutiger LT 45 Light" w:hAnsi="Frutiger LT 45 Light"/>
          <w:b/>
          <w:bCs/>
          <w:sz w:val="24"/>
          <w:szCs w:val="24"/>
        </w:rPr>
        <w:t xml:space="preserve"> </w:t>
      </w:r>
    </w:p>
    <w:p w14:paraId="4AE0BE8F" w14:textId="77215E18" w:rsidR="00A95DEA" w:rsidRPr="00D97B7B" w:rsidRDefault="00A95DEA" w:rsidP="00A95DEA">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bookmarkStart w:id="41" w:name="_Toc160640404"/>
      <w:bookmarkStart w:id="42" w:name="_Toc160642580"/>
      <w:r w:rsidRPr="00D97B7B">
        <w:rPr>
          <w:rFonts w:ascii="Frutiger LT 45 Light" w:eastAsia="Times New Roman" w:hAnsi="Frutiger LT 45 Light" w:cs="Tahoma"/>
          <w:b/>
          <w:bCs/>
          <w:i w:val="0"/>
          <w:iCs w:val="0"/>
          <w:color w:val="auto"/>
          <w:kern w:val="0"/>
          <w:sz w:val="22"/>
          <w:szCs w:val="22"/>
          <w:lang w:eastAsia="it-IT"/>
          <w14:ligatures w14:val="none"/>
        </w:rPr>
        <w:t>Ta</w:t>
      </w:r>
      <w:r>
        <w:rPr>
          <w:rFonts w:ascii="Frutiger LT 45 Light" w:eastAsia="Times New Roman" w:hAnsi="Frutiger LT 45 Light" w:cs="Tahoma"/>
          <w:b/>
          <w:bCs/>
          <w:i w:val="0"/>
          <w:iCs w:val="0"/>
          <w:color w:val="auto"/>
          <w:kern w:val="0"/>
          <w:sz w:val="22"/>
          <w:szCs w:val="22"/>
          <w:lang w:eastAsia="it-IT"/>
          <w14:ligatures w14:val="none"/>
        </w:rPr>
        <w:t>vola</w:t>
      </w:r>
      <w:r w:rsidRPr="00D97B7B">
        <w:rPr>
          <w:rFonts w:ascii="Frutiger LT 45 Light" w:eastAsia="Times New Roman" w:hAnsi="Frutiger LT 45 Light" w:cs="Tahoma"/>
          <w:b/>
          <w:bCs/>
          <w:i w:val="0"/>
          <w:iCs w:val="0"/>
          <w:color w:val="auto"/>
          <w:kern w:val="0"/>
          <w:sz w:val="22"/>
          <w:szCs w:val="22"/>
          <w:lang w:eastAsia="it-IT"/>
          <w14:ligatures w14:val="none"/>
        </w:rPr>
        <w:t xml:space="preserve"> </w:t>
      </w:r>
      <w:r w:rsidR="00A44068">
        <w:rPr>
          <w:rFonts w:ascii="Frutiger LT 45 Light" w:eastAsia="Times New Roman" w:hAnsi="Frutiger LT 45 Light" w:cs="Tahoma"/>
          <w:b/>
          <w:bCs/>
          <w:i w:val="0"/>
          <w:iCs w:val="0"/>
          <w:color w:val="auto"/>
          <w:kern w:val="0"/>
          <w:sz w:val="22"/>
          <w:szCs w:val="22"/>
          <w:lang w:eastAsia="it-IT"/>
          <w14:ligatures w14:val="none"/>
        </w:rPr>
        <w:t>2</w:t>
      </w:r>
      <w:r w:rsidR="003F6F01">
        <w:rPr>
          <w:rFonts w:ascii="Frutiger LT 45 Light" w:eastAsia="Times New Roman" w:hAnsi="Frutiger LT 45 Light" w:cs="Tahoma"/>
          <w:b/>
          <w:bCs/>
          <w:i w:val="0"/>
          <w:iCs w:val="0"/>
          <w:color w:val="auto"/>
          <w:kern w:val="0"/>
          <w:sz w:val="22"/>
          <w:szCs w:val="22"/>
          <w:lang w:eastAsia="it-IT"/>
          <w14:ligatures w14:val="none"/>
        </w:rPr>
        <w:t xml:space="preserve"> </w:t>
      </w:r>
      <w:r w:rsidR="00530F6E">
        <w:rPr>
          <w:rFonts w:ascii="Frutiger LT 45 Light" w:eastAsia="Times New Roman" w:hAnsi="Frutiger LT 45 Light" w:cs="Tahoma"/>
          <w:b/>
          <w:bCs/>
          <w:i w:val="0"/>
          <w:iCs w:val="0"/>
          <w:color w:val="auto"/>
          <w:kern w:val="0"/>
          <w:sz w:val="22"/>
          <w:szCs w:val="22"/>
          <w:lang w:eastAsia="it-IT"/>
          <w14:ligatures w14:val="none"/>
        </w:rPr>
        <w:t xml:space="preserve">Variazioni di bilancio </w:t>
      </w:r>
      <w:r w:rsidR="00534363">
        <w:rPr>
          <w:rFonts w:ascii="Frutiger LT 45 Light" w:eastAsia="Times New Roman" w:hAnsi="Frutiger LT 45 Light" w:cs="Tahoma"/>
          <w:b/>
          <w:bCs/>
          <w:i w:val="0"/>
          <w:iCs w:val="0"/>
          <w:color w:val="auto"/>
          <w:kern w:val="0"/>
          <w:sz w:val="22"/>
          <w:szCs w:val="22"/>
          <w:lang w:eastAsia="it-IT"/>
          <w14:ligatures w14:val="none"/>
        </w:rPr>
        <w:t>per tipologia di atto amministrativo</w:t>
      </w:r>
    </w:p>
    <w:p w14:paraId="2091BE14" w14:textId="5789F415" w:rsidR="00DA5CE5" w:rsidRDefault="005E39F4" w:rsidP="00B512EE">
      <w:pPr>
        <w:jc w:val="center"/>
        <w:rPr>
          <w:lang w:eastAsia="it-IT"/>
        </w:rPr>
      </w:pPr>
      <w:r w:rsidRPr="005E39F4">
        <w:rPr>
          <w:noProof/>
          <w:lang w:eastAsia="it-IT"/>
        </w:rPr>
        <w:drawing>
          <wp:inline distT="0" distB="0" distL="0" distR="0" wp14:anchorId="6DF684D8" wp14:editId="5BFAC9B4">
            <wp:extent cx="6120130" cy="3703320"/>
            <wp:effectExtent l="0" t="0" r="0" b="0"/>
            <wp:docPr id="20940200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703320"/>
                    </a:xfrm>
                    <a:prstGeom prst="rect">
                      <a:avLst/>
                    </a:prstGeom>
                    <a:noFill/>
                    <a:ln>
                      <a:noFill/>
                    </a:ln>
                  </pic:spPr>
                </pic:pic>
              </a:graphicData>
            </a:graphic>
          </wp:inline>
        </w:drawing>
      </w:r>
    </w:p>
    <w:p w14:paraId="33225581" w14:textId="4D8CD9A3" w:rsidR="00DA5CE5" w:rsidRDefault="00DA5CE5" w:rsidP="00DA5CE5">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DA5CE5">
        <w:rPr>
          <w:rFonts w:ascii="Frutiger LT 45 Light" w:eastAsia="Times New Roman" w:hAnsi="Frutiger LT 45 Light" w:cs="Tahoma"/>
          <w:b/>
          <w:bCs/>
          <w:i w:val="0"/>
          <w:iCs w:val="0"/>
          <w:color w:val="auto"/>
          <w:kern w:val="0"/>
          <w:sz w:val="22"/>
          <w:szCs w:val="22"/>
          <w:lang w:eastAsia="it-IT"/>
          <w14:ligatures w14:val="none"/>
        </w:rPr>
        <w:t>Tavola 3</w:t>
      </w:r>
      <w:r w:rsidR="002C07D2">
        <w:rPr>
          <w:rFonts w:ascii="Frutiger LT 45 Light" w:eastAsia="Times New Roman" w:hAnsi="Frutiger LT 45 Light" w:cs="Tahoma"/>
          <w:b/>
          <w:bCs/>
          <w:i w:val="0"/>
          <w:iCs w:val="0"/>
          <w:color w:val="auto"/>
          <w:kern w:val="0"/>
          <w:sz w:val="22"/>
          <w:szCs w:val="22"/>
          <w:lang w:eastAsia="it-IT"/>
          <w14:ligatures w14:val="none"/>
        </w:rPr>
        <w:t xml:space="preserve"> </w:t>
      </w:r>
      <w:r w:rsidR="005E76E4">
        <w:rPr>
          <w:rFonts w:ascii="Frutiger LT 45 Light" w:eastAsia="Times New Roman" w:hAnsi="Frutiger LT 45 Light" w:cs="Tahoma"/>
          <w:b/>
          <w:bCs/>
          <w:i w:val="0"/>
          <w:iCs w:val="0"/>
          <w:color w:val="auto"/>
          <w:kern w:val="0"/>
          <w:sz w:val="22"/>
          <w:szCs w:val="22"/>
          <w:lang w:eastAsia="it-IT"/>
          <w14:ligatures w14:val="none"/>
        </w:rPr>
        <w:t>Spes</w:t>
      </w:r>
      <w:r w:rsidR="00057E5F">
        <w:rPr>
          <w:rFonts w:ascii="Frutiger LT 45 Light" w:eastAsia="Times New Roman" w:hAnsi="Frutiger LT 45 Light" w:cs="Tahoma"/>
          <w:b/>
          <w:bCs/>
          <w:i w:val="0"/>
          <w:iCs w:val="0"/>
          <w:color w:val="auto"/>
          <w:kern w:val="0"/>
          <w:sz w:val="22"/>
          <w:szCs w:val="22"/>
          <w:lang w:eastAsia="it-IT"/>
          <w14:ligatures w14:val="none"/>
        </w:rPr>
        <w:t>e</w:t>
      </w:r>
      <w:r w:rsidR="005E76E4">
        <w:rPr>
          <w:rFonts w:ascii="Frutiger LT 45 Light" w:eastAsia="Times New Roman" w:hAnsi="Frutiger LT 45 Light" w:cs="Tahoma"/>
          <w:b/>
          <w:bCs/>
          <w:i w:val="0"/>
          <w:iCs w:val="0"/>
          <w:color w:val="auto"/>
          <w:kern w:val="0"/>
          <w:sz w:val="22"/>
          <w:szCs w:val="22"/>
          <w:lang w:eastAsia="it-IT"/>
          <w14:ligatures w14:val="none"/>
        </w:rPr>
        <w:t xml:space="preserve"> </w:t>
      </w:r>
      <w:r w:rsidR="00292254">
        <w:rPr>
          <w:rFonts w:ascii="Frutiger LT 45 Light" w:eastAsia="Times New Roman" w:hAnsi="Frutiger LT 45 Light" w:cs="Tahoma"/>
          <w:b/>
          <w:bCs/>
          <w:i w:val="0"/>
          <w:iCs w:val="0"/>
          <w:color w:val="auto"/>
          <w:kern w:val="0"/>
          <w:sz w:val="22"/>
          <w:szCs w:val="22"/>
          <w:lang w:eastAsia="it-IT"/>
          <w14:ligatures w14:val="none"/>
        </w:rPr>
        <w:t xml:space="preserve">di parte </w:t>
      </w:r>
      <w:r w:rsidR="005E76E4">
        <w:rPr>
          <w:rFonts w:ascii="Frutiger LT 45 Light" w:eastAsia="Times New Roman" w:hAnsi="Frutiger LT 45 Light" w:cs="Tahoma"/>
          <w:b/>
          <w:bCs/>
          <w:i w:val="0"/>
          <w:iCs w:val="0"/>
          <w:color w:val="auto"/>
          <w:kern w:val="0"/>
          <w:sz w:val="22"/>
          <w:szCs w:val="22"/>
          <w:lang w:eastAsia="it-IT"/>
          <w14:ligatures w14:val="none"/>
        </w:rPr>
        <w:t>corrente del bilancio dello Stato – formazione d</w:t>
      </w:r>
      <w:r w:rsidR="00292254">
        <w:rPr>
          <w:rFonts w:ascii="Frutiger LT 45 Light" w:eastAsia="Times New Roman" w:hAnsi="Frutiger LT 45 Light" w:cs="Tahoma"/>
          <w:b/>
          <w:bCs/>
          <w:i w:val="0"/>
          <w:iCs w:val="0"/>
          <w:color w:val="auto"/>
          <w:kern w:val="0"/>
          <w:sz w:val="22"/>
          <w:szCs w:val="22"/>
          <w:lang w:eastAsia="it-IT"/>
          <w14:ligatures w14:val="none"/>
        </w:rPr>
        <w:t>ei nuovi residui</w:t>
      </w:r>
    </w:p>
    <w:p w14:paraId="1BC48EE8" w14:textId="33824250" w:rsidR="002651FE" w:rsidRPr="000E5D2C" w:rsidRDefault="00070351" w:rsidP="00D87276">
      <w:pPr>
        <w:jc w:val="center"/>
        <w:rPr>
          <w:lang w:eastAsia="it-IT"/>
        </w:rPr>
      </w:pPr>
      <w:r w:rsidRPr="00070351">
        <w:rPr>
          <w:noProof/>
          <w:lang w:eastAsia="it-IT"/>
        </w:rPr>
        <w:drawing>
          <wp:inline distT="0" distB="0" distL="0" distR="0" wp14:anchorId="2348E135" wp14:editId="05F97CC4">
            <wp:extent cx="6120130" cy="1996440"/>
            <wp:effectExtent l="0" t="0" r="0" b="3810"/>
            <wp:docPr id="1097056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996440"/>
                    </a:xfrm>
                    <a:prstGeom prst="rect">
                      <a:avLst/>
                    </a:prstGeom>
                    <a:noFill/>
                    <a:ln>
                      <a:noFill/>
                    </a:ln>
                  </pic:spPr>
                </pic:pic>
              </a:graphicData>
            </a:graphic>
          </wp:inline>
        </w:drawing>
      </w:r>
    </w:p>
    <w:p w14:paraId="74902EDA" w14:textId="0731F759" w:rsidR="00DA5CE5" w:rsidRDefault="0066379D" w:rsidP="00D42DF2">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D42DF2">
        <w:rPr>
          <w:rFonts w:ascii="Frutiger LT 45 Light" w:eastAsia="Times New Roman" w:hAnsi="Frutiger LT 45 Light" w:cs="Tahoma"/>
          <w:b/>
          <w:bCs/>
          <w:i w:val="0"/>
          <w:iCs w:val="0"/>
          <w:color w:val="auto"/>
          <w:kern w:val="0"/>
          <w:sz w:val="22"/>
          <w:szCs w:val="22"/>
          <w:lang w:eastAsia="it-IT"/>
          <w14:ligatures w14:val="none"/>
        </w:rPr>
        <w:t>Tavola 4</w:t>
      </w:r>
      <w:r w:rsidR="00982EF9">
        <w:rPr>
          <w:rFonts w:ascii="Frutiger LT 45 Light" w:eastAsia="Times New Roman" w:hAnsi="Frutiger LT 45 Light" w:cs="Tahoma"/>
          <w:b/>
          <w:bCs/>
          <w:i w:val="0"/>
          <w:iCs w:val="0"/>
          <w:color w:val="auto"/>
          <w:kern w:val="0"/>
          <w:sz w:val="22"/>
          <w:szCs w:val="22"/>
          <w:lang w:eastAsia="it-IT"/>
          <w14:ligatures w14:val="none"/>
        </w:rPr>
        <w:t xml:space="preserve"> Spes</w:t>
      </w:r>
      <w:r w:rsidR="00F863A6">
        <w:rPr>
          <w:rFonts w:ascii="Frutiger LT 45 Light" w:eastAsia="Times New Roman" w:hAnsi="Frutiger LT 45 Light" w:cs="Tahoma"/>
          <w:b/>
          <w:bCs/>
          <w:i w:val="0"/>
          <w:iCs w:val="0"/>
          <w:color w:val="auto"/>
          <w:kern w:val="0"/>
          <w:sz w:val="22"/>
          <w:szCs w:val="22"/>
          <w:lang w:eastAsia="it-IT"/>
          <w14:ligatures w14:val="none"/>
        </w:rPr>
        <w:t>e</w:t>
      </w:r>
      <w:r w:rsidR="00982EF9">
        <w:rPr>
          <w:rFonts w:ascii="Frutiger LT 45 Light" w:eastAsia="Times New Roman" w:hAnsi="Frutiger LT 45 Light" w:cs="Tahoma"/>
          <w:b/>
          <w:bCs/>
          <w:i w:val="0"/>
          <w:iCs w:val="0"/>
          <w:color w:val="auto"/>
          <w:kern w:val="0"/>
          <w:sz w:val="22"/>
          <w:szCs w:val="22"/>
          <w:lang w:eastAsia="it-IT"/>
          <w14:ligatures w14:val="none"/>
        </w:rPr>
        <w:t xml:space="preserve"> di parte corrente del bilancio dello Stato – smaltimento dei residui</w:t>
      </w:r>
    </w:p>
    <w:p w14:paraId="0FFDB921" w14:textId="7887D342" w:rsidR="009500CE" w:rsidRPr="00C01892" w:rsidRDefault="004C3DD7" w:rsidP="00C01892">
      <w:pPr>
        <w:jc w:val="center"/>
        <w:rPr>
          <w:lang w:eastAsia="it-IT"/>
        </w:rPr>
      </w:pPr>
      <w:r w:rsidRPr="004C3DD7">
        <w:rPr>
          <w:noProof/>
          <w:lang w:eastAsia="it-IT"/>
        </w:rPr>
        <w:drawing>
          <wp:inline distT="0" distB="0" distL="0" distR="0" wp14:anchorId="613CA4BD" wp14:editId="15CB3ECE">
            <wp:extent cx="6120130" cy="2726690"/>
            <wp:effectExtent l="0" t="0" r="0" b="0"/>
            <wp:docPr id="4505256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2726690"/>
                    </a:xfrm>
                    <a:prstGeom prst="rect">
                      <a:avLst/>
                    </a:prstGeom>
                    <a:noFill/>
                    <a:ln>
                      <a:noFill/>
                    </a:ln>
                  </pic:spPr>
                </pic:pic>
              </a:graphicData>
            </a:graphic>
          </wp:inline>
        </w:drawing>
      </w:r>
    </w:p>
    <w:p w14:paraId="33D22731" w14:textId="627DBFAA" w:rsidR="00506186" w:rsidRPr="0036076B" w:rsidRDefault="00506186" w:rsidP="00D42DF2">
      <w:pPr>
        <w:pStyle w:val="Didascalia"/>
        <w:keepNext/>
        <w:spacing w:line="360" w:lineRule="auto"/>
        <w:rPr>
          <w:rFonts w:ascii="Frutiger LT 45 Light" w:eastAsia="Times New Roman" w:hAnsi="Frutiger LT 45 Light" w:cs="Tahoma"/>
          <w:b/>
          <w:bCs/>
          <w:i w:val="0"/>
          <w:iCs w:val="0"/>
          <w:color w:val="auto"/>
          <w:kern w:val="0"/>
          <w:sz w:val="20"/>
          <w:szCs w:val="20"/>
          <w:lang w:eastAsia="it-IT"/>
          <w14:ligatures w14:val="none"/>
        </w:rPr>
      </w:pPr>
    </w:p>
    <w:p w14:paraId="0A38CFAA" w14:textId="0B616E53" w:rsidR="0066379D" w:rsidRDefault="0066379D" w:rsidP="00D42DF2">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D42DF2">
        <w:rPr>
          <w:rFonts w:ascii="Frutiger LT 45 Light" w:eastAsia="Times New Roman" w:hAnsi="Frutiger LT 45 Light" w:cs="Tahoma"/>
          <w:b/>
          <w:bCs/>
          <w:i w:val="0"/>
          <w:iCs w:val="0"/>
          <w:color w:val="auto"/>
          <w:kern w:val="0"/>
          <w:sz w:val="22"/>
          <w:szCs w:val="22"/>
          <w:lang w:eastAsia="it-IT"/>
          <w14:ligatures w14:val="none"/>
        </w:rPr>
        <w:t xml:space="preserve">Tavola </w:t>
      </w:r>
      <w:r w:rsidR="00385F81" w:rsidRPr="00D42DF2">
        <w:rPr>
          <w:rFonts w:ascii="Frutiger LT 45 Light" w:eastAsia="Times New Roman" w:hAnsi="Frutiger LT 45 Light" w:cs="Tahoma"/>
          <w:b/>
          <w:bCs/>
          <w:i w:val="0"/>
          <w:iCs w:val="0"/>
          <w:color w:val="auto"/>
          <w:kern w:val="0"/>
          <w:sz w:val="22"/>
          <w:szCs w:val="22"/>
          <w:lang w:eastAsia="it-IT"/>
          <w14:ligatures w14:val="none"/>
        </w:rPr>
        <w:t>5</w:t>
      </w:r>
      <w:r w:rsidR="00292254">
        <w:rPr>
          <w:rFonts w:ascii="Frutiger LT 45 Light" w:eastAsia="Times New Roman" w:hAnsi="Frutiger LT 45 Light" w:cs="Tahoma"/>
          <w:b/>
          <w:bCs/>
          <w:i w:val="0"/>
          <w:iCs w:val="0"/>
          <w:color w:val="auto"/>
          <w:kern w:val="0"/>
          <w:sz w:val="22"/>
          <w:szCs w:val="22"/>
          <w:lang w:eastAsia="it-IT"/>
          <w14:ligatures w14:val="none"/>
        </w:rPr>
        <w:t xml:space="preserve"> Spes</w:t>
      </w:r>
      <w:r w:rsidR="00F863A6">
        <w:rPr>
          <w:rFonts w:ascii="Frutiger LT 45 Light" w:eastAsia="Times New Roman" w:hAnsi="Frutiger LT 45 Light" w:cs="Tahoma"/>
          <w:b/>
          <w:bCs/>
          <w:i w:val="0"/>
          <w:iCs w:val="0"/>
          <w:color w:val="auto"/>
          <w:kern w:val="0"/>
          <w:sz w:val="22"/>
          <w:szCs w:val="22"/>
          <w:lang w:eastAsia="it-IT"/>
          <w14:ligatures w14:val="none"/>
        </w:rPr>
        <w:t>e</w:t>
      </w:r>
      <w:r w:rsidR="00292254">
        <w:rPr>
          <w:rFonts w:ascii="Frutiger LT 45 Light" w:eastAsia="Times New Roman" w:hAnsi="Frutiger LT 45 Light" w:cs="Tahoma"/>
          <w:b/>
          <w:bCs/>
          <w:i w:val="0"/>
          <w:iCs w:val="0"/>
          <w:color w:val="auto"/>
          <w:kern w:val="0"/>
          <w:sz w:val="22"/>
          <w:szCs w:val="22"/>
          <w:lang w:eastAsia="it-IT"/>
          <w14:ligatures w14:val="none"/>
        </w:rPr>
        <w:t xml:space="preserve"> in conto capitale del bilancio dello Stato – formazione dei nuovi residui</w:t>
      </w:r>
    </w:p>
    <w:p w14:paraId="116F402D" w14:textId="74B77858" w:rsidR="00072E94" w:rsidRPr="00072E94" w:rsidRDefault="00F02FD2" w:rsidP="00072E94">
      <w:pPr>
        <w:jc w:val="center"/>
        <w:rPr>
          <w:lang w:eastAsia="it-IT"/>
        </w:rPr>
      </w:pPr>
      <w:r w:rsidRPr="00F02FD2">
        <w:rPr>
          <w:noProof/>
          <w:lang w:eastAsia="it-IT"/>
        </w:rPr>
        <w:drawing>
          <wp:inline distT="0" distB="0" distL="0" distR="0" wp14:anchorId="19EFFDF5" wp14:editId="7E3ABADA">
            <wp:extent cx="6120130" cy="1996440"/>
            <wp:effectExtent l="0" t="0" r="0" b="3810"/>
            <wp:docPr id="107302363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1996440"/>
                    </a:xfrm>
                    <a:prstGeom prst="rect">
                      <a:avLst/>
                    </a:prstGeom>
                    <a:noFill/>
                    <a:ln>
                      <a:noFill/>
                    </a:ln>
                  </pic:spPr>
                </pic:pic>
              </a:graphicData>
            </a:graphic>
          </wp:inline>
        </w:drawing>
      </w:r>
    </w:p>
    <w:p w14:paraId="6FA38686" w14:textId="44EFF48F" w:rsidR="00D42DF2" w:rsidRDefault="00D42DF2" w:rsidP="00D42DF2">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D42DF2">
        <w:rPr>
          <w:rFonts w:ascii="Frutiger LT 45 Light" w:eastAsia="Times New Roman" w:hAnsi="Frutiger LT 45 Light" w:cs="Tahoma"/>
          <w:b/>
          <w:bCs/>
          <w:i w:val="0"/>
          <w:iCs w:val="0"/>
          <w:color w:val="auto"/>
          <w:kern w:val="0"/>
          <w:sz w:val="22"/>
          <w:szCs w:val="22"/>
          <w:lang w:eastAsia="it-IT"/>
          <w14:ligatures w14:val="none"/>
        </w:rPr>
        <w:t>Tavola 6</w:t>
      </w:r>
      <w:r w:rsidR="00982EF9">
        <w:rPr>
          <w:rFonts w:ascii="Frutiger LT 45 Light" w:eastAsia="Times New Roman" w:hAnsi="Frutiger LT 45 Light" w:cs="Tahoma"/>
          <w:b/>
          <w:bCs/>
          <w:i w:val="0"/>
          <w:iCs w:val="0"/>
          <w:color w:val="auto"/>
          <w:kern w:val="0"/>
          <w:sz w:val="22"/>
          <w:szCs w:val="22"/>
          <w:lang w:eastAsia="it-IT"/>
          <w14:ligatures w14:val="none"/>
        </w:rPr>
        <w:t xml:space="preserve"> Spes</w:t>
      </w:r>
      <w:r w:rsidR="00F863A6">
        <w:rPr>
          <w:rFonts w:ascii="Frutiger LT 45 Light" w:eastAsia="Times New Roman" w:hAnsi="Frutiger LT 45 Light" w:cs="Tahoma"/>
          <w:b/>
          <w:bCs/>
          <w:i w:val="0"/>
          <w:iCs w:val="0"/>
          <w:color w:val="auto"/>
          <w:kern w:val="0"/>
          <w:sz w:val="22"/>
          <w:szCs w:val="22"/>
          <w:lang w:eastAsia="it-IT"/>
          <w14:ligatures w14:val="none"/>
        </w:rPr>
        <w:t>e</w:t>
      </w:r>
      <w:r w:rsidR="00982EF9">
        <w:rPr>
          <w:rFonts w:ascii="Frutiger LT 45 Light" w:eastAsia="Times New Roman" w:hAnsi="Frutiger LT 45 Light" w:cs="Tahoma"/>
          <w:b/>
          <w:bCs/>
          <w:i w:val="0"/>
          <w:iCs w:val="0"/>
          <w:color w:val="auto"/>
          <w:kern w:val="0"/>
          <w:sz w:val="22"/>
          <w:szCs w:val="22"/>
          <w:lang w:eastAsia="it-IT"/>
          <w14:ligatures w14:val="none"/>
        </w:rPr>
        <w:t xml:space="preserve"> in conto capitale del bilancio dello Stato – smaltimento dei residui</w:t>
      </w:r>
    </w:p>
    <w:p w14:paraId="110E87F4" w14:textId="5F8BFD2D" w:rsidR="00072E94" w:rsidRPr="00072E94" w:rsidRDefault="00734FB5" w:rsidP="00072E94">
      <w:pPr>
        <w:jc w:val="center"/>
        <w:rPr>
          <w:lang w:eastAsia="it-IT"/>
        </w:rPr>
      </w:pPr>
      <w:r w:rsidRPr="00734FB5">
        <w:rPr>
          <w:noProof/>
          <w:lang w:eastAsia="it-IT"/>
        </w:rPr>
        <w:drawing>
          <wp:inline distT="0" distB="0" distL="0" distR="0" wp14:anchorId="4E5629B2" wp14:editId="630F8F95">
            <wp:extent cx="6120130" cy="2690495"/>
            <wp:effectExtent l="0" t="0" r="0" b="0"/>
            <wp:docPr id="19555732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690495"/>
                    </a:xfrm>
                    <a:prstGeom prst="rect">
                      <a:avLst/>
                    </a:prstGeom>
                    <a:noFill/>
                    <a:ln>
                      <a:noFill/>
                    </a:ln>
                  </pic:spPr>
                </pic:pic>
              </a:graphicData>
            </a:graphic>
          </wp:inline>
        </w:drawing>
      </w:r>
    </w:p>
    <w:p w14:paraId="07AD1B7F" w14:textId="53ADE5A3" w:rsidR="00A95DEA" w:rsidRPr="00D97B7B" w:rsidRDefault="00A95DEA" w:rsidP="00A95DEA">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D97B7B">
        <w:rPr>
          <w:rFonts w:ascii="Frutiger LT 45 Light" w:eastAsia="Times New Roman" w:hAnsi="Frutiger LT 45 Light" w:cs="Tahoma"/>
          <w:b/>
          <w:bCs/>
          <w:i w:val="0"/>
          <w:iCs w:val="0"/>
          <w:color w:val="auto"/>
          <w:kern w:val="0"/>
          <w:sz w:val="22"/>
          <w:szCs w:val="22"/>
          <w:lang w:eastAsia="it-IT"/>
          <w14:ligatures w14:val="none"/>
        </w:rPr>
        <w:t>Ta</w:t>
      </w:r>
      <w:r>
        <w:rPr>
          <w:rFonts w:ascii="Frutiger LT 45 Light" w:eastAsia="Times New Roman" w:hAnsi="Frutiger LT 45 Light" w:cs="Tahoma"/>
          <w:b/>
          <w:bCs/>
          <w:i w:val="0"/>
          <w:iCs w:val="0"/>
          <w:color w:val="auto"/>
          <w:kern w:val="0"/>
          <w:sz w:val="22"/>
          <w:szCs w:val="22"/>
          <w:lang w:eastAsia="it-IT"/>
          <w14:ligatures w14:val="none"/>
        </w:rPr>
        <w:t>vola</w:t>
      </w:r>
      <w:r w:rsidRPr="00D97B7B">
        <w:rPr>
          <w:rFonts w:ascii="Frutiger LT 45 Light" w:eastAsia="Times New Roman" w:hAnsi="Frutiger LT 45 Light" w:cs="Tahoma"/>
          <w:b/>
          <w:bCs/>
          <w:i w:val="0"/>
          <w:iCs w:val="0"/>
          <w:color w:val="auto"/>
          <w:kern w:val="0"/>
          <w:sz w:val="22"/>
          <w:szCs w:val="22"/>
          <w:lang w:eastAsia="it-IT"/>
          <w14:ligatures w14:val="none"/>
        </w:rPr>
        <w:t xml:space="preserve"> </w:t>
      </w:r>
      <w:r w:rsidR="00D42DF2">
        <w:rPr>
          <w:rFonts w:ascii="Frutiger LT 45 Light" w:eastAsia="Times New Roman" w:hAnsi="Frutiger LT 45 Light" w:cs="Tahoma"/>
          <w:b/>
          <w:bCs/>
          <w:i w:val="0"/>
          <w:iCs w:val="0"/>
          <w:color w:val="auto"/>
          <w:kern w:val="0"/>
          <w:sz w:val="22"/>
          <w:szCs w:val="22"/>
          <w:lang w:eastAsia="it-IT"/>
          <w14:ligatures w14:val="none"/>
        </w:rPr>
        <w:t>7</w:t>
      </w:r>
      <w:r w:rsidR="009D28BF">
        <w:rPr>
          <w:rFonts w:ascii="Frutiger LT 45 Light" w:eastAsia="Times New Roman" w:hAnsi="Frutiger LT 45 Light" w:cs="Tahoma"/>
          <w:b/>
          <w:bCs/>
          <w:i w:val="0"/>
          <w:iCs w:val="0"/>
          <w:color w:val="auto"/>
          <w:kern w:val="0"/>
          <w:sz w:val="22"/>
          <w:szCs w:val="22"/>
          <w:lang w:eastAsia="it-IT"/>
          <w14:ligatures w14:val="none"/>
        </w:rPr>
        <w:t xml:space="preserve"> Reiscrizione </w:t>
      </w:r>
      <w:r w:rsidR="00C71780">
        <w:rPr>
          <w:rFonts w:ascii="Frutiger LT 45 Light" w:eastAsia="Times New Roman" w:hAnsi="Frutiger LT 45 Light" w:cs="Tahoma"/>
          <w:b/>
          <w:bCs/>
          <w:i w:val="0"/>
          <w:iCs w:val="0"/>
          <w:color w:val="auto"/>
          <w:kern w:val="0"/>
          <w:sz w:val="22"/>
          <w:szCs w:val="22"/>
          <w:lang w:eastAsia="it-IT"/>
          <w14:ligatures w14:val="none"/>
        </w:rPr>
        <w:t xml:space="preserve">in bilancio </w:t>
      </w:r>
      <w:r w:rsidR="009D28BF">
        <w:rPr>
          <w:rFonts w:ascii="Frutiger LT 45 Light" w:eastAsia="Times New Roman" w:hAnsi="Frutiger LT 45 Light" w:cs="Tahoma"/>
          <w:b/>
          <w:bCs/>
          <w:i w:val="0"/>
          <w:iCs w:val="0"/>
          <w:color w:val="auto"/>
          <w:kern w:val="0"/>
          <w:sz w:val="22"/>
          <w:szCs w:val="22"/>
          <w:lang w:eastAsia="it-IT"/>
          <w14:ligatures w14:val="none"/>
        </w:rPr>
        <w:t xml:space="preserve">di somme </w:t>
      </w:r>
      <w:r w:rsidR="00850A4D">
        <w:rPr>
          <w:rFonts w:ascii="Frutiger LT 45 Light" w:eastAsia="Times New Roman" w:hAnsi="Frutiger LT 45 Light" w:cs="Tahoma"/>
          <w:b/>
          <w:bCs/>
          <w:i w:val="0"/>
          <w:iCs w:val="0"/>
          <w:color w:val="auto"/>
          <w:kern w:val="0"/>
          <w:sz w:val="22"/>
          <w:szCs w:val="22"/>
          <w:lang w:eastAsia="it-IT"/>
          <w14:ligatures w14:val="none"/>
        </w:rPr>
        <w:t xml:space="preserve">non impegnate </w:t>
      </w:r>
      <w:r w:rsidR="0052542C">
        <w:rPr>
          <w:rFonts w:ascii="Frutiger LT 45 Light" w:eastAsia="Times New Roman" w:hAnsi="Frutiger LT 45 Light" w:cs="Tahoma"/>
          <w:b/>
          <w:bCs/>
          <w:i w:val="0"/>
          <w:iCs w:val="0"/>
          <w:color w:val="auto"/>
          <w:kern w:val="0"/>
          <w:sz w:val="22"/>
          <w:szCs w:val="22"/>
          <w:lang w:eastAsia="it-IT"/>
          <w14:ligatures w14:val="none"/>
        </w:rPr>
        <w:t xml:space="preserve">alla chiusura dell’esercizio relative a spese di conto capitale a carattere non permanente </w:t>
      </w:r>
    </w:p>
    <w:p w14:paraId="17048718" w14:textId="30290CD8" w:rsidR="00A95DEA" w:rsidRPr="00D97B7B" w:rsidRDefault="000E5D2C" w:rsidP="00A36CA2">
      <w:pPr>
        <w:spacing w:line="360" w:lineRule="auto"/>
        <w:jc w:val="center"/>
        <w:rPr>
          <w:rFonts w:ascii="Frutiger LT 45 Light" w:hAnsi="Frutiger LT 45 Light" w:cs="Tahoma"/>
        </w:rPr>
      </w:pPr>
      <w:r w:rsidRPr="000E5D2C">
        <w:rPr>
          <w:noProof/>
          <w:lang w:eastAsia="it-IT"/>
        </w:rPr>
        <w:drawing>
          <wp:inline distT="0" distB="0" distL="0" distR="0" wp14:anchorId="57446C82" wp14:editId="16E5064A">
            <wp:extent cx="6120130" cy="3005455"/>
            <wp:effectExtent l="0" t="0" r="0" b="4445"/>
            <wp:docPr id="45493103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005455"/>
                    </a:xfrm>
                    <a:prstGeom prst="rect">
                      <a:avLst/>
                    </a:prstGeom>
                    <a:noFill/>
                    <a:ln>
                      <a:noFill/>
                    </a:ln>
                  </pic:spPr>
                </pic:pic>
              </a:graphicData>
            </a:graphic>
          </wp:inline>
        </w:drawing>
      </w:r>
    </w:p>
    <w:p w14:paraId="23BF60CA" w14:textId="14819B73" w:rsidR="00A95DEA" w:rsidRDefault="0052542C" w:rsidP="00A95DEA">
      <w:pPr>
        <w:spacing w:line="360" w:lineRule="auto"/>
        <w:rPr>
          <w:rFonts w:ascii="Frutiger LT 45 Light" w:eastAsia="Times New Roman" w:hAnsi="Frutiger LT 45 Light" w:cs="Tahoma"/>
          <w:b/>
          <w:kern w:val="0"/>
          <w:lang w:eastAsia="it-IT"/>
          <w14:ligatures w14:val="none"/>
        </w:rPr>
      </w:pPr>
      <w:r w:rsidRPr="0052542C">
        <w:rPr>
          <w:rFonts w:ascii="Frutiger LT 45 Light" w:hAnsi="Frutiger LT 45 Light" w:cs="Tahoma"/>
          <w:b/>
          <w:bCs/>
        </w:rPr>
        <w:t>Tavola 8</w:t>
      </w:r>
      <w:r>
        <w:rPr>
          <w:rFonts w:ascii="Frutiger LT 45 Light" w:hAnsi="Frutiger LT 45 Light" w:cs="Tahoma"/>
          <w:b/>
          <w:bCs/>
        </w:rPr>
        <w:t xml:space="preserve"> </w:t>
      </w:r>
      <w:r w:rsidRPr="0052542C">
        <w:rPr>
          <w:rFonts w:ascii="Frutiger LT 45 Light" w:hAnsi="Frutiger LT 45 Light" w:cs="Tahoma"/>
          <w:b/>
          <w:bCs/>
        </w:rPr>
        <w:t xml:space="preserve">Reiscrizione in bilancio di somme in </w:t>
      </w:r>
      <w:r w:rsidRPr="0052542C">
        <w:rPr>
          <w:rFonts w:ascii="Frutiger LT 45 Light" w:eastAsia="Times New Roman" w:hAnsi="Frutiger LT 45 Light" w:cs="Tahoma"/>
          <w:b/>
          <w:bCs/>
          <w:kern w:val="0"/>
          <w:lang w:eastAsia="it-IT"/>
          <w14:ligatures w14:val="none"/>
        </w:rPr>
        <w:t>esito al riaccertamento dei residui passivi perenti</w:t>
      </w:r>
    </w:p>
    <w:p w14:paraId="7F201421" w14:textId="156D90EA" w:rsidR="0052542C" w:rsidRPr="0052542C" w:rsidRDefault="00317CDC" w:rsidP="00A36CA2">
      <w:pPr>
        <w:spacing w:line="360" w:lineRule="auto"/>
        <w:jc w:val="center"/>
        <w:rPr>
          <w:rFonts w:ascii="Frutiger LT 45 Light" w:hAnsi="Frutiger LT 45 Light" w:cs="Tahoma"/>
          <w:b/>
          <w:bCs/>
        </w:rPr>
      </w:pPr>
      <w:r w:rsidRPr="00317CDC">
        <w:rPr>
          <w:noProof/>
          <w:lang w:eastAsia="it-IT"/>
        </w:rPr>
        <w:drawing>
          <wp:inline distT="0" distB="0" distL="0" distR="0" wp14:anchorId="69C9705F" wp14:editId="36131731">
            <wp:extent cx="5974715" cy="1286510"/>
            <wp:effectExtent l="0" t="0" r="6985" b="8890"/>
            <wp:docPr id="13867029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4715" cy="1286510"/>
                    </a:xfrm>
                    <a:prstGeom prst="rect">
                      <a:avLst/>
                    </a:prstGeom>
                    <a:noFill/>
                    <a:ln>
                      <a:noFill/>
                    </a:ln>
                  </pic:spPr>
                </pic:pic>
              </a:graphicData>
            </a:graphic>
          </wp:inline>
        </w:drawing>
      </w:r>
    </w:p>
    <w:p w14:paraId="4B4E2B9F" w14:textId="6D543365" w:rsidR="00A95DEA" w:rsidRPr="00D97B7B" w:rsidRDefault="00A95DEA" w:rsidP="00A95DEA">
      <w:pPr>
        <w:pStyle w:val="Didascalia"/>
        <w:keepNext/>
        <w:spacing w:line="360" w:lineRule="auto"/>
        <w:rPr>
          <w:rFonts w:ascii="Frutiger LT 45 Light" w:eastAsia="Times New Roman" w:hAnsi="Frutiger LT 45 Light" w:cs="Tahoma"/>
          <w:b/>
          <w:bCs/>
          <w:i w:val="0"/>
          <w:iCs w:val="0"/>
          <w:color w:val="auto"/>
          <w:kern w:val="0"/>
          <w:sz w:val="22"/>
          <w:szCs w:val="22"/>
          <w:lang w:eastAsia="it-IT"/>
          <w14:ligatures w14:val="none"/>
        </w:rPr>
      </w:pPr>
      <w:r w:rsidRPr="00D97B7B">
        <w:rPr>
          <w:rFonts w:ascii="Frutiger LT 45 Light" w:eastAsia="Times New Roman" w:hAnsi="Frutiger LT 45 Light" w:cs="Tahoma"/>
          <w:b/>
          <w:bCs/>
          <w:i w:val="0"/>
          <w:iCs w:val="0"/>
          <w:color w:val="auto"/>
          <w:kern w:val="0"/>
          <w:sz w:val="22"/>
          <w:szCs w:val="22"/>
          <w:lang w:eastAsia="it-IT"/>
          <w14:ligatures w14:val="none"/>
        </w:rPr>
        <w:t>Ta</w:t>
      </w:r>
      <w:r>
        <w:rPr>
          <w:rFonts w:ascii="Frutiger LT 45 Light" w:eastAsia="Times New Roman" w:hAnsi="Frutiger LT 45 Light" w:cs="Tahoma"/>
          <w:b/>
          <w:bCs/>
          <w:i w:val="0"/>
          <w:iCs w:val="0"/>
          <w:color w:val="auto"/>
          <w:kern w:val="0"/>
          <w:sz w:val="22"/>
          <w:szCs w:val="22"/>
          <w:lang w:eastAsia="it-IT"/>
          <w14:ligatures w14:val="none"/>
        </w:rPr>
        <w:t>vola</w:t>
      </w:r>
      <w:r w:rsidRPr="00D97B7B">
        <w:rPr>
          <w:rFonts w:ascii="Frutiger LT 45 Light" w:eastAsia="Times New Roman" w:hAnsi="Frutiger LT 45 Light" w:cs="Tahoma"/>
          <w:b/>
          <w:bCs/>
          <w:i w:val="0"/>
          <w:iCs w:val="0"/>
          <w:color w:val="auto"/>
          <w:kern w:val="0"/>
          <w:sz w:val="22"/>
          <w:szCs w:val="22"/>
          <w:lang w:eastAsia="it-IT"/>
          <w14:ligatures w14:val="none"/>
        </w:rPr>
        <w:t xml:space="preserve"> </w:t>
      </w:r>
      <w:r w:rsidR="0052542C">
        <w:rPr>
          <w:rFonts w:ascii="Frutiger LT 45 Light" w:eastAsia="Times New Roman" w:hAnsi="Frutiger LT 45 Light" w:cs="Tahoma"/>
          <w:b/>
          <w:bCs/>
          <w:i w:val="0"/>
          <w:iCs w:val="0"/>
          <w:color w:val="auto"/>
          <w:kern w:val="0"/>
          <w:sz w:val="22"/>
          <w:szCs w:val="22"/>
          <w:lang w:eastAsia="it-IT"/>
          <w14:ligatures w14:val="none"/>
        </w:rPr>
        <w:t>9</w:t>
      </w:r>
      <w:r w:rsidR="00EB45C1">
        <w:rPr>
          <w:rFonts w:ascii="Frutiger LT 45 Light" w:eastAsia="Times New Roman" w:hAnsi="Frutiger LT 45 Light" w:cs="Tahoma"/>
          <w:b/>
          <w:bCs/>
          <w:i w:val="0"/>
          <w:iCs w:val="0"/>
          <w:color w:val="auto"/>
          <w:kern w:val="0"/>
          <w:sz w:val="22"/>
          <w:szCs w:val="22"/>
          <w:lang w:eastAsia="it-IT"/>
          <w14:ligatures w14:val="none"/>
        </w:rPr>
        <w:t xml:space="preserve"> </w:t>
      </w:r>
      <w:r w:rsidR="00E8508A">
        <w:rPr>
          <w:rFonts w:ascii="Frutiger LT 45 Light" w:eastAsia="Times New Roman" w:hAnsi="Frutiger LT 45 Light" w:cs="Tahoma"/>
          <w:b/>
          <w:bCs/>
          <w:i w:val="0"/>
          <w:iCs w:val="0"/>
          <w:color w:val="auto"/>
          <w:kern w:val="0"/>
          <w:sz w:val="22"/>
          <w:szCs w:val="22"/>
          <w:lang w:eastAsia="it-IT"/>
          <w14:ligatures w14:val="none"/>
        </w:rPr>
        <w:t>Riassegnazioni alla spesa di somme versate all’entrata del bilancio dello Stato</w:t>
      </w:r>
    </w:p>
    <w:bookmarkEnd w:id="41"/>
    <w:bookmarkEnd w:id="42"/>
    <w:p w14:paraId="10EC4436" w14:textId="6B084FD7" w:rsidR="00A95DEA" w:rsidRPr="00D97B7B" w:rsidRDefault="00715B4A" w:rsidP="00A36CA2">
      <w:pPr>
        <w:spacing w:line="360" w:lineRule="auto"/>
        <w:jc w:val="center"/>
        <w:rPr>
          <w:rFonts w:ascii="Frutiger LT 45 Light" w:hAnsi="Frutiger LT 45 Light" w:cs="Tahoma"/>
        </w:rPr>
      </w:pPr>
      <w:r w:rsidRPr="00715B4A">
        <w:rPr>
          <w:noProof/>
          <w:lang w:eastAsia="it-IT"/>
        </w:rPr>
        <w:drawing>
          <wp:inline distT="0" distB="0" distL="0" distR="0" wp14:anchorId="550D4C0C" wp14:editId="16B2F907">
            <wp:extent cx="2349500" cy="3162300"/>
            <wp:effectExtent l="0" t="0" r="0" b="0"/>
            <wp:docPr id="7789833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49500" cy="3162300"/>
                    </a:xfrm>
                    <a:prstGeom prst="rect">
                      <a:avLst/>
                    </a:prstGeom>
                    <a:noFill/>
                    <a:ln>
                      <a:noFill/>
                    </a:ln>
                  </pic:spPr>
                </pic:pic>
              </a:graphicData>
            </a:graphic>
          </wp:inline>
        </w:drawing>
      </w:r>
    </w:p>
    <w:sectPr w:rsidR="00A95DEA" w:rsidRPr="00D97B7B" w:rsidSect="005C1B13">
      <w:footerReference w:type="default" r:id="rId2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2559" w14:textId="77777777" w:rsidR="00FE2E4E" w:rsidRDefault="00FE2E4E" w:rsidP="0019650F">
      <w:pPr>
        <w:spacing w:after="0" w:line="240" w:lineRule="auto"/>
      </w:pPr>
      <w:r>
        <w:separator/>
      </w:r>
    </w:p>
  </w:endnote>
  <w:endnote w:type="continuationSeparator" w:id="0">
    <w:p w14:paraId="1B5FF11E" w14:textId="77777777" w:rsidR="00FE2E4E" w:rsidRDefault="00FE2E4E" w:rsidP="0019650F">
      <w:pPr>
        <w:spacing w:after="0" w:line="240" w:lineRule="auto"/>
      </w:pPr>
      <w:r>
        <w:continuationSeparator/>
      </w:r>
    </w:p>
  </w:endnote>
  <w:endnote w:type="continuationNotice" w:id="1">
    <w:p w14:paraId="22FE7568" w14:textId="77777777" w:rsidR="00FE2E4E" w:rsidRDefault="00FE2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45 Light">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ker Signet Std">
    <w:altName w:val="Gentium Bas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4409" w14:textId="77777777" w:rsidR="00FE26FC" w:rsidRDefault="00FE26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177F" w14:textId="6ACAAA2E" w:rsidR="00FD7B12" w:rsidRDefault="00FD7B12">
    <w:pPr>
      <w:pStyle w:val="Pidipagina"/>
      <w:jc w:val="center"/>
    </w:pPr>
  </w:p>
  <w:p w14:paraId="3EE2590B" w14:textId="77777777" w:rsidR="00FD7B12" w:rsidRDefault="00FD7B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D277" w14:textId="77777777" w:rsidR="00FE26FC" w:rsidRDefault="00FE26F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F039" w14:textId="14FAACED" w:rsidR="00C55291" w:rsidRDefault="00C55291">
    <w:pPr>
      <w:pStyle w:val="Pidipagina"/>
      <w:jc w:val="center"/>
    </w:pPr>
  </w:p>
  <w:p w14:paraId="44E69BD0" w14:textId="77777777" w:rsidR="00C55291" w:rsidRDefault="00C55291">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75558"/>
      <w:docPartObj>
        <w:docPartGallery w:val="Page Numbers (Bottom of Page)"/>
        <w:docPartUnique/>
      </w:docPartObj>
    </w:sdtPr>
    <w:sdtEndPr>
      <w:rPr>
        <w:rFonts w:ascii="Frutiger LT 45 Light" w:hAnsi="Frutiger LT 45 Light"/>
      </w:rPr>
    </w:sdtEndPr>
    <w:sdtContent>
      <w:p w14:paraId="1AB656BD" w14:textId="3885B0DF" w:rsidR="00466A77" w:rsidRPr="00FE26FC" w:rsidRDefault="00466A77">
        <w:pPr>
          <w:pStyle w:val="Pidipagina"/>
          <w:jc w:val="center"/>
          <w:rPr>
            <w:rFonts w:ascii="Frutiger LT 45 Light" w:hAnsi="Frutiger LT 45 Light"/>
          </w:rPr>
        </w:pPr>
        <w:r w:rsidRPr="00FE26FC">
          <w:rPr>
            <w:rFonts w:ascii="Frutiger LT 45 Light" w:hAnsi="Frutiger LT 45 Light"/>
          </w:rPr>
          <w:fldChar w:fldCharType="begin"/>
        </w:r>
        <w:r w:rsidRPr="00FE26FC">
          <w:rPr>
            <w:rFonts w:ascii="Frutiger LT 45 Light" w:hAnsi="Frutiger LT 45 Light"/>
          </w:rPr>
          <w:instrText>PAGE   \* MERGEFORMAT</w:instrText>
        </w:r>
        <w:r w:rsidRPr="00FE26FC">
          <w:rPr>
            <w:rFonts w:ascii="Frutiger LT 45 Light" w:hAnsi="Frutiger LT 45 Light"/>
          </w:rPr>
          <w:fldChar w:fldCharType="separate"/>
        </w:r>
        <w:r w:rsidR="008C5B91">
          <w:rPr>
            <w:rFonts w:ascii="Frutiger LT 45 Light" w:hAnsi="Frutiger LT 45 Light"/>
            <w:noProof/>
          </w:rPr>
          <w:t>19</w:t>
        </w:r>
        <w:r w:rsidRPr="00FE26FC">
          <w:rPr>
            <w:rFonts w:ascii="Frutiger LT 45 Light" w:hAnsi="Frutiger LT 45 Light"/>
          </w:rPr>
          <w:fldChar w:fldCharType="end"/>
        </w:r>
      </w:p>
    </w:sdtContent>
  </w:sdt>
  <w:p w14:paraId="602A4A94" w14:textId="77777777" w:rsidR="00466A77" w:rsidRDefault="00466A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9FEF" w14:textId="77777777" w:rsidR="00FE2E4E" w:rsidRDefault="00FE2E4E" w:rsidP="0019650F">
      <w:pPr>
        <w:spacing w:after="0" w:line="240" w:lineRule="auto"/>
      </w:pPr>
      <w:r>
        <w:separator/>
      </w:r>
    </w:p>
  </w:footnote>
  <w:footnote w:type="continuationSeparator" w:id="0">
    <w:p w14:paraId="3E4CFD43" w14:textId="77777777" w:rsidR="00FE2E4E" w:rsidRDefault="00FE2E4E" w:rsidP="0019650F">
      <w:pPr>
        <w:spacing w:after="0" w:line="240" w:lineRule="auto"/>
      </w:pPr>
      <w:r>
        <w:continuationSeparator/>
      </w:r>
    </w:p>
  </w:footnote>
  <w:footnote w:type="continuationNotice" w:id="1">
    <w:p w14:paraId="5A3F08FD" w14:textId="77777777" w:rsidR="00FE2E4E" w:rsidRDefault="00FE2E4E">
      <w:pPr>
        <w:spacing w:after="0" w:line="240" w:lineRule="auto"/>
      </w:pPr>
    </w:p>
  </w:footnote>
  <w:footnote w:id="2">
    <w:p w14:paraId="1E9107C7" w14:textId="10D6899A" w:rsidR="00445965" w:rsidRPr="00B93B15" w:rsidRDefault="00445965" w:rsidP="00445965">
      <w:pPr>
        <w:spacing w:after="0"/>
        <w:jc w:val="both"/>
        <w:rPr>
          <w:rFonts w:ascii="Frutiger LT 45 Light" w:hAnsi="Frutiger LT 45 Light"/>
          <w:sz w:val="18"/>
          <w:szCs w:val="18"/>
        </w:rPr>
      </w:pPr>
      <w:r w:rsidRPr="00B93B15">
        <w:rPr>
          <w:rStyle w:val="Rimandonotaapidipagina"/>
          <w:rFonts w:ascii="Frutiger LT 45 Light" w:hAnsi="Frutiger LT 45 Light"/>
          <w:sz w:val="18"/>
          <w:szCs w:val="18"/>
        </w:rPr>
        <w:footnoteRef/>
      </w:r>
      <w:r w:rsidRPr="00B93B15">
        <w:rPr>
          <w:rFonts w:ascii="Frutiger LT 45 Light" w:hAnsi="Frutiger LT 45 Light"/>
          <w:sz w:val="18"/>
          <w:szCs w:val="18"/>
        </w:rPr>
        <w:t xml:space="preserve"> La prescrizione non si applica ai Paesi sottoposti ad una procedura per </w:t>
      </w:r>
      <w:r w:rsidR="00621474">
        <w:rPr>
          <w:rFonts w:ascii="Frutiger LT 45 Light" w:hAnsi="Frutiger LT 45 Light"/>
          <w:sz w:val="18"/>
          <w:szCs w:val="18"/>
        </w:rPr>
        <w:t>deficit</w:t>
      </w:r>
      <w:r w:rsidRPr="00B93B15">
        <w:rPr>
          <w:rFonts w:ascii="Frutiger LT 45 Light" w:hAnsi="Frutiger LT 45 Light"/>
          <w:sz w:val="18"/>
          <w:szCs w:val="18"/>
        </w:rPr>
        <w:t xml:space="preserve"> eccessivo (EDP).</w:t>
      </w:r>
    </w:p>
  </w:footnote>
  <w:footnote w:id="3">
    <w:p w14:paraId="1275C21B" w14:textId="2545B97A" w:rsidR="06C24890" w:rsidRDefault="06C24890" w:rsidP="00B93B15">
      <w:pPr>
        <w:pStyle w:val="Testonotaapidipagina"/>
        <w:jc w:val="both"/>
      </w:pPr>
      <w:r w:rsidRPr="00B93B15">
        <w:rPr>
          <w:rStyle w:val="Rimandonotaapidipagina"/>
          <w:rFonts w:ascii="Frutiger LT 45 Light" w:hAnsi="Frutiger LT 45 Light"/>
          <w:sz w:val="18"/>
          <w:szCs w:val="18"/>
        </w:rPr>
        <w:footnoteRef/>
      </w:r>
      <w:r w:rsidRPr="00B93B15">
        <w:rPr>
          <w:rFonts w:ascii="Frutiger LT 45 Light" w:hAnsi="Frutiger LT 45 Light"/>
          <w:sz w:val="18"/>
          <w:szCs w:val="18"/>
        </w:rPr>
        <w:t xml:space="preserve"> Il considerato n. 27) prevede che: "Al fine di garantire una corretta interazione tra il quadro comune dell’Unione e i quadri di bilancio nazionali, è opportuno che la Commissione basi la propria valutazione del rispetto da parte degli Stati membri dei rispettivi percorsi della spesa netta quali stabiliti dal Consiglio soltanto sull’andamento della spesa netta. È opportuno che gli Stati membri possano fissare gli obiettivi di bilancio nazionali in funzione di un indicatore diverso, quale il saldo strutturale, qualora il quadro di bilancio nazionale lo imponga."</w:t>
      </w:r>
    </w:p>
  </w:footnote>
  <w:footnote w:id="4">
    <w:p w14:paraId="47F13B77" w14:textId="77777777" w:rsidR="005B4143" w:rsidRDefault="005B4143" w:rsidP="005B4143">
      <w:pPr>
        <w:pStyle w:val="Testonotaapidipagina"/>
      </w:pPr>
      <w:r>
        <w:rPr>
          <w:rStyle w:val="Rimandonotaapidipagina"/>
        </w:rPr>
        <w:footnoteRef/>
      </w:r>
      <w:r>
        <w:t xml:space="preserve"> </w:t>
      </w:r>
      <w:r w:rsidRPr="005B7311">
        <w:rPr>
          <w:rFonts w:ascii="Frutiger LT 45 Light" w:hAnsi="Frutiger LT 45 Light"/>
          <w:sz w:val="18"/>
          <w:szCs w:val="18"/>
        </w:rPr>
        <w:t>Gli enti territoriali adottano la contabilità economico patrimoniale solo a fini conoscitivi.</w:t>
      </w:r>
    </w:p>
  </w:footnote>
  <w:footnote w:id="5">
    <w:p w14:paraId="595274AE" w14:textId="77777777" w:rsidR="008D5598" w:rsidRDefault="008D5598" w:rsidP="008D5598">
      <w:pPr>
        <w:pStyle w:val="Testonotaapidipagina"/>
        <w:jc w:val="both"/>
      </w:pPr>
      <w:r>
        <w:rPr>
          <w:rStyle w:val="Rimandonotaapidipagina"/>
        </w:rPr>
        <w:footnoteRef/>
      </w:r>
      <w:r>
        <w:t xml:space="preserve"> </w:t>
      </w:r>
      <w:r w:rsidRPr="00B37407">
        <w:rPr>
          <w:rFonts w:ascii="Frutiger LT 45 Light" w:hAnsi="Frutiger LT 45 Light"/>
          <w:sz w:val="18"/>
          <w:szCs w:val="18"/>
        </w:rPr>
        <w:t>Proposta di regolamento COM (2023) 240 final del Parlamento europeo e del Consiglio relativo al coordinamento efficace delle politiche economiche e alla sorveglianza di bilancio multilaterale e che abroga il regolamento (CE) n. 1466/97 del Consiglio.</w:t>
      </w:r>
    </w:p>
  </w:footnote>
  <w:footnote w:id="6">
    <w:p w14:paraId="4B5313AC" w14:textId="77777777" w:rsidR="008D5598" w:rsidRDefault="008D5598" w:rsidP="008D5598">
      <w:pPr>
        <w:pStyle w:val="Testonotaapidipagina"/>
        <w:jc w:val="both"/>
      </w:pPr>
      <w:r>
        <w:rPr>
          <w:rStyle w:val="Rimandonotaapidipagina"/>
        </w:rPr>
        <w:footnoteRef/>
      </w:r>
      <w:r>
        <w:t xml:space="preserve"> </w:t>
      </w:r>
      <w:r w:rsidRPr="00B37407">
        <w:rPr>
          <w:rFonts w:ascii="Frutiger LT 45 Light" w:hAnsi="Frutiger LT 45 Light"/>
          <w:sz w:val="18"/>
          <w:szCs w:val="18"/>
        </w:rPr>
        <w:t>Proposta di regolamento COM (2023) 24</w:t>
      </w:r>
      <w:r>
        <w:rPr>
          <w:rFonts w:ascii="Frutiger LT 45 Light" w:hAnsi="Frutiger LT 45 Light"/>
          <w:sz w:val="18"/>
          <w:szCs w:val="18"/>
        </w:rPr>
        <w:t>1</w:t>
      </w:r>
      <w:r w:rsidRPr="00B37407">
        <w:rPr>
          <w:rFonts w:ascii="Frutiger LT 45 Light" w:hAnsi="Frutiger LT 45 Light"/>
          <w:sz w:val="18"/>
          <w:szCs w:val="18"/>
        </w:rPr>
        <w:t xml:space="preserve"> final del Consiglio </w:t>
      </w:r>
      <w:r>
        <w:rPr>
          <w:rFonts w:ascii="Frutiger LT 45 Light" w:hAnsi="Frutiger LT 45 Light"/>
          <w:sz w:val="18"/>
          <w:szCs w:val="18"/>
        </w:rPr>
        <w:t>recante modifica del regolamento (CE) n. 1467/1997 per l’accelerazione e il chiarimento delle modalità di attuazione della procedura per disavanzi eccessivi.</w:t>
      </w:r>
    </w:p>
  </w:footnote>
  <w:footnote w:id="7">
    <w:p w14:paraId="4D268CDE" w14:textId="77777777" w:rsidR="008D5598" w:rsidRPr="00C45DF5" w:rsidRDefault="008D5598" w:rsidP="008D5598">
      <w:pPr>
        <w:pStyle w:val="Testonotaapidipagina"/>
        <w:jc w:val="both"/>
        <w:rPr>
          <w:rFonts w:ascii="Frutiger LT 45 Light" w:hAnsi="Frutiger LT 45 Light"/>
        </w:rPr>
      </w:pPr>
      <w:r>
        <w:rPr>
          <w:rStyle w:val="Rimandonotaapidipagina"/>
        </w:rPr>
        <w:footnoteRef/>
      </w:r>
      <w:r>
        <w:t xml:space="preserve"> </w:t>
      </w:r>
      <w:r w:rsidRPr="00E7509F">
        <w:rPr>
          <w:rFonts w:ascii="Frutiger LT 45 Light" w:hAnsi="Frutiger LT 45 Light"/>
          <w:sz w:val="18"/>
          <w:szCs w:val="18"/>
        </w:rPr>
        <w:t xml:space="preserve">Proposta di direttiva </w:t>
      </w:r>
      <w:r>
        <w:rPr>
          <w:rFonts w:ascii="Frutiger LT 45 Light" w:hAnsi="Frutiger LT 45 Light"/>
          <w:sz w:val="18"/>
          <w:szCs w:val="18"/>
        </w:rPr>
        <w:t xml:space="preserve">COM (2023) 242 final </w:t>
      </w:r>
      <w:r w:rsidRPr="00E7509F">
        <w:rPr>
          <w:rFonts w:ascii="Frutiger LT 45 Light" w:hAnsi="Frutiger LT 45 Light"/>
          <w:sz w:val="18"/>
          <w:szCs w:val="18"/>
        </w:rPr>
        <w:t>del Consiglio recante modifica della direttiva 2011/85/UE del Consiglio relativa ai requisiti per i quadri di bilancio degli Stati membri.</w:t>
      </w:r>
    </w:p>
  </w:footnote>
  <w:footnote w:id="8">
    <w:p w14:paraId="30EF2E37" w14:textId="57CF60E3" w:rsidR="35065736" w:rsidRPr="00C45DF5" w:rsidRDefault="35065736" w:rsidP="00C47514">
      <w:pPr>
        <w:pStyle w:val="Testonotaapidipagina"/>
        <w:rPr>
          <w:rFonts w:ascii="Frutiger LT 45 Light" w:hAnsi="Frutiger LT 45 Light"/>
        </w:rPr>
      </w:pPr>
      <w:r w:rsidRPr="00C45DF5">
        <w:rPr>
          <w:rStyle w:val="Rimandonotaapidipagina"/>
          <w:rFonts w:ascii="Frutiger LT 45 Light" w:hAnsi="Frutiger LT 45 Light"/>
        </w:rPr>
        <w:footnoteRef/>
      </w:r>
      <w:r w:rsidRPr="00C45DF5">
        <w:rPr>
          <w:rFonts w:ascii="Frutiger LT 45 Light" w:hAnsi="Frutiger LT 45 Light"/>
        </w:rPr>
        <w:t xml:space="preserve"> I testi sono disponibili ai seguenti link: </w:t>
      </w:r>
    </w:p>
    <w:p w14:paraId="0762243F" w14:textId="1EFC40FF" w:rsidR="35065736" w:rsidRPr="00FB074A" w:rsidRDefault="35065736" w:rsidP="35065736">
      <w:pPr>
        <w:pStyle w:val="Testonotaapidipagina"/>
        <w:rPr>
          <w:rFonts w:ascii="Frutiger LT 45 Light" w:hAnsi="Frutiger LT 45 Light"/>
          <w:sz w:val="18"/>
          <w:szCs w:val="18"/>
        </w:rPr>
      </w:pPr>
      <w:r w:rsidRPr="00C45DF5">
        <w:rPr>
          <w:rFonts w:ascii="Frutiger LT 45 Light" w:hAnsi="Frutiger LT 45 Light"/>
        </w:rPr>
        <w:t xml:space="preserve">- </w:t>
      </w:r>
      <w:hyperlink r:id="rId1" w:history="1">
        <w:r w:rsidRPr="00FB074A">
          <w:rPr>
            <w:rStyle w:val="Collegamentoipertestuale"/>
            <w:rFonts w:ascii="Frutiger LT 45 Light" w:hAnsi="Frutiger LT 45 Light"/>
            <w:sz w:val="18"/>
            <w:szCs w:val="18"/>
          </w:rPr>
          <w:t>Reg. (UE) 2024/1263</w:t>
        </w:r>
      </w:hyperlink>
      <w:r w:rsidRPr="00FB074A">
        <w:rPr>
          <w:rFonts w:ascii="Frutiger LT 45 Light" w:hAnsi="Frutiger LT 45 Light"/>
          <w:sz w:val="18"/>
          <w:szCs w:val="18"/>
        </w:rPr>
        <w:t xml:space="preserve"> di riforma del braccio preventivo, che abroga il regolamento (CE) n. 1466/97; </w:t>
      </w:r>
    </w:p>
    <w:p w14:paraId="0A4CE8E6" w14:textId="5C7796BD" w:rsidR="35065736" w:rsidRPr="00FB074A" w:rsidRDefault="35065736" w:rsidP="35065736">
      <w:pPr>
        <w:pStyle w:val="Testonotaapidipagina"/>
        <w:rPr>
          <w:rFonts w:ascii="Frutiger LT 45 Light" w:hAnsi="Frutiger LT 45 Light"/>
          <w:sz w:val="18"/>
          <w:szCs w:val="18"/>
        </w:rPr>
      </w:pPr>
      <w:r w:rsidRPr="00FB074A">
        <w:rPr>
          <w:rFonts w:ascii="Frutiger LT 45 Light" w:hAnsi="Frutiger LT 45 Light"/>
          <w:sz w:val="18"/>
          <w:szCs w:val="18"/>
        </w:rPr>
        <w:t xml:space="preserve">- </w:t>
      </w:r>
      <w:hyperlink r:id="rId2" w:history="1">
        <w:r w:rsidRPr="00FB074A">
          <w:rPr>
            <w:rStyle w:val="Collegamentoipertestuale"/>
            <w:rFonts w:ascii="Frutiger LT 45 Light" w:hAnsi="Frutiger LT 45 Light"/>
            <w:sz w:val="18"/>
            <w:szCs w:val="18"/>
          </w:rPr>
          <w:t>Reg (UE) 2024/1264</w:t>
        </w:r>
      </w:hyperlink>
      <w:r w:rsidRPr="00FB074A">
        <w:rPr>
          <w:rFonts w:ascii="Frutiger LT 45 Light" w:hAnsi="Frutiger LT 45 Light"/>
          <w:sz w:val="18"/>
          <w:szCs w:val="18"/>
        </w:rPr>
        <w:t xml:space="preserve"> che modifica il regolamento (CE) 1467/97 sul braccio preventivo;</w:t>
      </w:r>
    </w:p>
    <w:p w14:paraId="0A576512" w14:textId="6425B7D3" w:rsidR="35065736" w:rsidRPr="00FB074A" w:rsidRDefault="35065736" w:rsidP="35065736">
      <w:pPr>
        <w:pStyle w:val="Testonotaapidipagina"/>
        <w:rPr>
          <w:rFonts w:ascii="Frutiger LT 45 Light" w:hAnsi="Frutiger LT 45 Light"/>
          <w:sz w:val="18"/>
          <w:szCs w:val="18"/>
        </w:rPr>
      </w:pPr>
      <w:r w:rsidRPr="00FB074A">
        <w:rPr>
          <w:rFonts w:ascii="Frutiger LT 45 Light" w:hAnsi="Frutiger LT 45 Light"/>
          <w:sz w:val="18"/>
          <w:szCs w:val="18"/>
        </w:rPr>
        <w:t xml:space="preserve">- </w:t>
      </w:r>
      <w:hyperlink r:id="rId3" w:history="1">
        <w:r w:rsidRPr="00FB074A">
          <w:rPr>
            <w:rStyle w:val="Collegamentoipertestuale"/>
            <w:rFonts w:ascii="Frutiger LT 45 Light" w:hAnsi="Frutiger LT 45 Light"/>
            <w:sz w:val="18"/>
            <w:szCs w:val="18"/>
          </w:rPr>
          <w:t>Direttiva (UE) 2024/1265</w:t>
        </w:r>
      </w:hyperlink>
      <w:r w:rsidRPr="00FB074A">
        <w:rPr>
          <w:rFonts w:ascii="Frutiger LT 45 Light" w:hAnsi="Frutiger LT 45 Light"/>
          <w:sz w:val="18"/>
          <w:szCs w:val="18"/>
        </w:rPr>
        <w:t xml:space="preserve"> che modifica la Direttiva 2011/85/UE.</w:t>
      </w:r>
    </w:p>
    <w:p w14:paraId="67AD4BE1" w14:textId="0C5F70A1" w:rsidR="35065736" w:rsidRDefault="35065736" w:rsidP="35065736">
      <w:pPr>
        <w:pStyle w:val="Testonotaapidipagina"/>
      </w:pPr>
    </w:p>
  </w:footnote>
  <w:footnote w:id="9">
    <w:p w14:paraId="5AF70341" w14:textId="77777777" w:rsidR="008D5598" w:rsidRPr="00A41243" w:rsidRDefault="008D5598" w:rsidP="008D5598">
      <w:pPr>
        <w:pStyle w:val="Testonotaapidipagina"/>
        <w:jc w:val="both"/>
        <w:rPr>
          <w:rFonts w:ascii="Frutiger LT 45 Light" w:hAnsi="Frutiger LT 45 Light"/>
          <w:sz w:val="18"/>
          <w:szCs w:val="18"/>
        </w:rPr>
      </w:pPr>
      <w:r w:rsidRPr="00A41243">
        <w:rPr>
          <w:rStyle w:val="Rimandonotaapidipagina"/>
          <w:rFonts w:ascii="Frutiger LT 45 Light" w:hAnsi="Frutiger LT 45 Light"/>
          <w:sz w:val="18"/>
          <w:szCs w:val="18"/>
        </w:rPr>
        <w:footnoteRef/>
      </w:r>
      <w:r w:rsidRPr="00A41243">
        <w:rPr>
          <w:rFonts w:ascii="Frutiger LT 45 Light" w:hAnsi="Frutiger LT 45 Light"/>
          <w:sz w:val="18"/>
          <w:szCs w:val="18"/>
        </w:rPr>
        <w:t xml:space="preserve"> Le disposizioni transitorie prevedono che la presentazione del primo piano avvenga entro il 20 settembre 2024.</w:t>
      </w:r>
    </w:p>
  </w:footnote>
  <w:footnote w:id="10">
    <w:p w14:paraId="5144AFF3" w14:textId="77777777" w:rsidR="008D5598" w:rsidRPr="0070761E" w:rsidRDefault="008D5598" w:rsidP="008D5598">
      <w:pPr>
        <w:spacing w:after="0"/>
        <w:jc w:val="both"/>
        <w:rPr>
          <w:rFonts w:ascii="Frutiger LT 45 Light" w:hAnsi="Frutiger LT 45 Light"/>
          <w:sz w:val="18"/>
          <w:szCs w:val="18"/>
        </w:rPr>
      </w:pPr>
      <w:r w:rsidRPr="0070761E">
        <w:rPr>
          <w:rStyle w:val="Rimandonotaapidipagina"/>
          <w:rFonts w:ascii="Frutiger LT 45 Light" w:hAnsi="Frutiger LT 45 Light"/>
          <w:sz w:val="18"/>
          <w:szCs w:val="18"/>
        </w:rPr>
        <w:footnoteRef/>
      </w:r>
      <w:r w:rsidRPr="0070761E">
        <w:rPr>
          <w:rFonts w:ascii="Frutiger LT 45 Light" w:hAnsi="Frutiger LT 45 Light"/>
          <w:sz w:val="18"/>
          <w:szCs w:val="18"/>
        </w:rPr>
        <w:t xml:space="preserve"> </w:t>
      </w:r>
      <w:r>
        <w:rPr>
          <w:rFonts w:ascii="Frutiger LT 45 Light" w:hAnsi="Frutiger LT 45 Light"/>
          <w:sz w:val="18"/>
          <w:szCs w:val="18"/>
        </w:rPr>
        <w:t>L</w:t>
      </w:r>
      <w:r w:rsidRPr="0070761E">
        <w:rPr>
          <w:rFonts w:ascii="Frutiger LT 45 Light" w:hAnsi="Frutiger LT 45 Light"/>
          <w:sz w:val="18"/>
          <w:szCs w:val="18"/>
        </w:rPr>
        <w:t>a prescrizione non si applica ai Paesi sottoposti ad una procedura per indebitamento eccessivo (EDP)</w:t>
      </w:r>
      <w:r>
        <w:rPr>
          <w:rFonts w:ascii="Frutiger LT 45 Light" w:hAnsi="Frutiger LT 45 Light"/>
          <w:sz w:val="18"/>
          <w:szCs w:val="18"/>
        </w:rPr>
        <w:t>.</w:t>
      </w:r>
    </w:p>
  </w:footnote>
  <w:footnote w:id="11">
    <w:p w14:paraId="531EE73A" w14:textId="77777777" w:rsidR="008D5598" w:rsidRPr="0070761E" w:rsidRDefault="008D5598" w:rsidP="008D5598">
      <w:pPr>
        <w:pStyle w:val="Testonotaapidipagina"/>
        <w:jc w:val="both"/>
        <w:rPr>
          <w:rFonts w:ascii="Frutiger LT 45 Light" w:hAnsi="Frutiger LT 45 Light"/>
          <w:sz w:val="18"/>
          <w:szCs w:val="18"/>
        </w:rPr>
      </w:pPr>
      <w:r w:rsidRPr="0070761E">
        <w:rPr>
          <w:rStyle w:val="Rimandonotaapidipagina"/>
          <w:rFonts w:ascii="Frutiger LT 45 Light" w:hAnsi="Frutiger LT 45 Light"/>
          <w:sz w:val="18"/>
          <w:szCs w:val="18"/>
        </w:rPr>
        <w:footnoteRef/>
      </w:r>
      <w:r w:rsidRPr="0070761E">
        <w:rPr>
          <w:rFonts w:ascii="Frutiger LT 45 Light" w:hAnsi="Frutiger LT 45 Light"/>
          <w:sz w:val="18"/>
          <w:szCs w:val="18"/>
        </w:rPr>
        <w:t xml:space="preserve"> Limitatamente al biennio 2025-2026 le spese finanziate da prestiti RRF e il cofinanziamento nazionale dei fondi UE saranno presi in considerazione ove uno S</w:t>
      </w:r>
      <w:r>
        <w:rPr>
          <w:rFonts w:ascii="Frutiger LT 45 Light" w:hAnsi="Frutiger LT 45 Light"/>
          <w:sz w:val="18"/>
          <w:szCs w:val="18"/>
        </w:rPr>
        <w:t>tato membro</w:t>
      </w:r>
      <w:r w:rsidRPr="0070761E">
        <w:rPr>
          <w:rFonts w:ascii="Frutiger LT 45 Light" w:hAnsi="Frutiger LT 45 Light"/>
          <w:sz w:val="18"/>
          <w:szCs w:val="18"/>
        </w:rPr>
        <w:t xml:space="preserve"> chieda un’eccezione a tale divieto.</w:t>
      </w:r>
    </w:p>
  </w:footnote>
  <w:footnote w:id="12">
    <w:p w14:paraId="63996FC3" w14:textId="77777777" w:rsidR="008D5598" w:rsidRPr="0070761E" w:rsidRDefault="008D5598" w:rsidP="008D5598">
      <w:pPr>
        <w:pStyle w:val="Testonotaapidipagina"/>
        <w:jc w:val="both"/>
        <w:rPr>
          <w:rFonts w:ascii="Frutiger LT 45 Light" w:hAnsi="Frutiger LT 45 Light"/>
          <w:sz w:val="18"/>
          <w:szCs w:val="18"/>
        </w:rPr>
      </w:pPr>
      <w:r w:rsidRPr="0070761E">
        <w:rPr>
          <w:rStyle w:val="Rimandonotaapidipagina"/>
          <w:rFonts w:ascii="Frutiger LT 45 Light" w:hAnsi="Frutiger LT 45 Light"/>
          <w:sz w:val="18"/>
          <w:szCs w:val="18"/>
        </w:rPr>
        <w:footnoteRef/>
      </w:r>
      <w:r w:rsidRPr="0070761E">
        <w:rPr>
          <w:rFonts w:ascii="Frutiger LT 45 Light" w:hAnsi="Frutiger LT 45 Light"/>
          <w:sz w:val="18"/>
          <w:szCs w:val="18"/>
        </w:rPr>
        <w:t xml:space="preserve"> A livello europeo non esiste una definizione specifica di DRM, né viene introdotta con questa riforma; le DRM continueranno a identificarsi nelle misure che attuano dei cambiamenti di policy (variazioni rispetto allo scenario a legislazione vigente) attraverso un atto legislativo o amministrativo e che hanno un impatto diretto sulle entrate delle 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7D72" w14:textId="77777777" w:rsidR="00FE26FC" w:rsidRDefault="00FE26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ACBDF" w14:textId="77777777" w:rsidR="00FE26FC" w:rsidRDefault="00FE26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7582" w14:textId="77777777" w:rsidR="00FE26FC" w:rsidRDefault="00FE26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4C4"/>
    <w:multiLevelType w:val="hybridMultilevel"/>
    <w:tmpl w:val="1EB0AA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3993"/>
    <w:multiLevelType w:val="hybridMultilevel"/>
    <w:tmpl w:val="1EB0AAB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03AA8"/>
    <w:multiLevelType w:val="hybridMultilevel"/>
    <w:tmpl w:val="1EB0AA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23A62"/>
    <w:multiLevelType w:val="hybridMultilevel"/>
    <w:tmpl w:val="1EB0AA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A078EE"/>
    <w:multiLevelType w:val="multilevel"/>
    <w:tmpl w:val="5B1250BA"/>
    <w:styleLink w:val="Stile3"/>
    <w:lvl w:ilvl="0">
      <w:start w:val="1"/>
      <w:numFmt w:val="decimal"/>
      <w:lvlText w:val="%1."/>
      <w:lvlJc w:val="left"/>
      <w:pPr>
        <w:ind w:left="720" w:hanging="360"/>
      </w:pPr>
    </w:lvl>
    <w:lvl w:ilvl="1">
      <w:start w:val="1"/>
      <w:numFmt w:val="decimal"/>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805B6"/>
    <w:multiLevelType w:val="hybridMultilevel"/>
    <w:tmpl w:val="712E8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85486A"/>
    <w:multiLevelType w:val="hybridMultilevel"/>
    <w:tmpl w:val="BE86C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D6A9F"/>
    <w:multiLevelType w:val="hybridMultilevel"/>
    <w:tmpl w:val="F60602E4"/>
    <w:lvl w:ilvl="0" w:tplc="623C1A78">
      <w:numFmt w:val="bullet"/>
      <w:lvlText w:val="-"/>
      <w:lvlJc w:val="left"/>
      <w:pPr>
        <w:ind w:left="340" w:hanging="360"/>
      </w:pPr>
      <w:rPr>
        <w:rFonts w:ascii="Aptos" w:eastAsia="Aptos" w:hAnsi="Aptos" w:cs="Aptos" w:hint="default"/>
      </w:rPr>
    </w:lvl>
    <w:lvl w:ilvl="1" w:tplc="04100003">
      <w:start w:val="1"/>
      <w:numFmt w:val="bullet"/>
      <w:lvlText w:val="o"/>
      <w:lvlJc w:val="left"/>
      <w:pPr>
        <w:ind w:left="1060" w:hanging="360"/>
      </w:pPr>
      <w:rPr>
        <w:rFonts w:ascii="Courier New" w:hAnsi="Courier New" w:cs="Courier New" w:hint="default"/>
      </w:rPr>
    </w:lvl>
    <w:lvl w:ilvl="2" w:tplc="04100005">
      <w:start w:val="1"/>
      <w:numFmt w:val="bullet"/>
      <w:lvlText w:val=""/>
      <w:lvlJc w:val="left"/>
      <w:pPr>
        <w:ind w:left="1780" w:hanging="360"/>
      </w:pPr>
      <w:rPr>
        <w:rFonts w:ascii="Wingdings" w:hAnsi="Wingdings" w:hint="default"/>
      </w:rPr>
    </w:lvl>
    <w:lvl w:ilvl="3" w:tplc="04100001">
      <w:start w:val="1"/>
      <w:numFmt w:val="bullet"/>
      <w:lvlText w:val=""/>
      <w:lvlJc w:val="left"/>
      <w:pPr>
        <w:ind w:left="2500" w:hanging="360"/>
      </w:pPr>
      <w:rPr>
        <w:rFonts w:ascii="Symbol" w:hAnsi="Symbol" w:hint="default"/>
      </w:rPr>
    </w:lvl>
    <w:lvl w:ilvl="4" w:tplc="04100003">
      <w:start w:val="1"/>
      <w:numFmt w:val="bullet"/>
      <w:lvlText w:val="o"/>
      <w:lvlJc w:val="left"/>
      <w:pPr>
        <w:ind w:left="3220" w:hanging="360"/>
      </w:pPr>
      <w:rPr>
        <w:rFonts w:ascii="Courier New" w:hAnsi="Courier New" w:cs="Courier New" w:hint="default"/>
      </w:rPr>
    </w:lvl>
    <w:lvl w:ilvl="5" w:tplc="04100005">
      <w:start w:val="1"/>
      <w:numFmt w:val="bullet"/>
      <w:lvlText w:val=""/>
      <w:lvlJc w:val="left"/>
      <w:pPr>
        <w:ind w:left="3940" w:hanging="360"/>
      </w:pPr>
      <w:rPr>
        <w:rFonts w:ascii="Wingdings" w:hAnsi="Wingdings" w:hint="default"/>
      </w:rPr>
    </w:lvl>
    <w:lvl w:ilvl="6" w:tplc="04100001">
      <w:start w:val="1"/>
      <w:numFmt w:val="bullet"/>
      <w:lvlText w:val=""/>
      <w:lvlJc w:val="left"/>
      <w:pPr>
        <w:ind w:left="4660" w:hanging="360"/>
      </w:pPr>
      <w:rPr>
        <w:rFonts w:ascii="Symbol" w:hAnsi="Symbol" w:hint="default"/>
      </w:rPr>
    </w:lvl>
    <w:lvl w:ilvl="7" w:tplc="04100003">
      <w:start w:val="1"/>
      <w:numFmt w:val="bullet"/>
      <w:lvlText w:val="o"/>
      <w:lvlJc w:val="left"/>
      <w:pPr>
        <w:ind w:left="5380" w:hanging="360"/>
      </w:pPr>
      <w:rPr>
        <w:rFonts w:ascii="Courier New" w:hAnsi="Courier New" w:cs="Courier New" w:hint="default"/>
      </w:rPr>
    </w:lvl>
    <w:lvl w:ilvl="8" w:tplc="04100005">
      <w:start w:val="1"/>
      <w:numFmt w:val="bullet"/>
      <w:lvlText w:val=""/>
      <w:lvlJc w:val="left"/>
      <w:pPr>
        <w:ind w:left="6100" w:hanging="360"/>
      </w:pPr>
      <w:rPr>
        <w:rFonts w:ascii="Wingdings" w:hAnsi="Wingdings" w:hint="default"/>
      </w:rPr>
    </w:lvl>
  </w:abstractNum>
  <w:abstractNum w:abstractNumId="8" w15:restartNumberingAfterBreak="0">
    <w:nsid w:val="205339E5"/>
    <w:multiLevelType w:val="hybridMultilevel"/>
    <w:tmpl w:val="6FCA1B38"/>
    <w:lvl w:ilvl="0" w:tplc="0EE4B98A">
      <w:start w:val="2"/>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87124D5"/>
    <w:multiLevelType w:val="hybridMultilevel"/>
    <w:tmpl w:val="6BC858EC"/>
    <w:lvl w:ilvl="0" w:tplc="0410000F">
      <w:start w:val="1"/>
      <w:numFmt w:val="decimal"/>
      <w:lvlText w:val="%1."/>
      <w:lvlJc w:val="left"/>
      <w:pPr>
        <w:ind w:left="51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CB5828"/>
    <w:multiLevelType w:val="hybridMultilevel"/>
    <w:tmpl w:val="9EDA9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0616D5"/>
    <w:multiLevelType w:val="hybridMultilevel"/>
    <w:tmpl w:val="1EB0AA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C232F4"/>
    <w:multiLevelType w:val="hybridMultilevel"/>
    <w:tmpl w:val="172E8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103C9F"/>
    <w:multiLevelType w:val="hybridMultilevel"/>
    <w:tmpl w:val="4210C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542F3B"/>
    <w:multiLevelType w:val="hybridMultilevel"/>
    <w:tmpl w:val="80D4C90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461C48"/>
    <w:multiLevelType w:val="multilevel"/>
    <w:tmpl w:val="7F2AE2DA"/>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597CBB"/>
    <w:multiLevelType w:val="hybridMultilevel"/>
    <w:tmpl w:val="DB945FBA"/>
    <w:lvl w:ilvl="0" w:tplc="04100001">
      <w:start w:val="1"/>
      <w:numFmt w:val="bullet"/>
      <w:lvlText w:val=""/>
      <w:lvlJc w:val="left"/>
      <w:pPr>
        <w:ind w:left="720" w:hanging="360"/>
      </w:pPr>
      <w:rPr>
        <w:rFonts w:ascii="Symbol" w:hAnsi="Symbol" w:hint="default"/>
      </w:rPr>
    </w:lvl>
    <w:lvl w:ilvl="1" w:tplc="E1CAB14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E05FAA"/>
    <w:multiLevelType w:val="hybridMultilevel"/>
    <w:tmpl w:val="8A72B444"/>
    <w:lvl w:ilvl="0" w:tplc="276CCC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8F7FFD"/>
    <w:multiLevelType w:val="hybridMultilevel"/>
    <w:tmpl w:val="1EB0AA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5147E8"/>
    <w:multiLevelType w:val="hybridMultilevel"/>
    <w:tmpl w:val="CBAAB3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451579"/>
    <w:multiLevelType w:val="hybridMultilevel"/>
    <w:tmpl w:val="D08C1DE8"/>
    <w:lvl w:ilvl="0" w:tplc="276CCC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92B80"/>
    <w:multiLevelType w:val="multilevel"/>
    <w:tmpl w:val="5B1250BA"/>
    <w:numStyleLink w:val="Stile3"/>
  </w:abstractNum>
  <w:abstractNum w:abstractNumId="22" w15:restartNumberingAfterBreak="0">
    <w:nsid w:val="755D32C0"/>
    <w:multiLevelType w:val="hybridMultilevel"/>
    <w:tmpl w:val="1EB0AA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1F5484"/>
    <w:multiLevelType w:val="hybridMultilevel"/>
    <w:tmpl w:val="344492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974DBD"/>
    <w:multiLevelType w:val="hybridMultilevel"/>
    <w:tmpl w:val="15D86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1"/>
  </w:num>
  <w:num w:numId="5">
    <w:abstractNumId w:val="16"/>
  </w:num>
  <w:num w:numId="6">
    <w:abstractNumId w:val="3"/>
  </w:num>
  <w:num w:numId="7">
    <w:abstractNumId w:val="22"/>
  </w:num>
  <w:num w:numId="8">
    <w:abstractNumId w:val="0"/>
  </w:num>
  <w:num w:numId="9">
    <w:abstractNumId w:val="6"/>
  </w:num>
  <w:num w:numId="10">
    <w:abstractNumId w:val="18"/>
  </w:num>
  <w:num w:numId="11">
    <w:abstractNumId w:val="9"/>
  </w:num>
  <w:num w:numId="12">
    <w:abstractNumId w:val="17"/>
  </w:num>
  <w:num w:numId="13">
    <w:abstractNumId w:val="20"/>
  </w:num>
  <w:num w:numId="14">
    <w:abstractNumId w:val="15"/>
  </w:num>
  <w:num w:numId="15">
    <w:abstractNumId w:val="4"/>
  </w:num>
  <w:num w:numId="16">
    <w:abstractNumId w:val="21"/>
  </w:num>
  <w:num w:numId="17">
    <w:abstractNumId w:val="24"/>
  </w:num>
  <w:num w:numId="18">
    <w:abstractNumId w:val="8"/>
  </w:num>
  <w:num w:numId="19">
    <w:abstractNumId w:val="5"/>
  </w:num>
  <w:num w:numId="20">
    <w:abstractNumId w:val="19"/>
  </w:num>
  <w:num w:numId="21">
    <w:abstractNumId w:val="23"/>
  </w:num>
  <w:num w:numId="22">
    <w:abstractNumId w:val="7"/>
  </w:num>
  <w:num w:numId="23">
    <w:abstractNumId w:val="13"/>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1B"/>
    <w:rsid w:val="000000C2"/>
    <w:rsid w:val="000007BB"/>
    <w:rsid w:val="00000861"/>
    <w:rsid w:val="00001337"/>
    <w:rsid w:val="00001394"/>
    <w:rsid w:val="000013AF"/>
    <w:rsid w:val="000013B3"/>
    <w:rsid w:val="00004BCC"/>
    <w:rsid w:val="000050E6"/>
    <w:rsid w:val="00005D98"/>
    <w:rsid w:val="00005E88"/>
    <w:rsid w:val="00006D8E"/>
    <w:rsid w:val="0000714B"/>
    <w:rsid w:val="0000717E"/>
    <w:rsid w:val="00007996"/>
    <w:rsid w:val="00007B84"/>
    <w:rsid w:val="00010602"/>
    <w:rsid w:val="000108D7"/>
    <w:rsid w:val="000110B9"/>
    <w:rsid w:val="0001116D"/>
    <w:rsid w:val="00011295"/>
    <w:rsid w:val="000114A1"/>
    <w:rsid w:val="00011E65"/>
    <w:rsid w:val="00011E94"/>
    <w:rsid w:val="0001212B"/>
    <w:rsid w:val="00012767"/>
    <w:rsid w:val="00012913"/>
    <w:rsid w:val="000129EA"/>
    <w:rsid w:val="000134E6"/>
    <w:rsid w:val="000141D7"/>
    <w:rsid w:val="000150DD"/>
    <w:rsid w:val="00015472"/>
    <w:rsid w:val="000154D1"/>
    <w:rsid w:val="00016F40"/>
    <w:rsid w:val="000171DD"/>
    <w:rsid w:val="000175F6"/>
    <w:rsid w:val="000201C9"/>
    <w:rsid w:val="000202FA"/>
    <w:rsid w:val="000203A3"/>
    <w:rsid w:val="000205D8"/>
    <w:rsid w:val="000208C1"/>
    <w:rsid w:val="00020E29"/>
    <w:rsid w:val="00021383"/>
    <w:rsid w:val="000215E8"/>
    <w:rsid w:val="000217C2"/>
    <w:rsid w:val="0002287B"/>
    <w:rsid w:val="00022B56"/>
    <w:rsid w:val="00022E6D"/>
    <w:rsid w:val="0002311B"/>
    <w:rsid w:val="0002328B"/>
    <w:rsid w:val="0002393F"/>
    <w:rsid w:val="00024584"/>
    <w:rsid w:val="00024869"/>
    <w:rsid w:val="0002487B"/>
    <w:rsid w:val="0002527A"/>
    <w:rsid w:val="00025691"/>
    <w:rsid w:val="00026D49"/>
    <w:rsid w:val="00026D90"/>
    <w:rsid w:val="00027052"/>
    <w:rsid w:val="00027696"/>
    <w:rsid w:val="000276EA"/>
    <w:rsid w:val="00027A93"/>
    <w:rsid w:val="00027B3C"/>
    <w:rsid w:val="00027C57"/>
    <w:rsid w:val="00027D33"/>
    <w:rsid w:val="00030802"/>
    <w:rsid w:val="00031143"/>
    <w:rsid w:val="00031D56"/>
    <w:rsid w:val="00031DBC"/>
    <w:rsid w:val="00031F02"/>
    <w:rsid w:val="00032A71"/>
    <w:rsid w:val="000332F9"/>
    <w:rsid w:val="00033887"/>
    <w:rsid w:val="0003512E"/>
    <w:rsid w:val="00035A79"/>
    <w:rsid w:val="00035F8C"/>
    <w:rsid w:val="000363D7"/>
    <w:rsid w:val="00036658"/>
    <w:rsid w:val="0003735A"/>
    <w:rsid w:val="000377D6"/>
    <w:rsid w:val="00037F2D"/>
    <w:rsid w:val="00040128"/>
    <w:rsid w:val="0004094C"/>
    <w:rsid w:val="00040FBE"/>
    <w:rsid w:val="00041C64"/>
    <w:rsid w:val="00041FE3"/>
    <w:rsid w:val="00042397"/>
    <w:rsid w:val="0004286D"/>
    <w:rsid w:val="00042FAA"/>
    <w:rsid w:val="000434EF"/>
    <w:rsid w:val="000437C6"/>
    <w:rsid w:val="000439BE"/>
    <w:rsid w:val="00043A35"/>
    <w:rsid w:val="00043E17"/>
    <w:rsid w:val="000448DC"/>
    <w:rsid w:val="00044B28"/>
    <w:rsid w:val="00044E62"/>
    <w:rsid w:val="00044E65"/>
    <w:rsid w:val="00045450"/>
    <w:rsid w:val="00045FE8"/>
    <w:rsid w:val="0004735C"/>
    <w:rsid w:val="00047B59"/>
    <w:rsid w:val="00047F19"/>
    <w:rsid w:val="000507AF"/>
    <w:rsid w:val="00050E38"/>
    <w:rsid w:val="00050EAC"/>
    <w:rsid w:val="00052780"/>
    <w:rsid w:val="00053D92"/>
    <w:rsid w:val="000548FF"/>
    <w:rsid w:val="00054B5A"/>
    <w:rsid w:val="00054FF9"/>
    <w:rsid w:val="0005513C"/>
    <w:rsid w:val="000551EE"/>
    <w:rsid w:val="00057B10"/>
    <w:rsid w:val="00057BC6"/>
    <w:rsid w:val="00057E5F"/>
    <w:rsid w:val="00057EBD"/>
    <w:rsid w:val="00060662"/>
    <w:rsid w:val="0006088C"/>
    <w:rsid w:val="0006128D"/>
    <w:rsid w:val="00061310"/>
    <w:rsid w:val="00061697"/>
    <w:rsid w:val="0006178E"/>
    <w:rsid w:val="0006305C"/>
    <w:rsid w:val="0006319B"/>
    <w:rsid w:val="00063F76"/>
    <w:rsid w:val="00064335"/>
    <w:rsid w:val="0006523E"/>
    <w:rsid w:val="0006533B"/>
    <w:rsid w:val="00065482"/>
    <w:rsid w:val="00065F18"/>
    <w:rsid w:val="000663D2"/>
    <w:rsid w:val="00066748"/>
    <w:rsid w:val="00066E28"/>
    <w:rsid w:val="0006712C"/>
    <w:rsid w:val="000675B5"/>
    <w:rsid w:val="000679F5"/>
    <w:rsid w:val="00067D22"/>
    <w:rsid w:val="00070351"/>
    <w:rsid w:val="0007154E"/>
    <w:rsid w:val="00072E94"/>
    <w:rsid w:val="00073692"/>
    <w:rsid w:val="00074E4B"/>
    <w:rsid w:val="000768C7"/>
    <w:rsid w:val="0007692B"/>
    <w:rsid w:val="00076E7A"/>
    <w:rsid w:val="00077711"/>
    <w:rsid w:val="00077F8D"/>
    <w:rsid w:val="000803C4"/>
    <w:rsid w:val="0008118B"/>
    <w:rsid w:val="00081197"/>
    <w:rsid w:val="00083316"/>
    <w:rsid w:val="0008441E"/>
    <w:rsid w:val="00084E46"/>
    <w:rsid w:val="000854AA"/>
    <w:rsid w:val="00085A68"/>
    <w:rsid w:val="0008602E"/>
    <w:rsid w:val="000862D3"/>
    <w:rsid w:val="0008636C"/>
    <w:rsid w:val="00086443"/>
    <w:rsid w:val="000867A9"/>
    <w:rsid w:val="00086C8D"/>
    <w:rsid w:val="00087931"/>
    <w:rsid w:val="00090328"/>
    <w:rsid w:val="000915E2"/>
    <w:rsid w:val="00091623"/>
    <w:rsid w:val="0009198A"/>
    <w:rsid w:val="00091A36"/>
    <w:rsid w:val="00091DE0"/>
    <w:rsid w:val="000920EF"/>
    <w:rsid w:val="000926FB"/>
    <w:rsid w:val="000927E5"/>
    <w:rsid w:val="00092A06"/>
    <w:rsid w:val="00093431"/>
    <w:rsid w:val="0009367C"/>
    <w:rsid w:val="00093AA2"/>
    <w:rsid w:val="00094C66"/>
    <w:rsid w:val="000950C7"/>
    <w:rsid w:val="0009599D"/>
    <w:rsid w:val="0009664D"/>
    <w:rsid w:val="00096B84"/>
    <w:rsid w:val="00097E7D"/>
    <w:rsid w:val="000A0096"/>
    <w:rsid w:val="000A02C1"/>
    <w:rsid w:val="000A1863"/>
    <w:rsid w:val="000A280A"/>
    <w:rsid w:val="000A28CA"/>
    <w:rsid w:val="000A314D"/>
    <w:rsid w:val="000A39FA"/>
    <w:rsid w:val="000A42AA"/>
    <w:rsid w:val="000A44F3"/>
    <w:rsid w:val="000A46DF"/>
    <w:rsid w:val="000A5F49"/>
    <w:rsid w:val="000A617A"/>
    <w:rsid w:val="000A62BE"/>
    <w:rsid w:val="000A6E03"/>
    <w:rsid w:val="000A729E"/>
    <w:rsid w:val="000A754B"/>
    <w:rsid w:val="000A7A3B"/>
    <w:rsid w:val="000B002D"/>
    <w:rsid w:val="000B06A5"/>
    <w:rsid w:val="000B0722"/>
    <w:rsid w:val="000B0F57"/>
    <w:rsid w:val="000B138F"/>
    <w:rsid w:val="000B1692"/>
    <w:rsid w:val="000B1E68"/>
    <w:rsid w:val="000B2528"/>
    <w:rsid w:val="000B2A1B"/>
    <w:rsid w:val="000B32DB"/>
    <w:rsid w:val="000B3E88"/>
    <w:rsid w:val="000B40AE"/>
    <w:rsid w:val="000B45D7"/>
    <w:rsid w:val="000B46F4"/>
    <w:rsid w:val="000B4D15"/>
    <w:rsid w:val="000B54DF"/>
    <w:rsid w:val="000B74B5"/>
    <w:rsid w:val="000B7A4B"/>
    <w:rsid w:val="000B7A66"/>
    <w:rsid w:val="000B7B24"/>
    <w:rsid w:val="000B7D4F"/>
    <w:rsid w:val="000C0034"/>
    <w:rsid w:val="000C07BD"/>
    <w:rsid w:val="000C1065"/>
    <w:rsid w:val="000C238D"/>
    <w:rsid w:val="000C2673"/>
    <w:rsid w:val="000C3000"/>
    <w:rsid w:val="000C31B9"/>
    <w:rsid w:val="000C386A"/>
    <w:rsid w:val="000C45D8"/>
    <w:rsid w:val="000C5540"/>
    <w:rsid w:val="000C5671"/>
    <w:rsid w:val="000C675B"/>
    <w:rsid w:val="000C6867"/>
    <w:rsid w:val="000C7800"/>
    <w:rsid w:val="000D0003"/>
    <w:rsid w:val="000D0BF5"/>
    <w:rsid w:val="000D1139"/>
    <w:rsid w:val="000D194F"/>
    <w:rsid w:val="000D25AB"/>
    <w:rsid w:val="000D2A68"/>
    <w:rsid w:val="000D2B62"/>
    <w:rsid w:val="000D3607"/>
    <w:rsid w:val="000D5424"/>
    <w:rsid w:val="000D545B"/>
    <w:rsid w:val="000D71B9"/>
    <w:rsid w:val="000D7846"/>
    <w:rsid w:val="000D7DE6"/>
    <w:rsid w:val="000E02F8"/>
    <w:rsid w:val="000E094A"/>
    <w:rsid w:val="000E1024"/>
    <w:rsid w:val="000E12EC"/>
    <w:rsid w:val="000E186F"/>
    <w:rsid w:val="000E1A51"/>
    <w:rsid w:val="000E1BE1"/>
    <w:rsid w:val="000E2719"/>
    <w:rsid w:val="000E2C63"/>
    <w:rsid w:val="000E2E2C"/>
    <w:rsid w:val="000E3285"/>
    <w:rsid w:val="000E3653"/>
    <w:rsid w:val="000E3887"/>
    <w:rsid w:val="000E3D0E"/>
    <w:rsid w:val="000E43E9"/>
    <w:rsid w:val="000E49B5"/>
    <w:rsid w:val="000E4C61"/>
    <w:rsid w:val="000E508B"/>
    <w:rsid w:val="000E51AD"/>
    <w:rsid w:val="000E5ADF"/>
    <w:rsid w:val="000E5BD7"/>
    <w:rsid w:val="000E5D2C"/>
    <w:rsid w:val="000E7416"/>
    <w:rsid w:val="000E7448"/>
    <w:rsid w:val="000E7E43"/>
    <w:rsid w:val="000F00B3"/>
    <w:rsid w:val="000F039B"/>
    <w:rsid w:val="000F0D72"/>
    <w:rsid w:val="000F3664"/>
    <w:rsid w:val="000F39B0"/>
    <w:rsid w:val="000F3BB3"/>
    <w:rsid w:val="000F40B2"/>
    <w:rsid w:val="000F49B6"/>
    <w:rsid w:val="000F52D3"/>
    <w:rsid w:val="000F58CC"/>
    <w:rsid w:val="000F600A"/>
    <w:rsid w:val="000F6327"/>
    <w:rsid w:val="000F639E"/>
    <w:rsid w:val="000F72CA"/>
    <w:rsid w:val="000F79DC"/>
    <w:rsid w:val="00100671"/>
    <w:rsid w:val="001006B6"/>
    <w:rsid w:val="001008B2"/>
    <w:rsid w:val="00100E38"/>
    <w:rsid w:val="00100FED"/>
    <w:rsid w:val="00101094"/>
    <w:rsid w:val="001010DA"/>
    <w:rsid w:val="001012D0"/>
    <w:rsid w:val="0010296C"/>
    <w:rsid w:val="00102F3C"/>
    <w:rsid w:val="0010304B"/>
    <w:rsid w:val="00105F8B"/>
    <w:rsid w:val="00106007"/>
    <w:rsid w:val="001063BE"/>
    <w:rsid w:val="001064A8"/>
    <w:rsid w:val="001076F1"/>
    <w:rsid w:val="00107D47"/>
    <w:rsid w:val="0011128A"/>
    <w:rsid w:val="00111528"/>
    <w:rsid w:val="001115FA"/>
    <w:rsid w:val="00111EE1"/>
    <w:rsid w:val="001124FF"/>
    <w:rsid w:val="0011265C"/>
    <w:rsid w:val="00112876"/>
    <w:rsid w:val="00112C3F"/>
    <w:rsid w:val="00112C8F"/>
    <w:rsid w:val="00112E58"/>
    <w:rsid w:val="00112E8E"/>
    <w:rsid w:val="0011358C"/>
    <w:rsid w:val="0011446C"/>
    <w:rsid w:val="00114578"/>
    <w:rsid w:val="001145FE"/>
    <w:rsid w:val="001149F0"/>
    <w:rsid w:val="00114E4C"/>
    <w:rsid w:val="00114EA3"/>
    <w:rsid w:val="0011509D"/>
    <w:rsid w:val="00115589"/>
    <w:rsid w:val="00116C16"/>
    <w:rsid w:val="00120829"/>
    <w:rsid w:val="00121049"/>
    <w:rsid w:val="001221E2"/>
    <w:rsid w:val="001226BB"/>
    <w:rsid w:val="00122BC4"/>
    <w:rsid w:val="00124258"/>
    <w:rsid w:val="001244C9"/>
    <w:rsid w:val="0012666B"/>
    <w:rsid w:val="00126A78"/>
    <w:rsid w:val="00127488"/>
    <w:rsid w:val="00127E07"/>
    <w:rsid w:val="00130006"/>
    <w:rsid w:val="0013029A"/>
    <w:rsid w:val="001307E2"/>
    <w:rsid w:val="0013081B"/>
    <w:rsid w:val="00130F5A"/>
    <w:rsid w:val="00131367"/>
    <w:rsid w:val="00131431"/>
    <w:rsid w:val="001320EE"/>
    <w:rsid w:val="00132916"/>
    <w:rsid w:val="00132EAC"/>
    <w:rsid w:val="001333C0"/>
    <w:rsid w:val="00133D36"/>
    <w:rsid w:val="00134242"/>
    <w:rsid w:val="0013432E"/>
    <w:rsid w:val="001350EC"/>
    <w:rsid w:val="00135440"/>
    <w:rsid w:val="00135696"/>
    <w:rsid w:val="00137225"/>
    <w:rsid w:val="0013734C"/>
    <w:rsid w:val="001373E1"/>
    <w:rsid w:val="001406CC"/>
    <w:rsid w:val="00140B9C"/>
    <w:rsid w:val="00140D40"/>
    <w:rsid w:val="00141704"/>
    <w:rsid w:val="00141EA7"/>
    <w:rsid w:val="00142A9B"/>
    <w:rsid w:val="00142BC3"/>
    <w:rsid w:val="00143054"/>
    <w:rsid w:val="0014366C"/>
    <w:rsid w:val="00143E6F"/>
    <w:rsid w:val="0014491C"/>
    <w:rsid w:val="001458D1"/>
    <w:rsid w:val="001465FF"/>
    <w:rsid w:val="00146B60"/>
    <w:rsid w:val="001471EA"/>
    <w:rsid w:val="001474F9"/>
    <w:rsid w:val="001475F3"/>
    <w:rsid w:val="00151340"/>
    <w:rsid w:val="00152031"/>
    <w:rsid w:val="0015205C"/>
    <w:rsid w:val="00152075"/>
    <w:rsid w:val="001520E9"/>
    <w:rsid w:val="001521FB"/>
    <w:rsid w:val="00152705"/>
    <w:rsid w:val="001528BB"/>
    <w:rsid w:val="001532F7"/>
    <w:rsid w:val="00153B01"/>
    <w:rsid w:val="00153FDE"/>
    <w:rsid w:val="00154526"/>
    <w:rsid w:val="001548D3"/>
    <w:rsid w:val="001548E2"/>
    <w:rsid w:val="001549B1"/>
    <w:rsid w:val="00154AD6"/>
    <w:rsid w:val="00155C75"/>
    <w:rsid w:val="00157EFB"/>
    <w:rsid w:val="00160159"/>
    <w:rsid w:val="00161162"/>
    <w:rsid w:val="001614E1"/>
    <w:rsid w:val="001624AC"/>
    <w:rsid w:val="00162BA0"/>
    <w:rsid w:val="00162EB6"/>
    <w:rsid w:val="001632C4"/>
    <w:rsid w:val="001638D0"/>
    <w:rsid w:val="001638FB"/>
    <w:rsid w:val="00163D85"/>
    <w:rsid w:val="00163F97"/>
    <w:rsid w:val="00164693"/>
    <w:rsid w:val="00164AFC"/>
    <w:rsid w:val="00164F2E"/>
    <w:rsid w:val="00164FF8"/>
    <w:rsid w:val="00165368"/>
    <w:rsid w:val="00165F23"/>
    <w:rsid w:val="0016616C"/>
    <w:rsid w:val="0016624C"/>
    <w:rsid w:val="00166536"/>
    <w:rsid w:val="00166C3F"/>
    <w:rsid w:val="00166EAE"/>
    <w:rsid w:val="00167401"/>
    <w:rsid w:val="00167953"/>
    <w:rsid w:val="00170BDD"/>
    <w:rsid w:val="00170FCD"/>
    <w:rsid w:val="00171D3A"/>
    <w:rsid w:val="00171DC8"/>
    <w:rsid w:val="00173603"/>
    <w:rsid w:val="001736ED"/>
    <w:rsid w:val="0017371E"/>
    <w:rsid w:val="00173BA5"/>
    <w:rsid w:val="001741E5"/>
    <w:rsid w:val="00174330"/>
    <w:rsid w:val="00174AAD"/>
    <w:rsid w:val="00174AF4"/>
    <w:rsid w:val="00174C35"/>
    <w:rsid w:val="001754D8"/>
    <w:rsid w:val="001766F7"/>
    <w:rsid w:val="00176AC9"/>
    <w:rsid w:val="001771CF"/>
    <w:rsid w:val="00177778"/>
    <w:rsid w:val="0018057C"/>
    <w:rsid w:val="00180D05"/>
    <w:rsid w:val="00180E1B"/>
    <w:rsid w:val="00181837"/>
    <w:rsid w:val="00181B78"/>
    <w:rsid w:val="00181D6D"/>
    <w:rsid w:val="0018238D"/>
    <w:rsid w:val="00182560"/>
    <w:rsid w:val="001833F5"/>
    <w:rsid w:val="001836DD"/>
    <w:rsid w:val="00183F99"/>
    <w:rsid w:val="0018657C"/>
    <w:rsid w:val="001866DE"/>
    <w:rsid w:val="00186937"/>
    <w:rsid w:val="00186A03"/>
    <w:rsid w:val="00186B56"/>
    <w:rsid w:val="001875C8"/>
    <w:rsid w:val="00187673"/>
    <w:rsid w:val="001876CF"/>
    <w:rsid w:val="001879E4"/>
    <w:rsid w:val="00187C14"/>
    <w:rsid w:val="00190444"/>
    <w:rsid w:val="00191A43"/>
    <w:rsid w:val="00191BDB"/>
    <w:rsid w:val="00192891"/>
    <w:rsid w:val="00193112"/>
    <w:rsid w:val="00193388"/>
    <w:rsid w:val="00194B2E"/>
    <w:rsid w:val="00194BBE"/>
    <w:rsid w:val="001959BB"/>
    <w:rsid w:val="00195CDC"/>
    <w:rsid w:val="00196015"/>
    <w:rsid w:val="001962E9"/>
    <w:rsid w:val="001964EC"/>
    <w:rsid w:val="0019650F"/>
    <w:rsid w:val="001973BA"/>
    <w:rsid w:val="001A0034"/>
    <w:rsid w:val="001A0FF6"/>
    <w:rsid w:val="001A1180"/>
    <w:rsid w:val="001A14B8"/>
    <w:rsid w:val="001A14CF"/>
    <w:rsid w:val="001A2AB5"/>
    <w:rsid w:val="001A312A"/>
    <w:rsid w:val="001A3273"/>
    <w:rsid w:val="001A327E"/>
    <w:rsid w:val="001A3514"/>
    <w:rsid w:val="001A369D"/>
    <w:rsid w:val="001A3728"/>
    <w:rsid w:val="001A3E24"/>
    <w:rsid w:val="001A3E42"/>
    <w:rsid w:val="001A54F8"/>
    <w:rsid w:val="001A5848"/>
    <w:rsid w:val="001A6C9C"/>
    <w:rsid w:val="001A6CB9"/>
    <w:rsid w:val="001A7247"/>
    <w:rsid w:val="001A77C3"/>
    <w:rsid w:val="001A7C0C"/>
    <w:rsid w:val="001A7D2E"/>
    <w:rsid w:val="001B2E2C"/>
    <w:rsid w:val="001B3105"/>
    <w:rsid w:val="001B3227"/>
    <w:rsid w:val="001B3589"/>
    <w:rsid w:val="001B4595"/>
    <w:rsid w:val="001B5CBC"/>
    <w:rsid w:val="001B6120"/>
    <w:rsid w:val="001B793A"/>
    <w:rsid w:val="001C0327"/>
    <w:rsid w:val="001C1047"/>
    <w:rsid w:val="001C1205"/>
    <w:rsid w:val="001C12AA"/>
    <w:rsid w:val="001C1625"/>
    <w:rsid w:val="001C37CA"/>
    <w:rsid w:val="001C3997"/>
    <w:rsid w:val="001C3EC8"/>
    <w:rsid w:val="001C3EFE"/>
    <w:rsid w:val="001C40E3"/>
    <w:rsid w:val="001C449B"/>
    <w:rsid w:val="001C49C2"/>
    <w:rsid w:val="001C5027"/>
    <w:rsid w:val="001C5612"/>
    <w:rsid w:val="001C5D32"/>
    <w:rsid w:val="001C5DA9"/>
    <w:rsid w:val="001C63C7"/>
    <w:rsid w:val="001C70C2"/>
    <w:rsid w:val="001D078F"/>
    <w:rsid w:val="001D0D31"/>
    <w:rsid w:val="001D136A"/>
    <w:rsid w:val="001D14B2"/>
    <w:rsid w:val="001D1A33"/>
    <w:rsid w:val="001D1C0F"/>
    <w:rsid w:val="001D202F"/>
    <w:rsid w:val="001D2C62"/>
    <w:rsid w:val="001D3292"/>
    <w:rsid w:val="001D36D8"/>
    <w:rsid w:val="001D3909"/>
    <w:rsid w:val="001D4706"/>
    <w:rsid w:val="001D5445"/>
    <w:rsid w:val="001D5463"/>
    <w:rsid w:val="001D5B74"/>
    <w:rsid w:val="001D5C24"/>
    <w:rsid w:val="001D6E72"/>
    <w:rsid w:val="001D7B71"/>
    <w:rsid w:val="001D7FBB"/>
    <w:rsid w:val="001E0000"/>
    <w:rsid w:val="001E1381"/>
    <w:rsid w:val="001E2436"/>
    <w:rsid w:val="001E2EC8"/>
    <w:rsid w:val="001E3286"/>
    <w:rsid w:val="001E380A"/>
    <w:rsid w:val="001E3911"/>
    <w:rsid w:val="001E3F44"/>
    <w:rsid w:val="001E3FD3"/>
    <w:rsid w:val="001E410E"/>
    <w:rsid w:val="001E7355"/>
    <w:rsid w:val="001E75FE"/>
    <w:rsid w:val="001E7D10"/>
    <w:rsid w:val="001F083C"/>
    <w:rsid w:val="001F169C"/>
    <w:rsid w:val="001F1B22"/>
    <w:rsid w:val="001F1B24"/>
    <w:rsid w:val="001F1B90"/>
    <w:rsid w:val="001F1BEF"/>
    <w:rsid w:val="001F1E39"/>
    <w:rsid w:val="001F2F8A"/>
    <w:rsid w:val="001F385B"/>
    <w:rsid w:val="001F4863"/>
    <w:rsid w:val="001F4A72"/>
    <w:rsid w:val="001F4C34"/>
    <w:rsid w:val="001F4CE3"/>
    <w:rsid w:val="001F510F"/>
    <w:rsid w:val="001F6062"/>
    <w:rsid w:val="001F71C3"/>
    <w:rsid w:val="001F7471"/>
    <w:rsid w:val="001F7B02"/>
    <w:rsid w:val="001F7BC7"/>
    <w:rsid w:val="0020014A"/>
    <w:rsid w:val="002006CC"/>
    <w:rsid w:val="00201187"/>
    <w:rsid w:val="00201D7D"/>
    <w:rsid w:val="0020213B"/>
    <w:rsid w:val="002021E7"/>
    <w:rsid w:val="002024AD"/>
    <w:rsid w:val="0020356F"/>
    <w:rsid w:val="00203FF8"/>
    <w:rsid w:val="002042C7"/>
    <w:rsid w:val="00204A1F"/>
    <w:rsid w:val="00204B23"/>
    <w:rsid w:val="00205261"/>
    <w:rsid w:val="002056AB"/>
    <w:rsid w:val="00205972"/>
    <w:rsid w:val="00206444"/>
    <w:rsid w:val="00206D82"/>
    <w:rsid w:val="002115F3"/>
    <w:rsid w:val="002118E8"/>
    <w:rsid w:val="00211ADF"/>
    <w:rsid w:val="002124C9"/>
    <w:rsid w:val="00213116"/>
    <w:rsid w:val="00213326"/>
    <w:rsid w:val="002137C9"/>
    <w:rsid w:val="00213C84"/>
    <w:rsid w:val="00213F8E"/>
    <w:rsid w:val="00214F12"/>
    <w:rsid w:val="00215100"/>
    <w:rsid w:val="00215155"/>
    <w:rsid w:val="00215814"/>
    <w:rsid w:val="002158AF"/>
    <w:rsid w:val="002172E7"/>
    <w:rsid w:val="00217729"/>
    <w:rsid w:val="00220723"/>
    <w:rsid w:val="00220FF4"/>
    <w:rsid w:val="00221128"/>
    <w:rsid w:val="002216E9"/>
    <w:rsid w:val="00221DB9"/>
    <w:rsid w:val="002223E2"/>
    <w:rsid w:val="00222B31"/>
    <w:rsid w:val="002251B7"/>
    <w:rsid w:val="0022539E"/>
    <w:rsid w:val="00225575"/>
    <w:rsid w:val="00227AF5"/>
    <w:rsid w:val="00230194"/>
    <w:rsid w:val="00231265"/>
    <w:rsid w:val="002320C6"/>
    <w:rsid w:val="00232674"/>
    <w:rsid w:val="002336C4"/>
    <w:rsid w:val="00233ADA"/>
    <w:rsid w:val="00235467"/>
    <w:rsid w:val="00235F51"/>
    <w:rsid w:val="0023672D"/>
    <w:rsid w:val="00236AF0"/>
    <w:rsid w:val="00240B6A"/>
    <w:rsid w:val="00240C8F"/>
    <w:rsid w:val="00240E30"/>
    <w:rsid w:val="00240F12"/>
    <w:rsid w:val="002411DC"/>
    <w:rsid w:val="0024152C"/>
    <w:rsid w:val="002418D7"/>
    <w:rsid w:val="0024207E"/>
    <w:rsid w:val="002426EA"/>
    <w:rsid w:val="0024270D"/>
    <w:rsid w:val="00242769"/>
    <w:rsid w:val="002428A0"/>
    <w:rsid w:val="0024386F"/>
    <w:rsid w:val="00243D09"/>
    <w:rsid w:val="00244400"/>
    <w:rsid w:val="0024464E"/>
    <w:rsid w:val="0024481F"/>
    <w:rsid w:val="00244C59"/>
    <w:rsid w:val="00245162"/>
    <w:rsid w:val="002457AB"/>
    <w:rsid w:val="00245813"/>
    <w:rsid w:val="0024740D"/>
    <w:rsid w:val="0024747C"/>
    <w:rsid w:val="002505CE"/>
    <w:rsid w:val="00250EC4"/>
    <w:rsid w:val="0025149A"/>
    <w:rsid w:val="002519E3"/>
    <w:rsid w:val="0025313D"/>
    <w:rsid w:val="0025327E"/>
    <w:rsid w:val="002532F9"/>
    <w:rsid w:val="002534FE"/>
    <w:rsid w:val="00254858"/>
    <w:rsid w:val="002554CB"/>
    <w:rsid w:val="0025558F"/>
    <w:rsid w:val="002555ED"/>
    <w:rsid w:val="00255B34"/>
    <w:rsid w:val="00256074"/>
    <w:rsid w:val="002563EA"/>
    <w:rsid w:val="00256A29"/>
    <w:rsid w:val="00256EAE"/>
    <w:rsid w:val="00260862"/>
    <w:rsid w:val="00260868"/>
    <w:rsid w:val="0026105D"/>
    <w:rsid w:val="0026118B"/>
    <w:rsid w:val="002612E1"/>
    <w:rsid w:val="002616C5"/>
    <w:rsid w:val="00261B7F"/>
    <w:rsid w:val="00261E15"/>
    <w:rsid w:val="00262075"/>
    <w:rsid w:val="0026217D"/>
    <w:rsid w:val="00262ACF"/>
    <w:rsid w:val="00262E4D"/>
    <w:rsid w:val="00262EA7"/>
    <w:rsid w:val="00263138"/>
    <w:rsid w:val="0026394B"/>
    <w:rsid w:val="00263E33"/>
    <w:rsid w:val="00264249"/>
    <w:rsid w:val="0026454B"/>
    <w:rsid w:val="00264D9A"/>
    <w:rsid w:val="002651FE"/>
    <w:rsid w:val="00265562"/>
    <w:rsid w:val="00265FB9"/>
    <w:rsid w:val="00266569"/>
    <w:rsid w:val="002665CB"/>
    <w:rsid w:val="002665F5"/>
    <w:rsid w:val="00266B37"/>
    <w:rsid w:val="00267341"/>
    <w:rsid w:val="002673BA"/>
    <w:rsid w:val="00267D80"/>
    <w:rsid w:val="0027019A"/>
    <w:rsid w:val="00270AD4"/>
    <w:rsid w:val="00270E14"/>
    <w:rsid w:val="00271036"/>
    <w:rsid w:val="002714CE"/>
    <w:rsid w:val="00271F76"/>
    <w:rsid w:val="00272535"/>
    <w:rsid w:val="002726F7"/>
    <w:rsid w:val="00273E1D"/>
    <w:rsid w:val="00273E56"/>
    <w:rsid w:val="00274686"/>
    <w:rsid w:val="002746C9"/>
    <w:rsid w:val="00274B38"/>
    <w:rsid w:val="00275384"/>
    <w:rsid w:val="00275D7E"/>
    <w:rsid w:val="00276D13"/>
    <w:rsid w:val="00277321"/>
    <w:rsid w:val="0027797C"/>
    <w:rsid w:val="00277AF7"/>
    <w:rsid w:val="0028066E"/>
    <w:rsid w:val="00280B4F"/>
    <w:rsid w:val="00280C03"/>
    <w:rsid w:val="00281F37"/>
    <w:rsid w:val="00282291"/>
    <w:rsid w:val="0028248D"/>
    <w:rsid w:val="002825BE"/>
    <w:rsid w:val="002826F9"/>
    <w:rsid w:val="00282C8F"/>
    <w:rsid w:val="00282FB6"/>
    <w:rsid w:val="00283620"/>
    <w:rsid w:val="00283E69"/>
    <w:rsid w:val="002849F2"/>
    <w:rsid w:val="00285852"/>
    <w:rsid w:val="0028596F"/>
    <w:rsid w:val="0028637F"/>
    <w:rsid w:val="002866E1"/>
    <w:rsid w:val="00286A9D"/>
    <w:rsid w:val="002877C0"/>
    <w:rsid w:val="00287A26"/>
    <w:rsid w:val="00291C56"/>
    <w:rsid w:val="00292098"/>
    <w:rsid w:val="00292189"/>
    <w:rsid w:val="00292254"/>
    <w:rsid w:val="00292C0E"/>
    <w:rsid w:val="0029329B"/>
    <w:rsid w:val="0029369B"/>
    <w:rsid w:val="00293A33"/>
    <w:rsid w:val="00294343"/>
    <w:rsid w:val="00294D62"/>
    <w:rsid w:val="002958E0"/>
    <w:rsid w:val="00295AE2"/>
    <w:rsid w:val="00296294"/>
    <w:rsid w:val="00297006"/>
    <w:rsid w:val="002974A3"/>
    <w:rsid w:val="0029754A"/>
    <w:rsid w:val="002A006E"/>
    <w:rsid w:val="002A0498"/>
    <w:rsid w:val="002A0FAD"/>
    <w:rsid w:val="002A17BD"/>
    <w:rsid w:val="002A203C"/>
    <w:rsid w:val="002A2B1D"/>
    <w:rsid w:val="002A403C"/>
    <w:rsid w:val="002A494D"/>
    <w:rsid w:val="002A5248"/>
    <w:rsid w:val="002A53BD"/>
    <w:rsid w:val="002A5444"/>
    <w:rsid w:val="002A56DF"/>
    <w:rsid w:val="002A5D66"/>
    <w:rsid w:val="002A5E98"/>
    <w:rsid w:val="002A6362"/>
    <w:rsid w:val="002A6E08"/>
    <w:rsid w:val="002A7AE6"/>
    <w:rsid w:val="002A7BAA"/>
    <w:rsid w:val="002A7F86"/>
    <w:rsid w:val="002B0E31"/>
    <w:rsid w:val="002B2C43"/>
    <w:rsid w:val="002B2E70"/>
    <w:rsid w:val="002B37AF"/>
    <w:rsid w:val="002B445F"/>
    <w:rsid w:val="002B4507"/>
    <w:rsid w:val="002B4684"/>
    <w:rsid w:val="002B51F7"/>
    <w:rsid w:val="002B5818"/>
    <w:rsid w:val="002B6025"/>
    <w:rsid w:val="002B7E06"/>
    <w:rsid w:val="002B7E5C"/>
    <w:rsid w:val="002B7E9E"/>
    <w:rsid w:val="002C07D2"/>
    <w:rsid w:val="002C251E"/>
    <w:rsid w:val="002C2D41"/>
    <w:rsid w:val="002C3FD3"/>
    <w:rsid w:val="002C4603"/>
    <w:rsid w:val="002C4D1C"/>
    <w:rsid w:val="002C50C2"/>
    <w:rsid w:val="002C5C95"/>
    <w:rsid w:val="002C63A3"/>
    <w:rsid w:val="002C73D5"/>
    <w:rsid w:val="002C7876"/>
    <w:rsid w:val="002C79FB"/>
    <w:rsid w:val="002C7B6C"/>
    <w:rsid w:val="002C7D34"/>
    <w:rsid w:val="002D0A24"/>
    <w:rsid w:val="002D0C3B"/>
    <w:rsid w:val="002D241F"/>
    <w:rsid w:val="002D28B8"/>
    <w:rsid w:val="002D2C2E"/>
    <w:rsid w:val="002D3BB0"/>
    <w:rsid w:val="002D3F72"/>
    <w:rsid w:val="002D4392"/>
    <w:rsid w:val="002D47EA"/>
    <w:rsid w:val="002D4CF5"/>
    <w:rsid w:val="002D50C7"/>
    <w:rsid w:val="002D52FD"/>
    <w:rsid w:val="002D5725"/>
    <w:rsid w:val="002D5903"/>
    <w:rsid w:val="002D5972"/>
    <w:rsid w:val="002D5FC8"/>
    <w:rsid w:val="002D60A2"/>
    <w:rsid w:val="002D6467"/>
    <w:rsid w:val="002D6BF5"/>
    <w:rsid w:val="002D6E13"/>
    <w:rsid w:val="002D753A"/>
    <w:rsid w:val="002D76F2"/>
    <w:rsid w:val="002D7D6B"/>
    <w:rsid w:val="002D7E3A"/>
    <w:rsid w:val="002E08FE"/>
    <w:rsid w:val="002E115D"/>
    <w:rsid w:val="002E3412"/>
    <w:rsid w:val="002E4DC5"/>
    <w:rsid w:val="002E621D"/>
    <w:rsid w:val="002E6D35"/>
    <w:rsid w:val="002E7882"/>
    <w:rsid w:val="002E7B07"/>
    <w:rsid w:val="002E7F4E"/>
    <w:rsid w:val="002F0272"/>
    <w:rsid w:val="002F09C6"/>
    <w:rsid w:val="002F0CC2"/>
    <w:rsid w:val="002F135F"/>
    <w:rsid w:val="002F201D"/>
    <w:rsid w:val="002F21CC"/>
    <w:rsid w:val="002F2337"/>
    <w:rsid w:val="002F24FF"/>
    <w:rsid w:val="002F2927"/>
    <w:rsid w:val="002F2B8F"/>
    <w:rsid w:val="002F3380"/>
    <w:rsid w:val="002F3642"/>
    <w:rsid w:val="002F3981"/>
    <w:rsid w:val="002F3B58"/>
    <w:rsid w:val="002F3BF3"/>
    <w:rsid w:val="002F56ED"/>
    <w:rsid w:val="002F5D4E"/>
    <w:rsid w:val="002F6092"/>
    <w:rsid w:val="002F60FD"/>
    <w:rsid w:val="002F6426"/>
    <w:rsid w:val="002F66BB"/>
    <w:rsid w:val="002F7521"/>
    <w:rsid w:val="002F763D"/>
    <w:rsid w:val="002F77DB"/>
    <w:rsid w:val="002F7B0C"/>
    <w:rsid w:val="002F7EBA"/>
    <w:rsid w:val="003005F4"/>
    <w:rsid w:val="003006B1"/>
    <w:rsid w:val="00301965"/>
    <w:rsid w:val="0030255D"/>
    <w:rsid w:val="00303047"/>
    <w:rsid w:val="003041C0"/>
    <w:rsid w:val="00304898"/>
    <w:rsid w:val="003055BF"/>
    <w:rsid w:val="00305B7A"/>
    <w:rsid w:val="00306075"/>
    <w:rsid w:val="003068A2"/>
    <w:rsid w:val="00306D06"/>
    <w:rsid w:val="003074A3"/>
    <w:rsid w:val="00307681"/>
    <w:rsid w:val="00310752"/>
    <w:rsid w:val="003114B9"/>
    <w:rsid w:val="00312735"/>
    <w:rsid w:val="00312F83"/>
    <w:rsid w:val="00312FAE"/>
    <w:rsid w:val="003136EB"/>
    <w:rsid w:val="003137D2"/>
    <w:rsid w:val="00313FC9"/>
    <w:rsid w:val="00314CB6"/>
    <w:rsid w:val="00315A3D"/>
    <w:rsid w:val="003164E7"/>
    <w:rsid w:val="00316AF4"/>
    <w:rsid w:val="00316C06"/>
    <w:rsid w:val="00316D06"/>
    <w:rsid w:val="003171DE"/>
    <w:rsid w:val="00317334"/>
    <w:rsid w:val="00317CDC"/>
    <w:rsid w:val="00317DFC"/>
    <w:rsid w:val="00320584"/>
    <w:rsid w:val="003208A3"/>
    <w:rsid w:val="003208DA"/>
    <w:rsid w:val="00320E3E"/>
    <w:rsid w:val="00320F48"/>
    <w:rsid w:val="0032203E"/>
    <w:rsid w:val="003234D9"/>
    <w:rsid w:val="00323F02"/>
    <w:rsid w:val="003248C3"/>
    <w:rsid w:val="00325305"/>
    <w:rsid w:val="003254EA"/>
    <w:rsid w:val="00325824"/>
    <w:rsid w:val="00325876"/>
    <w:rsid w:val="00325983"/>
    <w:rsid w:val="00326460"/>
    <w:rsid w:val="003269F5"/>
    <w:rsid w:val="00326A75"/>
    <w:rsid w:val="00327812"/>
    <w:rsid w:val="00330861"/>
    <w:rsid w:val="00330939"/>
    <w:rsid w:val="00331068"/>
    <w:rsid w:val="003315A5"/>
    <w:rsid w:val="00332309"/>
    <w:rsid w:val="003324FA"/>
    <w:rsid w:val="00332A16"/>
    <w:rsid w:val="0033350A"/>
    <w:rsid w:val="00333976"/>
    <w:rsid w:val="00333B5F"/>
    <w:rsid w:val="00334570"/>
    <w:rsid w:val="0033499C"/>
    <w:rsid w:val="00334C8E"/>
    <w:rsid w:val="00334F31"/>
    <w:rsid w:val="0033504E"/>
    <w:rsid w:val="00335C67"/>
    <w:rsid w:val="003361A6"/>
    <w:rsid w:val="00337E0A"/>
    <w:rsid w:val="0034117A"/>
    <w:rsid w:val="00341498"/>
    <w:rsid w:val="003447DA"/>
    <w:rsid w:val="00344B62"/>
    <w:rsid w:val="00344E9E"/>
    <w:rsid w:val="00345130"/>
    <w:rsid w:val="003462A7"/>
    <w:rsid w:val="00346343"/>
    <w:rsid w:val="00346CAA"/>
    <w:rsid w:val="00346FA3"/>
    <w:rsid w:val="003470A7"/>
    <w:rsid w:val="00347602"/>
    <w:rsid w:val="003476B6"/>
    <w:rsid w:val="00347E72"/>
    <w:rsid w:val="003509C0"/>
    <w:rsid w:val="00350A32"/>
    <w:rsid w:val="00350D18"/>
    <w:rsid w:val="00351062"/>
    <w:rsid w:val="00351256"/>
    <w:rsid w:val="0035287F"/>
    <w:rsid w:val="00352ABF"/>
    <w:rsid w:val="0035366B"/>
    <w:rsid w:val="00354708"/>
    <w:rsid w:val="00354961"/>
    <w:rsid w:val="00355021"/>
    <w:rsid w:val="00355AD6"/>
    <w:rsid w:val="00356476"/>
    <w:rsid w:val="003566B8"/>
    <w:rsid w:val="00356A65"/>
    <w:rsid w:val="00356AFC"/>
    <w:rsid w:val="00356C60"/>
    <w:rsid w:val="00357B06"/>
    <w:rsid w:val="00357E03"/>
    <w:rsid w:val="0036076B"/>
    <w:rsid w:val="00360A25"/>
    <w:rsid w:val="00360FCD"/>
    <w:rsid w:val="00361126"/>
    <w:rsid w:val="00362988"/>
    <w:rsid w:val="00363BA1"/>
    <w:rsid w:val="0036498E"/>
    <w:rsid w:val="00365184"/>
    <w:rsid w:val="00365492"/>
    <w:rsid w:val="00366817"/>
    <w:rsid w:val="00366B2F"/>
    <w:rsid w:val="00366BD2"/>
    <w:rsid w:val="00366E13"/>
    <w:rsid w:val="003672BB"/>
    <w:rsid w:val="003673BA"/>
    <w:rsid w:val="003674D6"/>
    <w:rsid w:val="00367955"/>
    <w:rsid w:val="003713BB"/>
    <w:rsid w:val="00371573"/>
    <w:rsid w:val="0037180C"/>
    <w:rsid w:val="00371DDC"/>
    <w:rsid w:val="0037230B"/>
    <w:rsid w:val="00372DAD"/>
    <w:rsid w:val="00372F29"/>
    <w:rsid w:val="0037300F"/>
    <w:rsid w:val="00373614"/>
    <w:rsid w:val="003738C7"/>
    <w:rsid w:val="00374355"/>
    <w:rsid w:val="003744CD"/>
    <w:rsid w:val="00374A27"/>
    <w:rsid w:val="00374C8B"/>
    <w:rsid w:val="00374EF4"/>
    <w:rsid w:val="00377A3D"/>
    <w:rsid w:val="00377D66"/>
    <w:rsid w:val="0038100A"/>
    <w:rsid w:val="0038181F"/>
    <w:rsid w:val="00382DAF"/>
    <w:rsid w:val="0038349D"/>
    <w:rsid w:val="00383C5D"/>
    <w:rsid w:val="00385530"/>
    <w:rsid w:val="00385622"/>
    <w:rsid w:val="00385F81"/>
    <w:rsid w:val="003860F5"/>
    <w:rsid w:val="00386167"/>
    <w:rsid w:val="003863F1"/>
    <w:rsid w:val="00386B29"/>
    <w:rsid w:val="00387622"/>
    <w:rsid w:val="00387835"/>
    <w:rsid w:val="00387E02"/>
    <w:rsid w:val="003906A3"/>
    <w:rsid w:val="003906F3"/>
    <w:rsid w:val="00391E25"/>
    <w:rsid w:val="003924FF"/>
    <w:rsid w:val="00392823"/>
    <w:rsid w:val="00392AEF"/>
    <w:rsid w:val="00392DE5"/>
    <w:rsid w:val="003943C7"/>
    <w:rsid w:val="00394C1E"/>
    <w:rsid w:val="00394F43"/>
    <w:rsid w:val="0039511A"/>
    <w:rsid w:val="00395A5E"/>
    <w:rsid w:val="00395F29"/>
    <w:rsid w:val="00397255"/>
    <w:rsid w:val="003A076D"/>
    <w:rsid w:val="003A1B7E"/>
    <w:rsid w:val="003A1E01"/>
    <w:rsid w:val="003A1F52"/>
    <w:rsid w:val="003A2039"/>
    <w:rsid w:val="003A2403"/>
    <w:rsid w:val="003A39E2"/>
    <w:rsid w:val="003A42BD"/>
    <w:rsid w:val="003A57BF"/>
    <w:rsid w:val="003A6C94"/>
    <w:rsid w:val="003A7AB2"/>
    <w:rsid w:val="003A7CBD"/>
    <w:rsid w:val="003B03E9"/>
    <w:rsid w:val="003B09EB"/>
    <w:rsid w:val="003B0AE1"/>
    <w:rsid w:val="003B1812"/>
    <w:rsid w:val="003B18ED"/>
    <w:rsid w:val="003B2538"/>
    <w:rsid w:val="003B2920"/>
    <w:rsid w:val="003B2CBF"/>
    <w:rsid w:val="003B4359"/>
    <w:rsid w:val="003B467D"/>
    <w:rsid w:val="003B5802"/>
    <w:rsid w:val="003B5AB7"/>
    <w:rsid w:val="003B5BC6"/>
    <w:rsid w:val="003B6115"/>
    <w:rsid w:val="003B6312"/>
    <w:rsid w:val="003B72F6"/>
    <w:rsid w:val="003C0423"/>
    <w:rsid w:val="003C1F59"/>
    <w:rsid w:val="003C2551"/>
    <w:rsid w:val="003C281B"/>
    <w:rsid w:val="003C2A2B"/>
    <w:rsid w:val="003C2B1D"/>
    <w:rsid w:val="003C3461"/>
    <w:rsid w:val="003C599E"/>
    <w:rsid w:val="003C5C0C"/>
    <w:rsid w:val="003C68D0"/>
    <w:rsid w:val="003C6AB5"/>
    <w:rsid w:val="003C70FF"/>
    <w:rsid w:val="003C7159"/>
    <w:rsid w:val="003C7846"/>
    <w:rsid w:val="003C7C78"/>
    <w:rsid w:val="003C7C82"/>
    <w:rsid w:val="003D0C70"/>
    <w:rsid w:val="003D0D33"/>
    <w:rsid w:val="003D14F8"/>
    <w:rsid w:val="003D1D84"/>
    <w:rsid w:val="003D1E10"/>
    <w:rsid w:val="003D1EE2"/>
    <w:rsid w:val="003D25EF"/>
    <w:rsid w:val="003D2F69"/>
    <w:rsid w:val="003D332F"/>
    <w:rsid w:val="003D38C0"/>
    <w:rsid w:val="003D3960"/>
    <w:rsid w:val="003D3A66"/>
    <w:rsid w:val="003D3D65"/>
    <w:rsid w:val="003D451A"/>
    <w:rsid w:val="003D48DD"/>
    <w:rsid w:val="003D4903"/>
    <w:rsid w:val="003D4916"/>
    <w:rsid w:val="003D4AE4"/>
    <w:rsid w:val="003D4DB6"/>
    <w:rsid w:val="003D538E"/>
    <w:rsid w:val="003D5899"/>
    <w:rsid w:val="003D5B95"/>
    <w:rsid w:val="003D6487"/>
    <w:rsid w:val="003D666F"/>
    <w:rsid w:val="003D7630"/>
    <w:rsid w:val="003D792B"/>
    <w:rsid w:val="003D7ACC"/>
    <w:rsid w:val="003D7BF8"/>
    <w:rsid w:val="003D7E85"/>
    <w:rsid w:val="003D7F00"/>
    <w:rsid w:val="003E1199"/>
    <w:rsid w:val="003E287D"/>
    <w:rsid w:val="003E307B"/>
    <w:rsid w:val="003E351F"/>
    <w:rsid w:val="003E3C2C"/>
    <w:rsid w:val="003E3FB8"/>
    <w:rsid w:val="003E3FD2"/>
    <w:rsid w:val="003E3FFE"/>
    <w:rsid w:val="003E5325"/>
    <w:rsid w:val="003E5A53"/>
    <w:rsid w:val="003E6328"/>
    <w:rsid w:val="003E68E5"/>
    <w:rsid w:val="003E6EFD"/>
    <w:rsid w:val="003E7C16"/>
    <w:rsid w:val="003E7DA9"/>
    <w:rsid w:val="003E7EF3"/>
    <w:rsid w:val="003F003E"/>
    <w:rsid w:val="003F03B0"/>
    <w:rsid w:val="003F08D8"/>
    <w:rsid w:val="003F0C6B"/>
    <w:rsid w:val="003F26F8"/>
    <w:rsid w:val="003F2B9C"/>
    <w:rsid w:val="003F37CF"/>
    <w:rsid w:val="003F3DE2"/>
    <w:rsid w:val="003F4209"/>
    <w:rsid w:val="003F43F1"/>
    <w:rsid w:val="003F4728"/>
    <w:rsid w:val="003F5493"/>
    <w:rsid w:val="003F6F01"/>
    <w:rsid w:val="004001FA"/>
    <w:rsid w:val="004001FC"/>
    <w:rsid w:val="004006B6"/>
    <w:rsid w:val="00401210"/>
    <w:rsid w:val="00401425"/>
    <w:rsid w:val="004016FA"/>
    <w:rsid w:val="004019A2"/>
    <w:rsid w:val="0040262F"/>
    <w:rsid w:val="0040297D"/>
    <w:rsid w:val="00402B77"/>
    <w:rsid w:val="00402C68"/>
    <w:rsid w:val="00403075"/>
    <w:rsid w:val="00403411"/>
    <w:rsid w:val="0040468F"/>
    <w:rsid w:val="004046E2"/>
    <w:rsid w:val="00404838"/>
    <w:rsid w:val="00404E73"/>
    <w:rsid w:val="004050E1"/>
    <w:rsid w:val="00405EAC"/>
    <w:rsid w:val="004065D6"/>
    <w:rsid w:val="004066CC"/>
    <w:rsid w:val="00406861"/>
    <w:rsid w:val="00406A9C"/>
    <w:rsid w:val="00406CC5"/>
    <w:rsid w:val="004076DB"/>
    <w:rsid w:val="00407862"/>
    <w:rsid w:val="00407931"/>
    <w:rsid w:val="0041076D"/>
    <w:rsid w:val="004107BB"/>
    <w:rsid w:val="00410E0D"/>
    <w:rsid w:val="00413F0B"/>
    <w:rsid w:val="004144E2"/>
    <w:rsid w:val="0041453A"/>
    <w:rsid w:val="00414CE1"/>
    <w:rsid w:val="00415160"/>
    <w:rsid w:val="004162F4"/>
    <w:rsid w:val="00416A37"/>
    <w:rsid w:val="00416B38"/>
    <w:rsid w:val="00417C54"/>
    <w:rsid w:val="00417FB3"/>
    <w:rsid w:val="0042086D"/>
    <w:rsid w:val="00423E2F"/>
    <w:rsid w:val="00423EDF"/>
    <w:rsid w:val="004246D5"/>
    <w:rsid w:val="0042481E"/>
    <w:rsid w:val="0042599F"/>
    <w:rsid w:val="00425CB4"/>
    <w:rsid w:val="00426568"/>
    <w:rsid w:val="004267F9"/>
    <w:rsid w:val="00427600"/>
    <w:rsid w:val="00430606"/>
    <w:rsid w:val="00430C68"/>
    <w:rsid w:val="00431CEF"/>
    <w:rsid w:val="00431F5F"/>
    <w:rsid w:val="00432145"/>
    <w:rsid w:val="004326BE"/>
    <w:rsid w:val="0043298A"/>
    <w:rsid w:val="00432F3A"/>
    <w:rsid w:val="00433517"/>
    <w:rsid w:val="00433F9C"/>
    <w:rsid w:val="004344CB"/>
    <w:rsid w:val="00435453"/>
    <w:rsid w:val="00435630"/>
    <w:rsid w:val="00436AC8"/>
    <w:rsid w:val="00436CAE"/>
    <w:rsid w:val="0043748C"/>
    <w:rsid w:val="0043790C"/>
    <w:rsid w:val="004403A5"/>
    <w:rsid w:val="00440A79"/>
    <w:rsid w:val="00440F6A"/>
    <w:rsid w:val="00440FBA"/>
    <w:rsid w:val="004412EC"/>
    <w:rsid w:val="00441353"/>
    <w:rsid w:val="0044168F"/>
    <w:rsid w:val="004421CC"/>
    <w:rsid w:val="00442259"/>
    <w:rsid w:val="0044278C"/>
    <w:rsid w:val="004428A2"/>
    <w:rsid w:val="00442B71"/>
    <w:rsid w:val="00442F8C"/>
    <w:rsid w:val="004440B9"/>
    <w:rsid w:val="004445E7"/>
    <w:rsid w:val="00444BC2"/>
    <w:rsid w:val="00444E4F"/>
    <w:rsid w:val="00445965"/>
    <w:rsid w:val="00445AB5"/>
    <w:rsid w:val="00445C6E"/>
    <w:rsid w:val="004464AD"/>
    <w:rsid w:val="0044677C"/>
    <w:rsid w:val="00447BFD"/>
    <w:rsid w:val="00447EBF"/>
    <w:rsid w:val="0045040F"/>
    <w:rsid w:val="00450DFA"/>
    <w:rsid w:val="0045161F"/>
    <w:rsid w:val="004518EF"/>
    <w:rsid w:val="004520BF"/>
    <w:rsid w:val="0045253F"/>
    <w:rsid w:val="00452A6D"/>
    <w:rsid w:val="00452E51"/>
    <w:rsid w:val="0045339B"/>
    <w:rsid w:val="004533EA"/>
    <w:rsid w:val="00453A53"/>
    <w:rsid w:val="00453BB6"/>
    <w:rsid w:val="0045499E"/>
    <w:rsid w:val="00454AA1"/>
    <w:rsid w:val="00454CD2"/>
    <w:rsid w:val="00454DE1"/>
    <w:rsid w:val="00454EC9"/>
    <w:rsid w:val="00457020"/>
    <w:rsid w:val="00457413"/>
    <w:rsid w:val="00457940"/>
    <w:rsid w:val="00457BA4"/>
    <w:rsid w:val="00460206"/>
    <w:rsid w:val="0046036D"/>
    <w:rsid w:val="004608E1"/>
    <w:rsid w:val="00460D7F"/>
    <w:rsid w:val="00460D97"/>
    <w:rsid w:val="004610AF"/>
    <w:rsid w:val="0046180B"/>
    <w:rsid w:val="0046193F"/>
    <w:rsid w:val="004619B2"/>
    <w:rsid w:val="004619B7"/>
    <w:rsid w:val="004621ED"/>
    <w:rsid w:val="004633C2"/>
    <w:rsid w:val="004637C2"/>
    <w:rsid w:val="00463DE9"/>
    <w:rsid w:val="00464663"/>
    <w:rsid w:val="00465649"/>
    <w:rsid w:val="00465811"/>
    <w:rsid w:val="00465A6B"/>
    <w:rsid w:val="004669AE"/>
    <w:rsid w:val="00466A77"/>
    <w:rsid w:val="00466C46"/>
    <w:rsid w:val="00466FF9"/>
    <w:rsid w:val="004676B3"/>
    <w:rsid w:val="00467D97"/>
    <w:rsid w:val="00471227"/>
    <w:rsid w:val="0047168F"/>
    <w:rsid w:val="00471733"/>
    <w:rsid w:val="00471881"/>
    <w:rsid w:val="00471DC4"/>
    <w:rsid w:val="00472627"/>
    <w:rsid w:val="00472FB8"/>
    <w:rsid w:val="0047368A"/>
    <w:rsid w:val="0047433A"/>
    <w:rsid w:val="004749EE"/>
    <w:rsid w:val="0047501B"/>
    <w:rsid w:val="00476E6C"/>
    <w:rsid w:val="0047752D"/>
    <w:rsid w:val="00477CB3"/>
    <w:rsid w:val="00477FBF"/>
    <w:rsid w:val="00480081"/>
    <w:rsid w:val="00480214"/>
    <w:rsid w:val="00480552"/>
    <w:rsid w:val="004811F3"/>
    <w:rsid w:val="004812DB"/>
    <w:rsid w:val="0048209B"/>
    <w:rsid w:val="00482325"/>
    <w:rsid w:val="004825F9"/>
    <w:rsid w:val="00482D0B"/>
    <w:rsid w:val="00482E64"/>
    <w:rsid w:val="00482EA6"/>
    <w:rsid w:val="0048313D"/>
    <w:rsid w:val="00483D0F"/>
    <w:rsid w:val="00484342"/>
    <w:rsid w:val="00485371"/>
    <w:rsid w:val="004858C2"/>
    <w:rsid w:val="00485BBC"/>
    <w:rsid w:val="004861AF"/>
    <w:rsid w:val="004865DB"/>
    <w:rsid w:val="004876D6"/>
    <w:rsid w:val="00487A63"/>
    <w:rsid w:val="0049194E"/>
    <w:rsid w:val="00491CBD"/>
    <w:rsid w:val="00492777"/>
    <w:rsid w:val="00492A66"/>
    <w:rsid w:val="00493BDC"/>
    <w:rsid w:val="00493C02"/>
    <w:rsid w:val="00493E58"/>
    <w:rsid w:val="00493EE9"/>
    <w:rsid w:val="00494B14"/>
    <w:rsid w:val="00495494"/>
    <w:rsid w:val="00495900"/>
    <w:rsid w:val="00495D9B"/>
    <w:rsid w:val="00496B0F"/>
    <w:rsid w:val="00496C80"/>
    <w:rsid w:val="0049719C"/>
    <w:rsid w:val="0049720E"/>
    <w:rsid w:val="004973DC"/>
    <w:rsid w:val="004978BC"/>
    <w:rsid w:val="004A055C"/>
    <w:rsid w:val="004A0579"/>
    <w:rsid w:val="004A0612"/>
    <w:rsid w:val="004A0828"/>
    <w:rsid w:val="004A0BE5"/>
    <w:rsid w:val="004A166E"/>
    <w:rsid w:val="004A1DFA"/>
    <w:rsid w:val="004A201E"/>
    <w:rsid w:val="004A2879"/>
    <w:rsid w:val="004A2BA7"/>
    <w:rsid w:val="004A32CD"/>
    <w:rsid w:val="004A3B6F"/>
    <w:rsid w:val="004A4934"/>
    <w:rsid w:val="004A521B"/>
    <w:rsid w:val="004A542F"/>
    <w:rsid w:val="004A544D"/>
    <w:rsid w:val="004A5A47"/>
    <w:rsid w:val="004A6E4A"/>
    <w:rsid w:val="004A6F7F"/>
    <w:rsid w:val="004B00D3"/>
    <w:rsid w:val="004B0112"/>
    <w:rsid w:val="004B02F9"/>
    <w:rsid w:val="004B07BC"/>
    <w:rsid w:val="004B0E3C"/>
    <w:rsid w:val="004B1019"/>
    <w:rsid w:val="004B26F3"/>
    <w:rsid w:val="004B2751"/>
    <w:rsid w:val="004B310E"/>
    <w:rsid w:val="004B3C26"/>
    <w:rsid w:val="004B3C54"/>
    <w:rsid w:val="004B4671"/>
    <w:rsid w:val="004B4BE1"/>
    <w:rsid w:val="004B4C8E"/>
    <w:rsid w:val="004B4FE3"/>
    <w:rsid w:val="004B5843"/>
    <w:rsid w:val="004B7158"/>
    <w:rsid w:val="004B76CA"/>
    <w:rsid w:val="004B7A94"/>
    <w:rsid w:val="004B7C0C"/>
    <w:rsid w:val="004C0ADA"/>
    <w:rsid w:val="004C0CD4"/>
    <w:rsid w:val="004C1BFD"/>
    <w:rsid w:val="004C204A"/>
    <w:rsid w:val="004C21FA"/>
    <w:rsid w:val="004C3363"/>
    <w:rsid w:val="004C3DA4"/>
    <w:rsid w:val="004C3DD7"/>
    <w:rsid w:val="004C4123"/>
    <w:rsid w:val="004C44B1"/>
    <w:rsid w:val="004C6A93"/>
    <w:rsid w:val="004C6DA9"/>
    <w:rsid w:val="004C782B"/>
    <w:rsid w:val="004D0B78"/>
    <w:rsid w:val="004D222B"/>
    <w:rsid w:val="004D2816"/>
    <w:rsid w:val="004D2A3A"/>
    <w:rsid w:val="004D4EB3"/>
    <w:rsid w:val="004D5627"/>
    <w:rsid w:val="004D5998"/>
    <w:rsid w:val="004D5A73"/>
    <w:rsid w:val="004D5C6D"/>
    <w:rsid w:val="004D5E4C"/>
    <w:rsid w:val="004D5E65"/>
    <w:rsid w:val="004D612C"/>
    <w:rsid w:val="004D77EB"/>
    <w:rsid w:val="004E0DB0"/>
    <w:rsid w:val="004E1C76"/>
    <w:rsid w:val="004E2250"/>
    <w:rsid w:val="004E235D"/>
    <w:rsid w:val="004E2591"/>
    <w:rsid w:val="004E2721"/>
    <w:rsid w:val="004E2953"/>
    <w:rsid w:val="004E3639"/>
    <w:rsid w:val="004E3B99"/>
    <w:rsid w:val="004E455F"/>
    <w:rsid w:val="004E5E24"/>
    <w:rsid w:val="004E7399"/>
    <w:rsid w:val="004E7604"/>
    <w:rsid w:val="004E7994"/>
    <w:rsid w:val="004E7A3B"/>
    <w:rsid w:val="004F0ABF"/>
    <w:rsid w:val="004F2039"/>
    <w:rsid w:val="004F24CB"/>
    <w:rsid w:val="004F2997"/>
    <w:rsid w:val="004F2F2B"/>
    <w:rsid w:val="004F3253"/>
    <w:rsid w:val="004F5472"/>
    <w:rsid w:val="004F689A"/>
    <w:rsid w:val="004F72FE"/>
    <w:rsid w:val="004F73AE"/>
    <w:rsid w:val="00500531"/>
    <w:rsid w:val="005007D8"/>
    <w:rsid w:val="0050097A"/>
    <w:rsid w:val="00500C71"/>
    <w:rsid w:val="00501C4B"/>
    <w:rsid w:val="00501C91"/>
    <w:rsid w:val="00502235"/>
    <w:rsid w:val="005028BD"/>
    <w:rsid w:val="00502994"/>
    <w:rsid w:val="0050352E"/>
    <w:rsid w:val="0050381B"/>
    <w:rsid w:val="005041D2"/>
    <w:rsid w:val="00504ACF"/>
    <w:rsid w:val="00505636"/>
    <w:rsid w:val="00506186"/>
    <w:rsid w:val="00506263"/>
    <w:rsid w:val="00506517"/>
    <w:rsid w:val="005072D1"/>
    <w:rsid w:val="00507654"/>
    <w:rsid w:val="005076CF"/>
    <w:rsid w:val="00507A48"/>
    <w:rsid w:val="00507B22"/>
    <w:rsid w:val="005101C6"/>
    <w:rsid w:val="00510957"/>
    <w:rsid w:val="005117E9"/>
    <w:rsid w:val="00512812"/>
    <w:rsid w:val="00512C8F"/>
    <w:rsid w:val="00512E56"/>
    <w:rsid w:val="00513844"/>
    <w:rsid w:val="00513C29"/>
    <w:rsid w:val="00514219"/>
    <w:rsid w:val="00514B1B"/>
    <w:rsid w:val="00514D20"/>
    <w:rsid w:val="005152DE"/>
    <w:rsid w:val="00515371"/>
    <w:rsid w:val="00515374"/>
    <w:rsid w:val="00516B74"/>
    <w:rsid w:val="00517055"/>
    <w:rsid w:val="0051762F"/>
    <w:rsid w:val="0051787C"/>
    <w:rsid w:val="00517B2D"/>
    <w:rsid w:val="005205C3"/>
    <w:rsid w:val="00522E94"/>
    <w:rsid w:val="005233F4"/>
    <w:rsid w:val="005248CB"/>
    <w:rsid w:val="00525292"/>
    <w:rsid w:val="0052542C"/>
    <w:rsid w:val="00526C50"/>
    <w:rsid w:val="005301EA"/>
    <w:rsid w:val="0053079D"/>
    <w:rsid w:val="00530801"/>
    <w:rsid w:val="00530F6E"/>
    <w:rsid w:val="00531C03"/>
    <w:rsid w:val="00531F9F"/>
    <w:rsid w:val="00531FDA"/>
    <w:rsid w:val="0053223B"/>
    <w:rsid w:val="00532D45"/>
    <w:rsid w:val="00533281"/>
    <w:rsid w:val="00533D80"/>
    <w:rsid w:val="00534363"/>
    <w:rsid w:val="00534F0E"/>
    <w:rsid w:val="005351AF"/>
    <w:rsid w:val="005356DD"/>
    <w:rsid w:val="00536328"/>
    <w:rsid w:val="00536C0C"/>
    <w:rsid w:val="00536F75"/>
    <w:rsid w:val="005378C7"/>
    <w:rsid w:val="005378E4"/>
    <w:rsid w:val="005404D2"/>
    <w:rsid w:val="00541863"/>
    <w:rsid w:val="0054231A"/>
    <w:rsid w:val="00542659"/>
    <w:rsid w:val="005432FC"/>
    <w:rsid w:val="00544140"/>
    <w:rsid w:val="00544945"/>
    <w:rsid w:val="00544D77"/>
    <w:rsid w:val="00544F16"/>
    <w:rsid w:val="00544F6F"/>
    <w:rsid w:val="00545BEA"/>
    <w:rsid w:val="00546195"/>
    <w:rsid w:val="0054686F"/>
    <w:rsid w:val="005468E1"/>
    <w:rsid w:val="00546E7E"/>
    <w:rsid w:val="00546FCE"/>
    <w:rsid w:val="00547968"/>
    <w:rsid w:val="005500D5"/>
    <w:rsid w:val="00550C8C"/>
    <w:rsid w:val="0055159C"/>
    <w:rsid w:val="00551C44"/>
    <w:rsid w:val="00552F49"/>
    <w:rsid w:val="00553ED7"/>
    <w:rsid w:val="005542C6"/>
    <w:rsid w:val="005546B0"/>
    <w:rsid w:val="00555075"/>
    <w:rsid w:val="0055511B"/>
    <w:rsid w:val="0055604A"/>
    <w:rsid w:val="005607AF"/>
    <w:rsid w:val="00561B8F"/>
    <w:rsid w:val="00561C76"/>
    <w:rsid w:val="00561CC3"/>
    <w:rsid w:val="00562390"/>
    <w:rsid w:val="0056334C"/>
    <w:rsid w:val="00564529"/>
    <w:rsid w:val="005646E4"/>
    <w:rsid w:val="00564805"/>
    <w:rsid w:val="005649BA"/>
    <w:rsid w:val="005650B3"/>
    <w:rsid w:val="00565F21"/>
    <w:rsid w:val="00566668"/>
    <w:rsid w:val="005666A2"/>
    <w:rsid w:val="00566D7F"/>
    <w:rsid w:val="00566F1F"/>
    <w:rsid w:val="00567CEE"/>
    <w:rsid w:val="00570CA0"/>
    <w:rsid w:val="00570FE2"/>
    <w:rsid w:val="0057114C"/>
    <w:rsid w:val="005712BE"/>
    <w:rsid w:val="005716FA"/>
    <w:rsid w:val="00571E9C"/>
    <w:rsid w:val="00572631"/>
    <w:rsid w:val="00573510"/>
    <w:rsid w:val="005738E6"/>
    <w:rsid w:val="0057402F"/>
    <w:rsid w:val="0057405B"/>
    <w:rsid w:val="005749F6"/>
    <w:rsid w:val="00574A0B"/>
    <w:rsid w:val="00574E4C"/>
    <w:rsid w:val="00574FF8"/>
    <w:rsid w:val="00575AB4"/>
    <w:rsid w:val="00576322"/>
    <w:rsid w:val="005766C5"/>
    <w:rsid w:val="00577090"/>
    <w:rsid w:val="00577391"/>
    <w:rsid w:val="00577CAB"/>
    <w:rsid w:val="00580066"/>
    <w:rsid w:val="00580461"/>
    <w:rsid w:val="00580D04"/>
    <w:rsid w:val="00580D66"/>
    <w:rsid w:val="00582E31"/>
    <w:rsid w:val="00582FB1"/>
    <w:rsid w:val="00583668"/>
    <w:rsid w:val="0058385F"/>
    <w:rsid w:val="005838D9"/>
    <w:rsid w:val="00583C86"/>
    <w:rsid w:val="00583E86"/>
    <w:rsid w:val="00585088"/>
    <w:rsid w:val="00585579"/>
    <w:rsid w:val="00585933"/>
    <w:rsid w:val="00586432"/>
    <w:rsid w:val="005873BC"/>
    <w:rsid w:val="005878C2"/>
    <w:rsid w:val="00587C0E"/>
    <w:rsid w:val="00587C68"/>
    <w:rsid w:val="00590FB8"/>
    <w:rsid w:val="0059156F"/>
    <w:rsid w:val="00591713"/>
    <w:rsid w:val="00591D52"/>
    <w:rsid w:val="005938FF"/>
    <w:rsid w:val="00593BC8"/>
    <w:rsid w:val="00593E9E"/>
    <w:rsid w:val="0059430F"/>
    <w:rsid w:val="005944E7"/>
    <w:rsid w:val="00594ABC"/>
    <w:rsid w:val="00594B10"/>
    <w:rsid w:val="005950B6"/>
    <w:rsid w:val="005950D7"/>
    <w:rsid w:val="00595299"/>
    <w:rsid w:val="00596509"/>
    <w:rsid w:val="0059689B"/>
    <w:rsid w:val="00596ECD"/>
    <w:rsid w:val="00596ED9"/>
    <w:rsid w:val="0059776F"/>
    <w:rsid w:val="00597C53"/>
    <w:rsid w:val="00597C8E"/>
    <w:rsid w:val="005A0E67"/>
    <w:rsid w:val="005A0EBB"/>
    <w:rsid w:val="005A1167"/>
    <w:rsid w:val="005A11C2"/>
    <w:rsid w:val="005A1241"/>
    <w:rsid w:val="005A306C"/>
    <w:rsid w:val="005A335A"/>
    <w:rsid w:val="005A3791"/>
    <w:rsid w:val="005A45B0"/>
    <w:rsid w:val="005A514E"/>
    <w:rsid w:val="005A5FF2"/>
    <w:rsid w:val="005A605B"/>
    <w:rsid w:val="005A66F4"/>
    <w:rsid w:val="005A7BEF"/>
    <w:rsid w:val="005B070A"/>
    <w:rsid w:val="005B0BCA"/>
    <w:rsid w:val="005B0DF4"/>
    <w:rsid w:val="005B0E08"/>
    <w:rsid w:val="005B1355"/>
    <w:rsid w:val="005B262C"/>
    <w:rsid w:val="005B2C26"/>
    <w:rsid w:val="005B2C31"/>
    <w:rsid w:val="005B377A"/>
    <w:rsid w:val="005B37AF"/>
    <w:rsid w:val="005B3A60"/>
    <w:rsid w:val="005B4143"/>
    <w:rsid w:val="005B41DE"/>
    <w:rsid w:val="005B4496"/>
    <w:rsid w:val="005B498A"/>
    <w:rsid w:val="005B4B64"/>
    <w:rsid w:val="005B5D8C"/>
    <w:rsid w:val="005B60A0"/>
    <w:rsid w:val="005B6262"/>
    <w:rsid w:val="005B662B"/>
    <w:rsid w:val="005B7F93"/>
    <w:rsid w:val="005C041A"/>
    <w:rsid w:val="005C156D"/>
    <w:rsid w:val="005C1B13"/>
    <w:rsid w:val="005C1E77"/>
    <w:rsid w:val="005C246F"/>
    <w:rsid w:val="005C278B"/>
    <w:rsid w:val="005C2981"/>
    <w:rsid w:val="005C2CCE"/>
    <w:rsid w:val="005C2D52"/>
    <w:rsid w:val="005C3C7A"/>
    <w:rsid w:val="005C3D24"/>
    <w:rsid w:val="005C4664"/>
    <w:rsid w:val="005C4A32"/>
    <w:rsid w:val="005C4BBB"/>
    <w:rsid w:val="005C4BED"/>
    <w:rsid w:val="005C4FCB"/>
    <w:rsid w:val="005C51E2"/>
    <w:rsid w:val="005C52B0"/>
    <w:rsid w:val="005C5494"/>
    <w:rsid w:val="005C5928"/>
    <w:rsid w:val="005C5EDF"/>
    <w:rsid w:val="005C657C"/>
    <w:rsid w:val="005C6793"/>
    <w:rsid w:val="005C71DD"/>
    <w:rsid w:val="005C7EFB"/>
    <w:rsid w:val="005D0459"/>
    <w:rsid w:val="005D076A"/>
    <w:rsid w:val="005D1AA2"/>
    <w:rsid w:val="005D25BF"/>
    <w:rsid w:val="005D25E6"/>
    <w:rsid w:val="005D2F30"/>
    <w:rsid w:val="005D3579"/>
    <w:rsid w:val="005D3D15"/>
    <w:rsid w:val="005D5168"/>
    <w:rsid w:val="005D59F5"/>
    <w:rsid w:val="005D5CEE"/>
    <w:rsid w:val="005D6414"/>
    <w:rsid w:val="005D6601"/>
    <w:rsid w:val="005D7912"/>
    <w:rsid w:val="005D79DA"/>
    <w:rsid w:val="005E0C18"/>
    <w:rsid w:val="005E13DA"/>
    <w:rsid w:val="005E17EA"/>
    <w:rsid w:val="005E1F9A"/>
    <w:rsid w:val="005E2EC0"/>
    <w:rsid w:val="005E2F48"/>
    <w:rsid w:val="005E354F"/>
    <w:rsid w:val="005E39F4"/>
    <w:rsid w:val="005E3B35"/>
    <w:rsid w:val="005E3DF2"/>
    <w:rsid w:val="005E563A"/>
    <w:rsid w:val="005E59F6"/>
    <w:rsid w:val="005E5C2A"/>
    <w:rsid w:val="005E604D"/>
    <w:rsid w:val="005E62B9"/>
    <w:rsid w:val="005E639C"/>
    <w:rsid w:val="005E6737"/>
    <w:rsid w:val="005E6CC4"/>
    <w:rsid w:val="005E76E4"/>
    <w:rsid w:val="005F003D"/>
    <w:rsid w:val="005F127F"/>
    <w:rsid w:val="005F1351"/>
    <w:rsid w:val="005F29DC"/>
    <w:rsid w:val="005F38B6"/>
    <w:rsid w:val="005F44BD"/>
    <w:rsid w:val="005F506E"/>
    <w:rsid w:val="005F55C9"/>
    <w:rsid w:val="005F567E"/>
    <w:rsid w:val="005F5926"/>
    <w:rsid w:val="005F607A"/>
    <w:rsid w:val="005F6655"/>
    <w:rsid w:val="005F6836"/>
    <w:rsid w:val="005F7B2F"/>
    <w:rsid w:val="005F7D50"/>
    <w:rsid w:val="005F7DB5"/>
    <w:rsid w:val="006002BF"/>
    <w:rsid w:val="006007C4"/>
    <w:rsid w:val="006008FF"/>
    <w:rsid w:val="0060171E"/>
    <w:rsid w:val="00601EA5"/>
    <w:rsid w:val="00602176"/>
    <w:rsid w:val="006028B2"/>
    <w:rsid w:val="00603189"/>
    <w:rsid w:val="00603E6F"/>
    <w:rsid w:val="00605869"/>
    <w:rsid w:val="00605A5D"/>
    <w:rsid w:val="0060627E"/>
    <w:rsid w:val="00606837"/>
    <w:rsid w:val="0060685B"/>
    <w:rsid w:val="006074D0"/>
    <w:rsid w:val="00607560"/>
    <w:rsid w:val="006076E1"/>
    <w:rsid w:val="00607D4A"/>
    <w:rsid w:val="00610C35"/>
    <w:rsid w:val="00611160"/>
    <w:rsid w:val="0061139E"/>
    <w:rsid w:val="006117A1"/>
    <w:rsid w:val="00611C26"/>
    <w:rsid w:val="00612840"/>
    <w:rsid w:val="006131E4"/>
    <w:rsid w:val="00613B92"/>
    <w:rsid w:val="006143D3"/>
    <w:rsid w:val="0061444B"/>
    <w:rsid w:val="00614866"/>
    <w:rsid w:val="00614E13"/>
    <w:rsid w:val="00615256"/>
    <w:rsid w:val="00615ABF"/>
    <w:rsid w:val="0061654C"/>
    <w:rsid w:val="00616B6E"/>
    <w:rsid w:val="00616C71"/>
    <w:rsid w:val="00617446"/>
    <w:rsid w:val="006201F7"/>
    <w:rsid w:val="00620555"/>
    <w:rsid w:val="00620B79"/>
    <w:rsid w:val="00620EC2"/>
    <w:rsid w:val="00621103"/>
    <w:rsid w:val="00621474"/>
    <w:rsid w:val="00622843"/>
    <w:rsid w:val="0062365C"/>
    <w:rsid w:val="00623D84"/>
    <w:rsid w:val="006242C7"/>
    <w:rsid w:val="006245D1"/>
    <w:rsid w:val="00624D7B"/>
    <w:rsid w:val="006252F0"/>
    <w:rsid w:val="0062564A"/>
    <w:rsid w:val="00625A51"/>
    <w:rsid w:val="006263B4"/>
    <w:rsid w:val="00627313"/>
    <w:rsid w:val="006273D7"/>
    <w:rsid w:val="00627439"/>
    <w:rsid w:val="00627B5D"/>
    <w:rsid w:val="006303D4"/>
    <w:rsid w:val="006307AA"/>
    <w:rsid w:val="0063110D"/>
    <w:rsid w:val="00631772"/>
    <w:rsid w:val="00631B93"/>
    <w:rsid w:val="00631C4D"/>
    <w:rsid w:val="00632343"/>
    <w:rsid w:val="00632B81"/>
    <w:rsid w:val="00632C17"/>
    <w:rsid w:val="00633637"/>
    <w:rsid w:val="0063391B"/>
    <w:rsid w:val="00634A1A"/>
    <w:rsid w:val="00634D63"/>
    <w:rsid w:val="00636519"/>
    <w:rsid w:val="00636614"/>
    <w:rsid w:val="00636F07"/>
    <w:rsid w:val="00637C6D"/>
    <w:rsid w:val="00640030"/>
    <w:rsid w:val="006402C6"/>
    <w:rsid w:val="006406AC"/>
    <w:rsid w:val="00640D4C"/>
    <w:rsid w:val="00640ECA"/>
    <w:rsid w:val="006410AA"/>
    <w:rsid w:val="00642B8A"/>
    <w:rsid w:val="00643007"/>
    <w:rsid w:val="00643461"/>
    <w:rsid w:val="0064359D"/>
    <w:rsid w:val="006440F6"/>
    <w:rsid w:val="0064450A"/>
    <w:rsid w:val="006447FA"/>
    <w:rsid w:val="00644DA6"/>
    <w:rsid w:val="00644EF2"/>
    <w:rsid w:val="006457F9"/>
    <w:rsid w:val="0064662A"/>
    <w:rsid w:val="00646D8F"/>
    <w:rsid w:val="006471E6"/>
    <w:rsid w:val="0065075A"/>
    <w:rsid w:val="00650D53"/>
    <w:rsid w:val="0065221D"/>
    <w:rsid w:val="00652902"/>
    <w:rsid w:val="006536FD"/>
    <w:rsid w:val="00653AAB"/>
    <w:rsid w:val="00653FB5"/>
    <w:rsid w:val="0065444E"/>
    <w:rsid w:val="0065463F"/>
    <w:rsid w:val="0065471F"/>
    <w:rsid w:val="00655148"/>
    <w:rsid w:val="006553B7"/>
    <w:rsid w:val="00655667"/>
    <w:rsid w:val="00655ACD"/>
    <w:rsid w:val="00655CEA"/>
    <w:rsid w:val="00655E40"/>
    <w:rsid w:val="00660FC6"/>
    <w:rsid w:val="00661105"/>
    <w:rsid w:val="00661FA1"/>
    <w:rsid w:val="00662BC5"/>
    <w:rsid w:val="00662E5E"/>
    <w:rsid w:val="006631A6"/>
    <w:rsid w:val="0066379D"/>
    <w:rsid w:val="00664529"/>
    <w:rsid w:val="00665183"/>
    <w:rsid w:val="006662B5"/>
    <w:rsid w:val="006663E5"/>
    <w:rsid w:val="006668B0"/>
    <w:rsid w:val="006670BA"/>
    <w:rsid w:val="006670F6"/>
    <w:rsid w:val="006671A3"/>
    <w:rsid w:val="00667256"/>
    <w:rsid w:val="006676AD"/>
    <w:rsid w:val="00667D0C"/>
    <w:rsid w:val="00670250"/>
    <w:rsid w:val="00670DE5"/>
    <w:rsid w:val="006712DE"/>
    <w:rsid w:val="0067197D"/>
    <w:rsid w:val="00672420"/>
    <w:rsid w:val="006724C9"/>
    <w:rsid w:val="006725C8"/>
    <w:rsid w:val="00672600"/>
    <w:rsid w:val="00672686"/>
    <w:rsid w:val="00672748"/>
    <w:rsid w:val="00672E48"/>
    <w:rsid w:val="006731E2"/>
    <w:rsid w:val="0067321B"/>
    <w:rsid w:val="00673253"/>
    <w:rsid w:val="00674AB7"/>
    <w:rsid w:val="00674C18"/>
    <w:rsid w:val="00674C6C"/>
    <w:rsid w:val="0067535C"/>
    <w:rsid w:val="006760B5"/>
    <w:rsid w:val="00676957"/>
    <w:rsid w:val="00677232"/>
    <w:rsid w:val="006773C3"/>
    <w:rsid w:val="00677DB3"/>
    <w:rsid w:val="00677EC8"/>
    <w:rsid w:val="006812E6"/>
    <w:rsid w:val="00681502"/>
    <w:rsid w:val="00681CFC"/>
    <w:rsid w:val="00681DDB"/>
    <w:rsid w:val="00681E49"/>
    <w:rsid w:val="0068203A"/>
    <w:rsid w:val="00682460"/>
    <w:rsid w:val="00682769"/>
    <w:rsid w:val="00682C86"/>
    <w:rsid w:val="006839C9"/>
    <w:rsid w:val="006847E9"/>
    <w:rsid w:val="00684A49"/>
    <w:rsid w:val="00684E7D"/>
    <w:rsid w:val="00685B4E"/>
    <w:rsid w:val="00685CAC"/>
    <w:rsid w:val="00685DA6"/>
    <w:rsid w:val="00685F6E"/>
    <w:rsid w:val="00686D65"/>
    <w:rsid w:val="0068703E"/>
    <w:rsid w:val="00687086"/>
    <w:rsid w:val="006875CA"/>
    <w:rsid w:val="0068778C"/>
    <w:rsid w:val="00687E39"/>
    <w:rsid w:val="00690539"/>
    <w:rsid w:val="0069056E"/>
    <w:rsid w:val="00691E17"/>
    <w:rsid w:val="00691ECB"/>
    <w:rsid w:val="0069210E"/>
    <w:rsid w:val="00692469"/>
    <w:rsid w:val="0069259E"/>
    <w:rsid w:val="00693A99"/>
    <w:rsid w:val="0069538A"/>
    <w:rsid w:val="00695BDD"/>
    <w:rsid w:val="00695D4A"/>
    <w:rsid w:val="0069613D"/>
    <w:rsid w:val="006962BB"/>
    <w:rsid w:val="0069655D"/>
    <w:rsid w:val="00696C88"/>
    <w:rsid w:val="0069752D"/>
    <w:rsid w:val="006A0015"/>
    <w:rsid w:val="006A002E"/>
    <w:rsid w:val="006A0030"/>
    <w:rsid w:val="006A0788"/>
    <w:rsid w:val="006A14A9"/>
    <w:rsid w:val="006A2A7E"/>
    <w:rsid w:val="006A2DFA"/>
    <w:rsid w:val="006A4184"/>
    <w:rsid w:val="006A4811"/>
    <w:rsid w:val="006A4936"/>
    <w:rsid w:val="006A4B1A"/>
    <w:rsid w:val="006A507D"/>
    <w:rsid w:val="006A61BA"/>
    <w:rsid w:val="006A6257"/>
    <w:rsid w:val="006A6B89"/>
    <w:rsid w:val="006A6FC9"/>
    <w:rsid w:val="006A6FF4"/>
    <w:rsid w:val="006A75D8"/>
    <w:rsid w:val="006A7A0A"/>
    <w:rsid w:val="006B01E4"/>
    <w:rsid w:val="006B053A"/>
    <w:rsid w:val="006B0E26"/>
    <w:rsid w:val="006B0E2F"/>
    <w:rsid w:val="006B1411"/>
    <w:rsid w:val="006B1D8F"/>
    <w:rsid w:val="006B22AE"/>
    <w:rsid w:val="006B27E6"/>
    <w:rsid w:val="006B2C30"/>
    <w:rsid w:val="006B3337"/>
    <w:rsid w:val="006B3D42"/>
    <w:rsid w:val="006B47B3"/>
    <w:rsid w:val="006B5BA2"/>
    <w:rsid w:val="006B5CAA"/>
    <w:rsid w:val="006B5E56"/>
    <w:rsid w:val="006B760A"/>
    <w:rsid w:val="006B785F"/>
    <w:rsid w:val="006C01DD"/>
    <w:rsid w:val="006C0812"/>
    <w:rsid w:val="006C08A5"/>
    <w:rsid w:val="006C0E16"/>
    <w:rsid w:val="006C1270"/>
    <w:rsid w:val="006C2993"/>
    <w:rsid w:val="006C2D82"/>
    <w:rsid w:val="006C318B"/>
    <w:rsid w:val="006C38A6"/>
    <w:rsid w:val="006C4077"/>
    <w:rsid w:val="006C45A1"/>
    <w:rsid w:val="006C6CA8"/>
    <w:rsid w:val="006C7D6A"/>
    <w:rsid w:val="006C7FDD"/>
    <w:rsid w:val="006D029A"/>
    <w:rsid w:val="006D0694"/>
    <w:rsid w:val="006D09B3"/>
    <w:rsid w:val="006D0A0A"/>
    <w:rsid w:val="006D16C3"/>
    <w:rsid w:val="006D1716"/>
    <w:rsid w:val="006D1BE6"/>
    <w:rsid w:val="006D2645"/>
    <w:rsid w:val="006D2F07"/>
    <w:rsid w:val="006D3865"/>
    <w:rsid w:val="006D3E0F"/>
    <w:rsid w:val="006D4599"/>
    <w:rsid w:val="006D46C2"/>
    <w:rsid w:val="006D559E"/>
    <w:rsid w:val="006D56A7"/>
    <w:rsid w:val="006D5EAD"/>
    <w:rsid w:val="006D7651"/>
    <w:rsid w:val="006E0281"/>
    <w:rsid w:val="006E035A"/>
    <w:rsid w:val="006E0DEF"/>
    <w:rsid w:val="006E2488"/>
    <w:rsid w:val="006E2878"/>
    <w:rsid w:val="006E3695"/>
    <w:rsid w:val="006E3DAF"/>
    <w:rsid w:val="006E40EB"/>
    <w:rsid w:val="006E4945"/>
    <w:rsid w:val="006E59C6"/>
    <w:rsid w:val="006E6220"/>
    <w:rsid w:val="006E6443"/>
    <w:rsid w:val="006E70C3"/>
    <w:rsid w:val="006E7B3D"/>
    <w:rsid w:val="006F00DA"/>
    <w:rsid w:val="006F0462"/>
    <w:rsid w:val="006F0D71"/>
    <w:rsid w:val="006F1001"/>
    <w:rsid w:val="006F166D"/>
    <w:rsid w:val="006F1BF5"/>
    <w:rsid w:val="006F1E5C"/>
    <w:rsid w:val="006F1FD4"/>
    <w:rsid w:val="006F2926"/>
    <w:rsid w:val="006F3C9F"/>
    <w:rsid w:val="006F3CF6"/>
    <w:rsid w:val="006F44B9"/>
    <w:rsid w:val="006F4F8F"/>
    <w:rsid w:val="006F5C0C"/>
    <w:rsid w:val="006F5D63"/>
    <w:rsid w:val="006F6AFB"/>
    <w:rsid w:val="006F7885"/>
    <w:rsid w:val="006F78C0"/>
    <w:rsid w:val="007003D9"/>
    <w:rsid w:val="007005C9"/>
    <w:rsid w:val="0070109F"/>
    <w:rsid w:val="00701385"/>
    <w:rsid w:val="00701977"/>
    <w:rsid w:val="00701B43"/>
    <w:rsid w:val="00701DBA"/>
    <w:rsid w:val="00701FE8"/>
    <w:rsid w:val="00702100"/>
    <w:rsid w:val="00703817"/>
    <w:rsid w:val="0070388B"/>
    <w:rsid w:val="00703BC6"/>
    <w:rsid w:val="0070495F"/>
    <w:rsid w:val="007049A6"/>
    <w:rsid w:val="00704ED4"/>
    <w:rsid w:val="0070512B"/>
    <w:rsid w:val="00705700"/>
    <w:rsid w:val="0070664C"/>
    <w:rsid w:val="00706BAD"/>
    <w:rsid w:val="00706BB4"/>
    <w:rsid w:val="00707419"/>
    <w:rsid w:val="00710443"/>
    <w:rsid w:val="00710DF9"/>
    <w:rsid w:val="0071135E"/>
    <w:rsid w:val="00711667"/>
    <w:rsid w:val="00711A81"/>
    <w:rsid w:val="007120A3"/>
    <w:rsid w:val="007128B6"/>
    <w:rsid w:val="007129A7"/>
    <w:rsid w:val="00713200"/>
    <w:rsid w:val="0071399A"/>
    <w:rsid w:val="007139C1"/>
    <w:rsid w:val="00713DA7"/>
    <w:rsid w:val="00713EFF"/>
    <w:rsid w:val="007147AE"/>
    <w:rsid w:val="00714CD6"/>
    <w:rsid w:val="00714F10"/>
    <w:rsid w:val="007153B2"/>
    <w:rsid w:val="007156A2"/>
    <w:rsid w:val="00715B4A"/>
    <w:rsid w:val="00716D68"/>
    <w:rsid w:val="00717596"/>
    <w:rsid w:val="00721604"/>
    <w:rsid w:val="00721709"/>
    <w:rsid w:val="0072272D"/>
    <w:rsid w:val="00723519"/>
    <w:rsid w:val="00724050"/>
    <w:rsid w:val="00725625"/>
    <w:rsid w:val="007258A7"/>
    <w:rsid w:val="00725D13"/>
    <w:rsid w:val="00726BFB"/>
    <w:rsid w:val="00727317"/>
    <w:rsid w:val="007279FB"/>
    <w:rsid w:val="00727D57"/>
    <w:rsid w:val="00727F76"/>
    <w:rsid w:val="00730000"/>
    <w:rsid w:val="00730ECD"/>
    <w:rsid w:val="00731A84"/>
    <w:rsid w:val="00731B06"/>
    <w:rsid w:val="00731BC3"/>
    <w:rsid w:val="00731D4F"/>
    <w:rsid w:val="007320AA"/>
    <w:rsid w:val="007320D9"/>
    <w:rsid w:val="007329DA"/>
    <w:rsid w:val="00732FFE"/>
    <w:rsid w:val="007341EF"/>
    <w:rsid w:val="00734465"/>
    <w:rsid w:val="0073450E"/>
    <w:rsid w:val="007345ED"/>
    <w:rsid w:val="007346BC"/>
    <w:rsid w:val="00734FB5"/>
    <w:rsid w:val="007352E4"/>
    <w:rsid w:val="0073580F"/>
    <w:rsid w:val="00735A14"/>
    <w:rsid w:val="0073665B"/>
    <w:rsid w:val="00736F5E"/>
    <w:rsid w:val="0073796A"/>
    <w:rsid w:val="00740179"/>
    <w:rsid w:val="007403C4"/>
    <w:rsid w:val="0074066C"/>
    <w:rsid w:val="0074262A"/>
    <w:rsid w:val="007429AA"/>
    <w:rsid w:val="00742FE1"/>
    <w:rsid w:val="0074307B"/>
    <w:rsid w:val="00743356"/>
    <w:rsid w:val="00743D8C"/>
    <w:rsid w:val="007454E2"/>
    <w:rsid w:val="00745625"/>
    <w:rsid w:val="00745F31"/>
    <w:rsid w:val="007468E3"/>
    <w:rsid w:val="007469A6"/>
    <w:rsid w:val="00747CBA"/>
    <w:rsid w:val="00750C39"/>
    <w:rsid w:val="00751A51"/>
    <w:rsid w:val="00751E55"/>
    <w:rsid w:val="00752516"/>
    <w:rsid w:val="00752780"/>
    <w:rsid w:val="00752B66"/>
    <w:rsid w:val="00752CA6"/>
    <w:rsid w:val="00752DD6"/>
    <w:rsid w:val="0075395B"/>
    <w:rsid w:val="00753AE7"/>
    <w:rsid w:val="00754607"/>
    <w:rsid w:val="00754729"/>
    <w:rsid w:val="00755223"/>
    <w:rsid w:val="00755F4F"/>
    <w:rsid w:val="0075647E"/>
    <w:rsid w:val="00756574"/>
    <w:rsid w:val="0075675E"/>
    <w:rsid w:val="00756796"/>
    <w:rsid w:val="00756AD2"/>
    <w:rsid w:val="00757B67"/>
    <w:rsid w:val="00760993"/>
    <w:rsid w:val="00760BCA"/>
    <w:rsid w:val="00760E08"/>
    <w:rsid w:val="007611D4"/>
    <w:rsid w:val="00761218"/>
    <w:rsid w:val="00761E89"/>
    <w:rsid w:val="00762713"/>
    <w:rsid w:val="00762B8F"/>
    <w:rsid w:val="00762D84"/>
    <w:rsid w:val="0076300C"/>
    <w:rsid w:val="00763FF6"/>
    <w:rsid w:val="007642C5"/>
    <w:rsid w:val="007644F8"/>
    <w:rsid w:val="00764505"/>
    <w:rsid w:val="00764771"/>
    <w:rsid w:val="00764E8B"/>
    <w:rsid w:val="00764EDF"/>
    <w:rsid w:val="0076526B"/>
    <w:rsid w:val="0076578D"/>
    <w:rsid w:val="0076586C"/>
    <w:rsid w:val="007664BA"/>
    <w:rsid w:val="007669F4"/>
    <w:rsid w:val="00766D99"/>
    <w:rsid w:val="00767862"/>
    <w:rsid w:val="00770020"/>
    <w:rsid w:val="007701D7"/>
    <w:rsid w:val="00770335"/>
    <w:rsid w:val="00770C1C"/>
    <w:rsid w:val="00771117"/>
    <w:rsid w:val="00771363"/>
    <w:rsid w:val="00771EE1"/>
    <w:rsid w:val="00772068"/>
    <w:rsid w:val="00772A34"/>
    <w:rsid w:val="00772C7F"/>
    <w:rsid w:val="00772E0E"/>
    <w:rsid w:val="00772FB2"/>
    <w:rsid w:val="00773E60"/>
    <w:rsid w:val="00773F0A"/>
    <w:rsid w:val="00774270"/>
    <w:rsid w:val="00774C07"/>
    <w:rsid w:val="00774D41"/>
    <w:rsid w:val="0077511B"/>
    <w:rsid w:val="00776473"/>
    <w:rsid w:val="00776966"/>
    <w:rsid w:val="00776ACE"/>
    <w:rsid w:val="00776EB2"/>
    <w:rsid w:val="0077739A"/>
    <w:rsid w:val="00777B87"/>
    <w:rsid w:val="007801CE"/>
    <w:rsid w:val="007801E9"/>
    <w:rsid w:val="007808C6"/>
    <w:rsid w:val="00780E0E"/>
    <w:rsid w:val="00781BA4"/>
    <w:rsid w:val="007840E8"/>
    <w:rsid w:val="00784311"/>
    <w:rsid w:val="0078632F"/>
    <w:rsid w:val="00786BFB"/>
    <w:rsid w:val="00786EA3"/>
    <w:rsid w:val="00786EAC"/>
    <w:rsid w:val="00787459"/>
    <w:rsid w:val="00787E76"/>
    <w:rsid w:val="0079018E"/>
    <w:rsid w:val="007914A5"/>
    <w:rsid w:val="00792203"/>
    <w:rsid w:val="007926F0"/>
    <w:rsid w:val="00793630"/>
    <w:rsid w:val="00793F2F"/>
    <w:rsid w:val="00793F70"/>
    <w:rsid w:val="007959AF"/>
    <w:rsid w:val="00796137"/>
    <w:rsid w:val="00796EEE"/>
    <w:rsid w:val="0079737A"/>
    <w:rsid w:val="0079771A"/>
    <w:rsid w:val="007A0347"/>
    <w:rsid w:val="007A0615"/>
    <w:rsid w:val="007A0DBD"/>
    <w:rsid w:val="007A15C9"/>
    <w:rsid w:val="007A162F"/>
    <w:rsid w:val="007A2C0D"/>
    <w:rsid w:val="007A2E23"/>
    <w:rsid w:val="007A33CD"/>
    <w:rsid w:val="007A3B50"/>
    <w:rsid w:val="007A3E24"/>
    <w:rsid w:val="007A4953"/>
    <w:rsid w:val="007A4A37"/>
    <w:rsid w:val="007A4B00"/>
    <w:rsid w:val="007A4C1E"/>
    <w:rsid w:val="007A4FA5"/>
    <w:rsid w:val="007A6ED1"/>
    <w:rsid w:val="007B005D"/>
    <w:rsid w:val="007B0716"/>
    <w:rsid w:val="007B0945"/>
    <w:rsid w:val="007B1251"/>
    <w:rsid w:val="007B1A17"/>
    <w:rsid w:val="007B1BEE"/>
    <w:rsid w:val="007B21B4"/>
    <w:rsid w:val="007B2536"/>
    <w:rsid w:val="007B2EB4"/>
    <w:rsid w:val="007B3286"/>
    <w:rsid w:val="007B3C82"/>
    <w:rsid w:val="007B429B"/>
    <w:rsid w:val="007B4327"/>
    <w:rsid w:val="007B4426"/>
    <w:rsid w:val="007B4836"/>
    <w:rsid w:val="007B483B"/>
    <w:rsid w:val="007B4A15"/>
    <w:rsid w:val="007B655D"/>
    <w:rsid w:val="007B67DE"/>
    <w:rsid w:val="007B6927"/>
    <w:rsid w:val="007B6B8A"/>
    <w:rsid w:val="007B6C5A"/>
    <w:rsid w:val="007B72F7"/>
    <w:rsid w:val="007B7700"/>
    <w:rsid w:val="007B79BC"/>
    <w:rsid w:val="007C0062"/>
    <w:rsid w:val="007C01CA"/>
    <w:rsid w:val="007C05C3"/>
    <w:rsid w:val="007C13B1"/>
    <w:rsid w:val="007C2810"/>
    <w:rsid w:val="007C2A8B"/>
    <w:rsid w:val="007C37CE"/>
    <w:rsid w:val="007C3C94"/>
    <w:rsid w:val="007C40C8"/>
    <w:rsid w:val="007C44EB"/>
    <w:rsid w:val="007C4CBC"/>
    <w:rsid w:val="007C5B0A"/>
    <w:rsid w:val="007C5D12"/>
    <w:rsid w:val="007C6A73"/>
    <w:rsid w:val="007C6F84"/>
    <w:rsid w:val="007C71E1"/>
    <w:rsid w:val="007C7E52"/>
    <w:rsid w:val="007D024F"/>
    <w:rsid w:val="007D0EF4"/>
    <w:rsid w:val="007D11B4"/>
    <w:rsid w:val="007D15A0"/>
    <w:rsid w:val="007D2468"/>
    <w:rsid w:val="007D32D4"/>
    <w:rsid w:val="007D3792"/>
    <w:rsid w:val="007D478A"/>
    <w:rsid w:val="007D51EA"/>
    <w:rsid w:val="007D5A66"/>
    <w:rsid w:val="007D666C"/>
    <w:rsid w:val="007D68ED"/>
    <w:rsid w:val="007D6CDA"/>
    <w:rsid w:val="007D7133"/>
    <w:rsid w:val="007D772B"/>
    <w:rsid w:val="007D7A0B"/>
    <w:rsid w:val="007E17A7"/>
    <w:rsid w:val="007E1CA8"/>
    <w:rsid w:val="007E254F"/>
    <w:rsid w:val="007E2D31"/>
    <w:rsid w:val="007E2DBC"/>
    <w:rsid w:val="007E3012"/>
    <w:rsid w:val="007E3717"/>
    <w:rsid w:val="007E4DF9"/>
    <w:rsid w:val="007E4E19"/>
    <w:rsid w:val="007E4FB3"/>
    <w:rsid w:val="007E50E1"/>
    <w:rsid w:val="007E515F"/>
    <w:rsid w:val="007E54D2"/>
    <w:rsid w:val="007E581E"/>
    <w:rsid w:val="007E5AB3"/>
    <w:rsid w:val="007E6025"/>
    <w:rsid w:val="007E67EE"/>
    <w:rsid w:val="007E6DFD"/>
    <w:rsid w:val="007E70B1"/>
    <w:rsid w:val="007E7868"/>
    <w:rsid w:val="007F0132"/>
    <w:rsid w:val="007F1C85"/>
    <w:rsid w:val="007F22A9"/>
    <w:rsid w:val="007F27BF"/>
    <w:rsid w:val="007F357E"/>
    <w:rsid w:val="007F3865"/>
    <w:rsid w:val="007F40F9"/>
    <w:rsid w:val="007F4AF9"/>
    <w:rsid w:val="007F4BFE"/>
    <w:rsid w:val="007F4E8B"/>
    <w:rsid w:val="007F692D"/>
    <w:rsid w:val="007F6A4E"/>
    <w:rsid w:val="007F6BE2"/>
    <w:rsid w:val="007F6CCD"/>
    <w:rsid w:val="007F6CFB"/>
    <w:rsid w:val="007F7021"/>
    <w:rsid w:val="00800D50"/>
    <w:rsid w:val="00800E53"/>
    <w:rsid w:val="00801C63"/>
    <w:rsid w:val="00802143"/>
    <w:rsid w:val="00802184"/>
    <w:rsid w:val="00802283"/>
    <w:rsid w:val="0080253B"/>
    <w:rsid w:val="008034F4"/>
    <w:rsid w:val="0080363E"/>
    <w:rsid w:val="00803BDB"/>
    <w:rsid w:val="00803FEF"/>
    <w:rsid w:val="00804D0C"/>
    <w:rsid w:val="00804FE5"/>
    <w:rsid w:val="00805410"/>
    <w:rsid w:val="008058F2"/>
    <w:rsid w:val="00805DBC"/>
    <w:rsid w:val="00805FD5"/>
    <w:rsid w:val="00806E61"/>
    <w:rsid w:val="00806FF3"/>
    <w:rsid w:val="0080701C"/>
    <w:rsid w:val="00807433"/>
    <w:rsid w:val="00807884"/>
    <w:rsid w:val="00810023"/>
    <w:rsid w:val="00810F3A"/>
    <w:rsid w:val="00811F30"/>
    <w:rsid w:val="008127AE"/>
    <w:rsid w:val="008135E4"/>
    <w:rsid w:val="008138ED"/>
    <w:rsid w:val="00814187"/>
    <w:rsid w:val="00814E10"/>
    <w:rsid w:val="00815312"/>
    <w:rsid w:val="0081558C"/>
    <w:rsid w:val="008169BE"/>
    <w:rsid w:val="008170DE"/>
    <w:rsid w:val="008174BE"/>
    <w:rsid w:val="00817BA7"/>
    <w:rsid w:val="00820556"/>
    <w:rsid w:val="00820613"/>
    <w:rsid w:val="00820910"/>
    <w:rsid w:val="008209F6"/>
    <w:rsid w:val="00820A4D"/>
    <w:rsid w:val="00821CC6"/>
    <w:rsid w:val="00821F0A"/>
    <w:rsid w:val="008223AC"/>
    <w:rsid w:val="0082290C"/>
    <w:rsid w:val="0082307F"/>
    <w:rsid w:val="0082439E"/>
    <w:rsid w:val="0082568B"/>
    <w:rsid w:val="00825720"/>
    <w:rsid w:val="00825A9D"/>
    <w:rsid w:val="00825B10"/>
    <w:rsid w:val="0082687A"/>
    <w:rsid w:val="00827A99"/>
    <w:rsid w:val="008303E3"/>
    <w:rsid w:val="008309AE"/>
    <w:rsid w:val="00830BC6"/>
    <w:rsid w:val="00830D94"/>
    <w:rsid w:val="00830F85"/>
    <w:rsid w:val="008312A3"/>
    <w:rsid w:val="00831DE0"/>
    <w:rsid w:val="00831EBB"/>
    <w:rsid w:val="0083205D"/>
    <w:rsid w:val="00832761"/>
    <w:rsid w:val="00832AAC"/>
    <w:rsid w:val="00832DD7"/>
    <w:rsid w:val="008335AE"/>
    <w:rsid w:val="008338AF"/>
    <w:rsid w:val="00833D53"/>
    <w:rsid w:val="00834E32"/>
    <w:rsid w:val="00835520"/>
    <w:rsid w:val="00835731"/>
    <w:rsid w:val="008358A0"/>
    <w:rsid w:val="00836395"/>
    <w:rsid w:val="008374C0"/>
    <w:rsid w:val="00837561"/>
    <w:rsid w:val="00840218"/>
    <w:rsid w:val="008405B4"/>
    <w:rsid w:val="008408CD"/>
    <w:rsid w:val="00840B8D"/>
    <w:rsid w:val="00841D3D"/>
    <w:rsid w:val="00842585"/>
    <w:rsid w:val="008427CA"/>
    <w:rsid w:val="00842ADB"/>
    <w:rsid w:val="008439E6"/>
    <w:rsid w:val="00843A93"/>
    <w:rsid w:val="00844E90"/>
    <w:rsid w:val="00846CF1"/>
    <w:rsid w:val="0084760C"/>
    <w:rsid w:val="0085057A"/>
    <w:rsid w:val="0085075E"/>
    <w:rsid w:val="0085097F"/>
    <w:rsid w:val="00850A4D"/>
    <w:rsid w:val="00850B4E"/>
    <w:rsid w:val="0085208A"/>
    <w:rsid w:val="00852FAC"/>
    <w:rsid w:val="00853942"/>
    <w:rsid w:val="00853FAE"/>
    <w:rsid w:val="00854585"/>
    <w:rsid w:val="00854EAB"/>
    <w:rsid w:val="008558AA"/>
    <w:rsid w:val="00855AE3"/>
    <w:rsid w:val="00855DAE"/>
    <w:rsid w:val="00856FE3"/>
    <w:rsid w:val="00857581"/>
    <w:rsid w:val="0086063D"/>
    <w:rsid w:val="00860D32"/>
    <w:rsid w:val="00861928"/>
    <w:rsid w:val="00861B93"/>
    <w:rsid w:val="00861F19"/>
    <w:rsid w:val="00862177"/>
    <w:rsid w:val="00862579"/>
    <w:rsid w:val="00863A92"/>
    <w:rsid w:val="00863C5F"/>
    <w:rsid w:val="00863F57"/>
    <w:rsid w:val="00864540"/>
    <w:rsid w:val="008645BB"/>
    <w:rsid w:val="008655D2"/>
    <w:rsid w:val="008661E6"/>
    <w:rsid w:val="00866CA0"/>
    <w:rsid w:val="0086710E"/>
    <w:rsid w:val="0086737A"/>
    <w:rsid w:val="008678BC"/>
    <w:rsid w:val="00870552"/>
    <w:rsid w:val="00871210"/>
    <w:rsid w:val="0087173A"/>
    <w:rsid w:val="00871A85"/>
    <w:rsid w:val="00871DFA"/>
    <w:rsid w:val="008728DF"/>
    <w:rsid w:val="00872EAC"/>
    <w:rsid w:val="008746DB"/>
    <w:rsid w:val="00874981"/>
    <w:rsid w:val="008749EE"/>
    <w:rsid w:val="00874DFC"/>
    <w:rsid w:val="0087564B"/>
    <w:rsid w:val="00875672"/>
    <w:rsid w:val="008774DE"/>
    <w:rsid w:val="008800D2"/>
    <w:rsid w:val="00880F76"/>
    <w:rsid w:val="00881012"/>
    <w:rsid w:val="00881BD7"/>
    <w:rsid w:val="00882194"/>
    <w:rsid w:val="00882E27"/>
    <w:rsid w:val="0088355D"/>
    <w:rsid w:val="0088389C"/>
    <w:rsid w:val="00884ED9"/>
    <w:rsid w:val="008858F4"/>
    <w:rsid w:val="00886C9E"/>
    <w:rsid w:val="008900DF"/>
    <w:rsid w:val="0089036B"/>
    <w:rsid w:val="00891961"/>
    <w:rsid w:val="00891D0F"/>
    <w:rsid w:val="00892721"/>
    <w:rsid w:val="008929D0"/>
    <w:rsid w:val="00892B3D"/>
    <w:rsid w:val="00892F7B"/>
    <w:rsid w:val="008932D7"/>
    <w:rsid w:val="008935B3"/>
    <w:rsid w:val="00894E7C"/>
    <w:rsid w:val="00895129"/>
    <w:rsid w:val="00896221"/>
    <w:rsid w:val="00896907"/>
    <w:rsid w:val="00896DF7"/>
    <w:rsid w:val="0089799F"/>
    <w:rsid w:val="00897D63"/>
    <w:rsid w:val="00897DD3"/>
    <w:rsid w:val="008A0305"/>
    <w:rsid w:val="008A07C6"/>
    <w:rsid w:val="008A0815"/>
    <w:rsid w:val="008A1486"/>
    <w:rsid w:val="008A157C"/>
    <w:rsid w:val="008A1704"/>
    <w:rsid w:val="008A296D"/>
    <w:rsid w:val="008A2C8D"/>
    <w:rsid w:val="008A3673"/>
    <w:rsid w:val="008A3AF2"/>
    <w:rsid w:val="008A42DF"/>
    <w:rsid w:val="008A452D"/>
    <w:rsid w:val="008A4646"/>
    <w:rsid w:val="008A507A"/>
    <w:rsid w:val="008A563F"/>
    <w:rsid w:val="008A5828"/>
    <w:rsid w:val="008A5A91"/>
    <w:rsid w:val="008A6C18"/>
    <w:rsid w:val="008A6E2A"/>
    <w:rsid w:val="008A74DA"/>
    <w:rsid w:val="008A78EB"/>
    <w:rsid w:val="008B05AD"/>
    <w:rsid w:val="008B100B"/>
    <w:rsid w:val="008B1638"/>
    <w:rsid w:val="008B20F9"/>
    <w:rsid w:val="008B2CEC"/>
    <w:rsid w:val="008B2D31"/>
    <w:rsid w:val="008B3DF5"/>
    <w:rsid w:val="008B5291"/>
    <w:rsid w:val="008B539F"/>
    <w:rsid w:val="008B6678"/>
    <w:rsid w:val="008B6A23"/>
    <w:rsid w:val="008B6FED"/>
    <w:rsid w:val="008B7432"/>
    <w:rsid w:val="008B7D22"/>
    <w:rsid w:val="008B7D41"/>
    <w:rsid w:val="008B7DA4"/>
    <w:rsid w:val="008B7EC5"/>
    <w:rsid w:val="008C0050"/>
    <w:rsid w:val="008C00AE"/>
    <w:rsid w:val="008C11BB"/>
    <w:rsid w:val="008C197A"/>
    <w:rsid w:val="008C1F39"/>
    <w:rsid w:val="008C1FE7"/>
    <w:rsid w:val="008C284E"/>
    <w:rsid w:val="008C2AFF"/>
    <w:rsid w:val="008C2EA0"/>
    <w:rsid w:val="008C31D7"/>
    <w:rsid w:val="008C3A6F"/>
    <w:rsid w:val="008C3E3B"/>
    <w:rsid w:val="008C5341"/>
    <w:rsid w:val="008C5B91"/>
    <w:rsid w:val="008C616E"/>
    <w:rsid w:val="008C655F"/>
    <w:rsid w:val="008C6C1D"/>
    <w:rsid w:val="008C6CE6"/>
    <w:rsid w:val="008C6E36"/>
    <w:rsid w:val="008C7C5B"/>
    <w:rsid w:val="008C7CEE"/>
    <w:rsid w:val="008D0642"/>
    <w:rsid w:val="008D0BF9"/>
    <w:rsid w:val="008D0E5C"/>
    <w:rsid w:val="008D163D"/>
    <w:rsid w:val="008D175C"/>
    <w:rsid w:val="008D1AD4"/>
    <w:rsid w:val="008D26E3"/>
    <w:rsid w:val="008D2C73"/>
    <w:rsid w:val="008D3C4E"/>
    <w:rsid w:val="008D3CA1"/>
    <w:rsid w:val="008D53F4"/>
    <w:rsid w:val="008D5598"/>
    <w:rsid w:val="008D55EF"/>
    <w:rsid w:val="008D586C"/>
    <w:rsid w:val="008D7135"/>
    <w:rsid w:val="008D7522"/>
    <w:rsid w:val="008D7572"/>
    <w:rsid w:val="008D764B"/>
    <w:rsid w:val="008D78DD"/>
    <w:rsid w:val="008E0497"/>
    <w:rsid w:val="008E1347"/>
    <w:rsid w:val="008E14F2"/>
    <w:rsid w:val="008E303A"/>
    <w:rsid w:val="008E37F5"/>
    <w:rsid w:val="008E3EAA"/>
    <w:rsid w:val="008E453A"/>
    <w:rsid w:val="008E469E"/>
    <w:rsid w:val="008E482C"/>
    <w:rsid w:val="008E4A9B"/>
    <w:rsid w:val="008E5047"/>
    <w:rsid w:val="008E5C88"/>
    <w:rsid w:val="008E6572"/>
    <w:rsid w:val="008E6F81"/>
    <w:rsid w:val="008E6FFD"/>
    <w:rsid w:val="008E7512"/>
    <w:rsid w:val="008F0842"/>
    <w:rsid w:val="008F09A1"/>
    <w:rsid w:val="008F0B66"/>
    <w:rsid w:val="008F0B6B"/>
    <w:rsid w:val="008F28F3"/>
    <w:rsid w:val="008F34C9"/>
    <w:rsid w:val="008F3C73"/>
    <w:rsid w:val="008F3D31"/>
    <w:rsid w:val="008F45D7"/>
    <w:rsid w:val="008F4968"/>
    <w:rsid w:val="008F516D"/>
    <w:rsid w:val="008F54FB"/>
    <w:rsid w:val="008F5BEC"/>
    <w:rsid w:val="008F62C0"/>
    <w:rsid w:val="008F6B09"/>
    <w:rsid w:val="008F757C"/>
    <w:rsid w:val="008F7F6F"/>
    <w:rsid w:val="0090003B"/>
    <w:rsid w:val="00900465"/>
    <w:rsid w:val="00900846"/>
    <w:rsid w:val="00900D25"/>
    <w:rsid w:val="009019FE"/>
    <w:rsid w:val="00901C44"/>
    <w:rsid w:val="00901CC7"/>
    <w:rsid w:val="00901D26"/>
    <w:rsid w:val="0090206C"/>
    <w:rsid w:val="00902080"/>
    <w:rsid w:val="0090279E"/>
    <w:rsid w:val="00902D89"/>
    <w:rsid w:val="00902DDE"/>
    <w:rsid w:val="00902F38"/>
    <w:rsid w:val="00903051"/>
    <w:rsid w:val="00904F46"/>
    <w:rsid w:val="00905F35"/>
    <w:rsid w:val="009064A9"/>
    <w:rsid w:val="009065C8"/>
    <w:rsid w:val="00906B76"/>
    <w:rsid w:val="00906E31"/>
    <w:rsid w:val="009075FE"/>
    <w:rsid w:val="00907D50"/>
    <w:rsid w:val="00910014"/>
    <w:rsid w:val="00910566"/>
    <w:rsid w:val="00910ABF"/>
    <w:rsid w:val="00912028"/>
    <w:rsid w:val="00912B29"/>
    <w:rsid w:val="009139BD"/>
    <w:rsid w:val="00913B45"/>
    <w:rsid w:val="00913C14"/>
    <w:rsid w:val="00914202"/>
    <w:rsid w:val="00914619"/>
    <w:rsid w:val="009149AA"/>
    <w:rsid w:val="00914A4F"/>
    <w:rsid w:val="00915ADC"/>
    <w:rsid w:val="00915E00"/>
    <w:rsid w:val="00916809"/>
    <w:rsid w:val="00916834"/>
    <w:rsid w:val="009168CB"/>
    <w:rsid w:val="00916AE6"/>
    <w:rsid w:val="00916B70"/>
    <w:rsid w:val="00916DB1"/>
    <w:rsid w:val="00917373"/>
    <w:rsid w:val="0091787E"/>
    <w:rsid w:val="00917D06"/>
    <w:rsid w:val="00920F33"/>
    <w:rsid w:val="0092165D"/>
    <w:rsid w:val="009232A8"/>
    <w:rsid w:val="00924C77"/>
    <w:rsid w:val="00925DEA"/>
    <w:rsid w:val="00925EE9"/>
    <w:rsid w:val="00925EEC"/>
    <w:rsid w:val="0092666A"/>
    <w:rsid w:val="00926980"/>
    <w:rsid w:val="00930CEA"/>
    <w:rsid w:val="009310C3"/>
    <w:rsid w:val="0093127A"/>
    <w:rsid w:val="009312D2"/>
    <w:rsid w:val="009313CC"/>
    <w:rsid w:val="00931C5A"/>
    <w:rsid w:val="0093220A"/>
    <w:rsid w:val="0093270A"/>
    <w:rsid w:val="00932A5E"/>
    <w:rsid w:val="00932A70"/>
    <w:rsid w:val="00932D51"/>
    <w:rsid w:val="0093373A"/>
    <w:rsid w:val="009340F2"/>
    <w:rsid w:val="0093428B"/>
    <w:rsid w:val="00934866"/>
    <w:rsid w:val="00935661"/>
    <w:rsid w:val="009359BF"/>
    <w:rsid w:val="00940194"/>
    <w:rsid w:val="0094170F"/>
    <w:rsid w:val="0094184D"/>
    <w:rsid w:val="009419A5"/>
    <w:rsid w:val="00941F58"/>
    <w:rsid w:val="009427AC"/>
    <w:rsid w:val="00942C33"/>
    <w:rsid w:val="00942FC4"/>
    <w:rsid w:val="00943410"/>
    <w:rsid w:val="0094379D"/>
    <w:rsid w:val="00943A32"/>
    <w:rsid w:val="00945E73"/>
    <w:rsid w:val="00946327"/>
    <w:rsid w:val="009468B3"/>
    <w:rsid w:val="009500CE"/>
    <w:rsid w:val="0095045D"/>
    <w:rsid w:val="0095070F"/>
    <w:rsid w:val="009508E9"/>
    <w:rsid w:val="009518C0"/>
    <w:rsid w:val="00951F3D"/>
    <w:rsid w:val="009520DE"/>
    <w:rsid w:val="00952B84"/>
    <w:rsid w:val="00952EBB"/>
    <w:rsid w:val="0095372C"/>
    <w:rsid w:val="00955246"/>
    <w:rsid w:val="00955987"/>
    <w:rsid w:val="009561D3"/>
    <w:rsid w:val="00956A65"/>
    <w:rsid w:val="00956D13"/>
    <w:rsid w:val="00957170"/>
    <w:rsid w:val="00957511"/>
    <w:rsid w:val="00957744"/>
    <w:rsid w:val="009604E7"/>
    <w:rsid w:val="00960F22"/>
    <w:rsid w:val="00961941"/>
    <w:rsid w:val="00961C9B"/>
    <w:rsid w:val="00961D9A"/>
    <w:rsid w:val="009623A7"/>
    <w:rsid w:val="00962843"/>
    <w:rsid w:val="00962A2F"/>
    <w:rsid w:val="00963638"/>
    <w:rsid w:val="009636AC"/>
    <w:rsid w:val="00963ACC"/>
    <w:rsid w:val="00963B77"/>
    <w:rsid w:val="009644E8"/>
    <w:rsid w:val="00964F66"/>
    <w:rsid w:val="009654DE"/>
    <w:rsid w:val="00966156"/>
    <w:rsid w:val="00966C5F"/>
    <w:rsid w:val="00966D19"/>
    <w:rsid w:val="009672A5"/>
    <w:rsid w:val="00967331"/>
    <w:rsid w:val="00967C7C"/>
    <w:rsid w:val="00971EBB"/>
    <w:rsid w:val="00972742"/>
    <w:rsid w:val="0097282A"/>
    <w:rsid w:val="00973852"/>
    <w:rsid w:val="00973E5F"/>
    <w:rsid w:val="009740D1"/>
    <w:rsid w:val="0097486B"/>
    <w:rsid w:val="009749E4"/>
    <w:rsid w:val="00974FBB"/>
    <w:rsid w:val="0097513D"/>
    <w:rsid w:val="0097591F"/>
    <w:rsid w:val="00975CE9"/>
    <w:rsid w:val="009762C6"/>
    <w:rsid w:val="00976CB7"/>
    <w:rsid w:val="009770F6"/>
    <w:rsid w:val="00977AA2"/>
    <w:rsid w:val="00977B95"/>
    <w:rsid w:val="00977DDB"/>
    <w:rsid w:val="00980672"/>
    <w:rsid w:val="00980B15"/>
    <w:rsid w:val="00980B3B"/>
    <w:rsid w:val="00980B61"/>
    <w:rsid w:val="00981496"/>
    <w:rsid w:val="009815E9"/>
    <w:rsid w:val="009816CF"/>
    <w:rsid w:val="0098174E"/>
    <w:rsid w:val="0098283F"/>
    <w:rsid w:val="00982BA8"/>
    <w:rsid w:val="00982EF9"/>
    <w:rsid w:val="009838D0"/>
    <w:rsid w:val="00983C9A"/>
    <w:rsid w:val="0098469C"/>
    <w:rsid w:val="00984FE7"/>
    <w:rsid w:val="00985429"/>
    <w:rsid w:val="00985F29"/>
    <w:rsid w:val="0098646E"/>
    <w:rsid w:val="00987018"/>
    <w:rsid w:val="00987E25"/>
    <w:rsid w:val="00990962"/>
    <w:rsid w:val="00991374"/>
    <w:rsid w:val="00991B29"/>
    <w:rsid w:val="00991C76"/>
    <w:rsid w:val="009922A7"/>
    <w:rsid w:val="009925EA"/>
    <w:rsid w:val="00992A85"/>
    <w:rsid w:val="0099358D"/>
    <w:rsid w:val="009936B6"/>
    <w:rsid w:val="00993B24"/>
    <w:rsid w:val="00994F45"/>
    <w:rsid w:val="00995479"/>
    <w:rsid w:val="009954E3"/>
    <w:rsid w:val="009958B1"/>
    <w:rsid w:val="009958EC"/>
    <w:rsid w:val="00995C5B"/>
    <w:rsid w:val="00995EE4"/>
    <w:rsid w:val="009962F3"/>
    <w:rsid w:val="00996753"/>
    <w:rsid w:val="009969C6"/>
    <w:rsid w:val="00996CEF"/>
    <w:rsid w:val="00996D6F"/>
    <w:rsid w:val="0099718F"/>
    <w:rsid w:val="0099745D"/>
    <w:rsid w:val="00997758"/>
    <w:rsid w:val="00997A5B"/>
    <w:rsid w:val="00997C76"/>
    <w:rsid w:val="009A0B7B"/>
    <w:rsid w:val="009A12E7"/>
    <w:rsid w:val="009A1DAF"/>
    <w:rsid w:val="009A2F06"/>
    <w:rsid w:val="009A3E86"/>
    <w:rsid w:val="009A51C3"/>
    <w:rsid w:val="009A5A38"/>
    <w:rsid w:val="009A5C58"/>
    <w:rsid w:val="009A60E9"/>
    <w:rsid w:val="009A77D4"/>
    <w:rsid w:val="009A7B76"/>
    <w:rsid w:val="009A7C13"/>
    <w:rsid w:val="009B0B4F"/>
    <w:rsid w:val="009B0FA9"/>
    <w:rsid w:val="009B17E2"/>
    <w:rsid w:val="009B1CE8"/>
    <w:rsid w:val="009B1DC2"/>
    <w:rsid w:val="009B288C"/>
    <w:rsid w:val="009B2AAE"/>
    <w:rsid w:val="009B425D"/>
    <w:rsid w:val="009B4450"/>
    <w:rsid w:val="009B55A6"/>
    <w:rsid w:val="009B64E2"/>
    <w:rsid w:val="009B6BF0"/>
    <w:rsid w:val="009B7352"/>
    <w:rsid w:val="009B7BFB"/>
    <w:rsid w:val="009C082E"/>
    <w:rsid w:val="009C0C4E"/>
    <w:rsid w:val="009C16F1"/>
    <w:rsid w:val="009C1ACE"/>
    <w:rsid w:val="009C2720"/>
    <w:rsid w:val="009C2884"/>
    <w:rsid w:val="009C307F"/>
    <w:rsid w:val="009C39B1"/>
    <w:rsid w:val="009C3D10"/>
    <w:rsid w:val="009C4217"/>
    <w:rsid w:val="009C48CC"/>
    <w:rsid w:val="009C559D"/>
    <w:rsid w:val="009C5AE6"/>
    <w:rsid w:val="009C61DA"/>
    <w:rsid w:val="009C6375"/>
    <w:rsid w:val="009C67B1"/>
    <w:rsid w:val="009C705A"/>
    <w:rsid w:val="009C7C60"/>
    <w:rsid w:val="009C7D05"/>
    <w:rsid w:val="009D025E"/>
    <w:rsid w:val="009D14C1"/>
    <w:rsid w:val="009D1844"/>
    <w:rsid w:val="009D2001"/>
    <w:rsid w:val="009D28BF"/>
    <w:rsid w:val="009D3630"/>
    <w:rsid w:val="009D467F"/>
    <w:rsid w:val="009D58FA"/>
    <w:rsid w:val="009D5E46"/>
    <w:rsid w:val="009D623E"/>
    <w:rsid w:val="009D68E3"/>
    <w:rsid w:val="009D6AA3"/>
    <w:rsid w:val="009D7246"/>
    <w:rsid w:val="009D72DB"/>
    <w:rsid w:val="009D735B"/>
    <w:rsid w:val="009D7F3D"/>
    <w:rsid w:val="009E0343"/>
    <w:rsid w:val="009E04C8"/>
    <w:rsid w:val="009E0F1E"/>
    <w:rsid w:val="009E0FB3"/>
    <w:rsid w:val="009E12E8"/>
    <w:rsid w:val="009E131B"/>
    <w:rsid w:val="009E177B"/>
    <w:rsid w:val="009E1FD5"/>
    <w:rsid w:val="009E2BED"/>
    <w:rsid w:val="009E2E6D"/>
    <w:rsid w:val="009E2F30"/>
    <w:rsid w:val="009E33E5"/>
    <w:rsid w:val="009E4212"/>
    <w:rsid w:val="009E6668"/>
    <w:rsid w:val="009E70F9"/>
    <w:rsid w:val="009E7944"/>
    <w:rsid w:val="009E7BEA"/>
    <w:rsid w:val="009F2286"/>
    <w:rsid w:val="009F2B78"/>
    <w:rsid w:val="009F2CE6"/>
    <w:rsid w:val="009F4C33"/>
    <w:rsid w:val="009F4C5F"/>
    <w:rsid w:val="009F4E96"/>
    <w:rsid w:val="009F5BA2"/>
    <w:rsid w:val="009F5BB2"/>
    <w:rsid w:val="009F7D32"/>
    <w:rsid w:val="00A00783"/>
    <w:rsid w:val="00A00D5C"/>
    <w:rsid w:val="00A018B1"/>
    <w:rsid w:val="00A01A29"/>
    <w:rsid w:val="00A027D7"/>
    <w:rsid w:val="00A02A64"/>
    <w:rsid w:val="00A02D20"/>
    <w:rsid w:val="00A03047"/>
    <w:rsid w:val="00A032D6"/>
    <w:rsid w:val="00A036A6"/>
    <w:rsid w:val="00A037B3"/>
    <w:rsid w:val="00A04867"/>
    <w:rsid w:val="00A04ACF"/>
    <w:rsid w:val="00A04F4E"/>
    <w:rsid w:val="00A05173"/>
    <w:rsid w:val="00A05AE4"/>
    <w:rsid w:val="00A06479"/>
    <w:rsid w:val="00A06952"/>
    <w:rsid w:val="00A075DB"/>
    <w:rsid w:val="00A07E51"/>
    <w:rsid w:val="00A10857"/>
    <w:rsid w:val="00A109EF"/>
    <w:rsid w:val="00A10A01"/>
    <w:rsid w:val="00A10D4B"/>
    <w:rsid w:val="00A11BE4"/>
    <w:rsid w:val="00A11E28"/>
    <w:rsid w:val="00A124E2"/>
    <w:rsid w:val="00A1269D"/>
    <w:rsid w:val="00A1306D"/>
    <w:rsid w:val="00A14F21"/>
    <w:rsid w:val="00A158B3"/>
    <w:rsid w:val="00A15B28"/>
    <w:rsid w:val="00A15BF2"/>
    <w:rsid w:val="00A1687B"/>
    <w:rsid w:val="00A16895"/>
    <w:rsid w:val="00A16916"/>
    <w:rsid w:val="00A16D1B"/>
    <w:rsid w:val="00A1766B"/>
    <w:rsid w:val="00A20727"/>
    <w:rsid w:val="00A209F8"/>
    <w:rsid w:val="00A21BF0"/>
    <w:rsid w:val="00A2238A"/>
    <w:rsid w:val="00A226F3"/>
    <w:rsid w:val="00A227A0"/>
    <w:rsid w:val="00A22D29"/>
    <w:rsid w:val="00A2325C"/>
    <w:rsid w:val="00A23407"/>
    <w:rsid w:val="00A23424"/>
    <w:rsid w:val="00A23493"/>
    <w:rsid w:val="00A23A88"/>
    <w:rsid w:val="00A24157"/>
    <w:rsid w:val="00A2468C"/>
    <w:rsid w:val="00A256D6"/>
    <w:rsid w:val="00A26971"/>
    <w:rsid w:val="00A26BD3"/>
    <w:rsid w:val="00A26ECD"/>
    <w:rsid w:val="00A279C9"/>
    <w:rsid w:val="00A3075F"/>
    <w:rsid w:val="00A3088A"/>
    <w:rsid w:val="00A30CF9"/>
    <w:rsid w:val="00A3177E"/>
    <w:rsid w:val="00A3192D"/>
    <w:rsid w:val="00A32182"/>
    <w:rsid w:val="00A32A70"/>
    <w:rsid w:val="00A32CB2"/>
    <w:rsid w:val="00A33447"/>
    <w:rsid w:val="00A335A4"/>
    <w:rsid w:val="00A3369B"/>
    <w:rsid w:val="00A33BAB"/>
    <w:rsid w:val="00A33FCF"/>
    <w:rsid w:val="00A34018"/>
    <w:rsid w:val="00A349BB"/>
    <w:rsid w:val="00A34BBD"/>
    <w:rsid w:val="00A36359"/>
    <w:rsid w:val="00A36CA2"/>
    <w:rsid w:val="00A36E4F"/>
    <w:rsid w:val="00A37E40"/>
    <w:rsid w:val="00A40437"/>
    <w:rsid w:val="00A4097F"/>
    <w:rsid w:val="00A4109D"/>
    <w:rsid w:val="00A4113D"/>
    <w:rsid w:val="00A41A7F"/>
    <w:rsid w:val="00A41AAD"/>
    <w:rsid w:val="00A41B3F"/>
    <w:rsid w:val="00A41B48"/>
    <w:rsid w:val="00A42556"/>
    <w:rsid w:val="00A42DCF"/>
    <w:rsid w:val="00A4373B"/>
    <w:rsid w:val="00A439E4"/>
    <w:rsid w:val="00A44068"/>
    <w:rsid w:val="00A44894"/>
    <w:rsid w:val="00A45409"/>
    <w:rsid w:val="00A45455"/>
    <w:rsid w:val="00A457D9"/>
    <w:rsid w:val="00A4592F"/>
    <w:rsid w:val="00A460F4"/>
    <w:rsid w:val="00A4619E"/>
    <w:rsid w:val="00A50592"/>
    <w:rsid w:val="00A50B7F"/>
    <w:rsid w:val="00A5102B"/>
    <w:rsid w:val="00A51207"/>
    <w:rsid w:val="00A518E4"/>
    <w:rsid w:val="00A52885"/>
    <w:rsid w:val="00A52AC3"/>
    <w:rsid w:val="00A53321"/>
    <w:rsid w:val="00A5379B"/>
    <w:rsid w:val="00A5392B"/>
    <w:rsid w:val="00A53B4A"/>
    <w:rsid w:val="00A553BF"/>
    <w:rsid w:val="00A557C6"/>
    <w:rsid w:val="00A55837"/>
    <w:rsid w:val="00A565F6"/>
    <w:rsid w:val="00A578F3"/>
    <w:rsid w:val="00A57C8B"/>
    <w:rsid w:val="00A603A9"/>
    <w:rsid w:val="00A6070C"/>
    <w:rsid w:val="00A60BE7"/>
    <w:rsid w:val="00A618F5"/>
    <w:rsid w:val="00A626A3"/>
    <w:rsid w:val="00A63353"/>
    <w:rsid w:val="00A63F41"/>
    <w:rsid w:val="00A63FC1"/>
    <w:rsid w:val="00A64642"/>
    <w:rsid w:val="00A64BC2"/>
    <w:rsid w:val="00A64F63"/>
    <w:rsid w:val="00A6520A"/>
    <w:rsid w:val="00A6553A"/>
    <w:rsid w:val="00A65DB5"/>
    <w:rsid w:val="00A66947"/>
    <w:rsid w:val="00A6698C"/>
    <w:rsid w:val="00A67431"/>
    <w:rsid w:val="00A70230"/>
    <w:rsid w:val="00A70562"/>
    <w:rsid w:val="00A70B12"/>
    <w:rsid w:val="00A70C53"/>
    <w:rsid w:val="00A7152B"/>
    <w:rsid w:val="00A7209A"/>
    <w:rsid w:val="00A722DB"/>
    <w:rsid w:val="00A724AE"/>
    <w:rsid w:val="00A7391B"/>
    <w:rsid w:val="00A7398F"/>
    <w:rsid w:val="00A739C0"/>
    <w:rsid w:val="00A74460"/>
    <w:rsid w:val="00A75305"/>
    <w:rsid w:val="00A75DC7"/>
    <w:rsid w:val="00A77658"/>
    <w:rsid w:val="00A77779"/>
    <w:rsid w:val="00A778BA"/>
    <w:rsid w:val="00A77AAE"/>
    <w:rsid w:val="00A80753"/>
    <w:rsid w:val="00A81021"/>
    <w:rsid w:val="00A8155F"/>
    <w:rsid w:val="00A81605"/>
    <w:rsid w:val="00A81B9E"/>
    <w:rsid w:val="00A81DF3"/>
    <w:rsid w:val="00A820AA"/>
    <w:rsid w:val="00A84832"/>
    <w:rsid w:val="00A8506C"/>
    <w:rsid w:val="00A85F7E"/>
    <w:rsid w:val="00A86D44"/>
    <w:rsid w:val="00A90835"/>
    <w:rsid w:val="00A90878"/>
    <w:rsid w:val="00A908DD"/>
    <w:rsid w:val="00A917A3"/>
    <w:rsid w:val="00A939E5"/>
    <w:rsid w:val="00A93BCE"/>
    <w:rsid w:val="00A93F9A"/>
    <w:rsid w:val="00A94421"/>
    <w:rsid w:val="00A9466B"/>
    <w:rsid w:val="00A9477A"/>
    <w:rsid w:val="00A9538C"/>
    <w:rsid w:val="00A958B7"/>
    <w:rsid w:val="00A95B79"/>
    <w:rsid w:val="00A95DEA"/>
    <w:rsid w:val="00A95F57"/>
    <w:rsid w:val="00A96A53"/>
    <w:rsid w:val="00A96CDE"/>
    <w:rsid w:val="00A96FDB"/>
    <w:rsid w:val="00A97061"/>
    <w:rsid w:val="00A970D9"/>
    <w:rsid w:val="00A97402"/>
    <w:rsid w:val="00AA0164"/>
    <w:rsid w:val="00AA1836"/>
    <w:rsid w:val="00AA2050"/>
    <w:rsid w:val="00AA278B"/>
    <w:rsid w:val="00AA2F17"/>
    <w:rsid w:val="00AA2F47"/>
    <w:rsid w:val="00AA48ED"/>
    <w:rsid w:val="00AA4AF3"/>
    <w:rsid w:val="00AA5B92"/>
    <w:rsid w:val="00AA6097"/>
    <w:rsid w:val="00AA62EB"/>
    <w:rsid w:val="00AA631C"/>
    <w:rsid w:val="00AA7309"/>
    <w:rsid w:val="00AA753C"/>
    <w:rsid w:val="00AB0373"/>
    <w:rsid w:val="00AB0CE0"/>
    <w:rsid w:val="00AB1447"/>
    <w:rsid w:val="00AB1718"/>
    <w:rsid w:val="00AB2732"/>
    <w:rsid w:val="00AB2857"/>
    <w:rsid w:val="00AB309E"/>
    <w:rsid w:val="00AB3F6E"/>
    <w:rsid w:val="00AB4147"/>
    <w:rsid w:val="00AB55A1"/>
    <w:rsid w:val="00AB566C"/>
    <w:rsid w:val="00AB65C4"/>
    <w:rsid w:val="00AB6893"/>
    <w:rsid w:val="00AB747B"/>
    <w:rsid w:val="00AB75EF"/>
    <w:rsid w:val="00AC11F0"/>
    <w:rsid w:val="00AC1328"/>
    <w:rsid w:val="00AC1438"/>
    <w:rsid w:val="00AC1A6D"/>
    <w:rsid w:val="00AC1A7D"/>
    <w:rsid w:val="00AC25B7"/>
    <w:rsid w:val="00AC3117"/>
    <w:rsid w:val="00AC3A6A"/>
    <w:rsid w:val="00AC3B5F"/>
    <w:rsid w:val="00AC3F2C"/>
    <w:rsid w:val="00AC407D"/>
    <w:rsid w:val="00AC47E1"/>
    <w:rsid w:val="00AC497D"/>
    <w:rsid w:val="00AC4B5B"/>
    <w:rsid w:val="00AC5686"/>
    <w:rsid w:val="00AC63DF"/>
    <w:rsid w:val="00AC6613"/>
    <w:rsid w:val="00AC7137"/>
    <w:rsid w:val="00AC7CE4"/>
    <w:rsid w:val="00AD00B9"/>
    <w:rsid w:val="00AD0B9E"/>
    <w:rsid w:val="00AD0D55"/>
    <w:rsid w:val="00AD0D71"/>
    <w:rsid w:val="00AD0EC4"/>
    <w:rsid w:val="00AD112B"/>
    <w:rsid w:val="00AD1247"/>
    <w:rsid w:val="00AD28B3"/>
    <w:rsid w:val="00AD2C4C"/>
    <w:rsid w:val="00AD3357"/>
    <w:rsid w:val="00AD3383"/>
    <w:rsid w:val="00AD38F4"/>
    <w:rsid w:val="00AD487E"/>
    <w:rsid w:val="00AD4F50"/>
    <w:rsid w:val="00AD5099"/>
    <w:rsid w:val="00AD53C0"/>
    <w:rsid w:val="00AD5647"/>
    <w:rsid w:val="00AD5734"/>
    <w:rsid w:val="00AD5D75"/>
    <w:rsid w:val="00AD699B"/>
    <w:rsid w:val="00AD731A"/>
    <w:rsid w:val="00AD7EA9"/>
    <w:rsid w:val="00AD7FC9"/>
    <w:rsid w:val="00AE00A8"/>
    <w:rsid w:val="00AE1B68"/>
    <w:rsid w:val="00AE2052"/>
    <w:rsid w:val="00AE279E"/>
    <w:rsid w:val="00AE32AF"/>
    <w:rsid w:val="00AE4D38"/>
    <w:rsid w:val="00AE66A8"/>
    <w:rsid w:val="00AE7413"/>
    <w:rsid w:val="00AE7B53"/>
    <w:rsid w:val="00AF0009"/>
    <w:rsid w:val="00AF020F"/>
    <w:rsid w:val="00AF0359"/>
    <w:rsid w:val="00AF12EC"/>
    <w:rsid w:val="00AF19D6"/>
    <w:rsid w:val="00AF1F3A"/>
    <w:rsid w:val="00AF2293"/>
    <w:rsid w:val="00AF26D0"/>
    <w:rsid w:val="00AF5017"/>
    <w:rsid w:val="00AF50CB"/>
    <w:rsid w:val="00AF5CEF"/>
    <w:rsid w:val="00AF5E68"/>
    <w:rsid w:val="00AF6385"/>
    <w:rsid w:val="00AF66B7"/>
    <w:rsid w:val="00AF6903"/>
    <w:rsid w:val="00AF6EB3"/>
    <w:rsid w:val="00AF72A3"/>
    <w:rsid w:val="00AF79F7"/>
    <w:rsid w:val="00AF7C86"/>
    <w:rsid w:val="00AF7DED"/>
    <w:rsid w:val="00B00A9A"/>
    <w:rsid w:val="00B00D08"/>
    <w:rsid w:val="00B022DC"/>
    <w:rsid w:val="00B02E2A"/>
    <w:rsid w:val="00B03795"/>
    <w:rsid w:val="00B04BFB"/>
    <w:rsid w:val="00B05723"/>
    <w:rsid w:val="00B05A36"/>
    <w:rsid w:val="00B065FA"/>
    <w:rsid w:val="00B0663A"/>
    <w:rsid w:val="00B075D5"/>
    <w:rsid w:val="00B07A90"/>
    <w:rsid w:val="00B1173C"/>
    <w:rsid w:val="00B11C7C"/>
    <w:rsid w:val="00B11DF1"/>
    <w:rsid w:val="00B12C99"/>
    <w:rsid w:val="00B12E11"/>
    <w:rsid w:val="00B1389F"/>
    <w:rsid w:val="00B13B61"/>
    <w:rsid w:val="00B15064"/>
    <w:rsid w:val="00B156B0"/>
    <w:rsid w:val="00B15E1E"/>
    <w:rsid w:val="00B15E41"/>
    <w:rsid w:val="00B16A95"/>
    <w:rsid w:val="00B17498"/>
    <w:rsid w:val="00B1778D"/>
    <w:rsid w:val="00B17AB9"/>
    <w:rsid w:val="00B21757"/>
    <w:rsid w:val="00B21B45"/>
    <w:rsid w:val="00B21F45"/>
    <w:rsid w:val="00B2281A"/>
    <w:rsid w:val="00B22F42"/>
    <w:rsid w:val="00B231D6"/>
    <w:rsid w:val="00B23839"/>
    <w:rsid w:val="00B23B1C"/>
    <w:rsid w:val="00B23F4B"/>
    <w:rsid w:val="00B24451"/>
    <w:rsid w:val="00B2451B"/>
    <w:rsid w:val="00B24671"/>
    <w:rsid w:val="00B24C0B"/>
    <w:rsid w:val="00B24DF5"/>
    <w:rsid w:val="00B24F8A"/>
    <w:rsid w:val="00B2630C"/>
    <w:rsid w:val="00B265E9"/>
    <w:rsid w:val="00B307CF"/>
    <w:rsid w:val="00B30C88"/>
    <w:rsid w:val="00B3142D"/>
    <w:rsid w:val="00B31A3C"/>
    <w:rsid w:val="00B3243A"/>
    <w:rsid w:val="00B3268F"/>
    <w:rsid w:val="00B3377C"/>
    <w:rsid w:val="00B33F9C"/>
    <w:rsid w:val="00B346DE"/>
    <w:rsid w:val="00B34D6B"/>
    <w:rsid w:val="00B34DB2"/>
    <w:rsid w:val="00B354C1"/>
    <w:rsid w:val="00B3563E"/>
    <w:rsid w:val="00B357C0"/>
    <w:rsid w:val="00B3580F"/>
    <w:rsid w:val="00B3679F"/>
    <w:rsid w:val="00B37293"/>
    <w:rsid w:val="00B37788"/>
    <w:rsid w:val="00B37B74"/>
    <w:rsid w:val="00B37E76"/>
    <w:rsid w:val="00B4031F"/>
    <w:rsid w:val="00B40560"/>
    <w:rsid w:val="00B41152"/>
    <w:rsid w:val="00B411FD"/>
    <w:rsid w:val="00B41F52"/>
    <w:rsid w:val="00B4245E"/>
    <w:rsid w:val="00B425AE"/>
    <w:rsid w:val="00B42A98"/>
    <w:rsid w:val="00B43369"/>
    <w:rsid w:val="00B434C8"/>
    <w:rsid w:val="00B44DEF"/>
    <w:rsid w:val="00B4548E"/>
    <w:rsid w:val="00B45A76"/>
    <w:rsid w:val="00B45FBB"/>
    <w:rsid w:val="00B4609F"/>
    <w:rsid w:val="00B46162"/>
    <w:rsid w:val="00B4661C"/>
    <w:rsid w:val="00B469AF"/>
    <w:rsid w:val="00B46D07"/>
    <w:rsid w:val="00B47401"/>
    <w:rsid w:val="00B47733"/>
    <w:rsid w:val="00B4798F"/>
    <w:rsid w:val="00B5023E"/>
    <w:rsid w:val="00B50367"/>
    <w:rsid w:val="00B50A0E"/>
    <w:rsid w:val="00B512EE"/>
    <w:rsid w:val="00B5256F"/>
    <w:rsid w:val="00B527C1"/>
    <w:rsid w:val="00B530B5"/>
    <w:rsid w:val="00B53EE4"/>
    <w:rsid w:val="00B5565C"/>
    <w:rsid w:val="00B557DF"/>
    <w:rsid w:val="00B55A22"/>
    <w:rsid w:val="00B55A66"/>
    <w:rsid w:val="00B56173"/>
    <w:rsid w:val="00B574A5"/>
    <w:rsid w:val="00B608A7"/>
    <w:rsid w:val="00B60CFB"/>
    <w:rsid w:val="00B61F31"/>
    <w:rsid w:val="00B61F3F"/>
    <w:rsid w:val="00B62455"/>
    <w:rsid w:val="00B62556"/>
    <w:rsid w:val="00B62BFE"/>
    <w:rsid w:val="00B62E81"/>
    <w:rsid w:val="00B63AFA"/>
    <w:rsid w:val="00B63D1C"/>
    <w:rsid w:val="00B648A7"/>
    <w:rsid w:val="00B648B6"/>
    <w:rsid w:val="00B64BBA"/>
    <w:rsid w:val="00B6508F"/>
    <w:rsid w:val="00B65435"/>
    <w:rsid w:val="00B65749"/>
    <w:rsid w:val="00B65E12"/>
    <w:rsid w:val="00B665D5"/>
    <w:rsid w:val="00B66D82"/>
    <w:rsid w:val="00B66DD2"/>
    <w:rsid w:val="00B670C5"/>
    <w:rsid w:val="00B67711"/>
    <w:rsid w:val="00B678F2"/>
    <w:rsid w:val="00B6790F"/>
    <w:rsid w:val="00B67AA3"/>
    <w:rsid w:val="00B701D9"/>
    <w:rsid w:val="00B70354"/>
    <w:rsid w:val="00B70719"/>
    <w:rsid w:val="00B7164F"/>
    <w:rsid w:val="00B725AA"/>
    <w:rsid w:val="00B72B98"/>
    <w:rsid w:val="00B72F78"/>
    <w:rsid w:val="00B74347"/>
    <w:rsid w:val="00B74903"/>
    <w:rsid w:val="00B74EAE"/>
    <w:rsid w:val="00B750E4"/>
    <w:rsid w:val="00B763C3"/>
    <w:rsid w:val="00B76688"/>
    <w:rsid w:val="00B7691F"/>
    <w:rsid w:val="00B77318"/>
    <w:rsid w:val="00B77EE4"/>
    <w:rsid w:val="00B8075C"/>
    <w:rsid w:val="00B80DBB"/>
    <w:rsid w:val="00B81146"/>
    <w:rsid w:val="00B81B0E"/>
    <w:rsid w:val="00B81DD1"/>
    <w:rsid w:val="00B82259"/>
    <w:rsid w:val="00B829EA"/>
    <w:rsid w:val="00B82AD1"/>
    <w:rsid w:val="00B834C2"/>
    <w:rsid w:val="00B8352F"/>
    <w:rsid w:val="00B83CD7"/>
    <w:rsid w:val="00B83DE3"/>
    <w:rsid w:val="00B842E9"/>
    <w:rsid w:val="00B85463"/>
    <w:rsid w:val="00B860C7"/>
    <w:rsid w:val="00B8790E"/>
    <w:rsid w:val="00B87CA1"/>
    <w:rsid w:val="00B907B8"/>
    <w:rsid w:val="00B90ACF"/>
    <w:rsid w:val="00B911A3"/>
    <w:rsid w:val="00B91CE8"/>
    <w:rsid w:val="00B91F8B"/>
    <w:rsid w:val="00B92168"/>
    <w:rsid w:val="00B926C1"/>
    <w:rsid w:val="00B926ED"/>
    <w:rsid w:val="00B9281B"/>
    <w:rsid w:val="00B928BD"/>
    <w:rsid w:val="00B92B34"/>
    <w:rsid w:val="00B92B8D"/>
    <w:rsid w:val="00B92BD6"/>
    <w:rsid w:val="00B92E1B"/>
    <w:rsid w:val="00B932F1"/>
    <w:rsid w:val="00B9330F"/>
    <w:rsid w:val="00B93B15"/>
    <w:rsid w:val="00B93C3C"/>
    <w:rsid w:val="00B93D92"/>
    <w:rsid w:val="00B94302"/>
    <w:rsid w:val="00B94C7A"/>
    <w:rsid w:val="00B94DF0"/>
    <w:rsid w:val="00B950AD"/>
    <w:rsid w:val="00B95154"/>
    <w:rsid w:val="00B9677A"/>
    <w:rsid w:val="00B96AAF"/>
    <w:rsid w:val="00B9743F"/>
    <w:rsid w:val="00B97EDF"/>
    <w:rsid w:val="00B97EE8"/>
    <w:rsid w:val="00BA002A"/>
    <w:rsid w:val="00BA1ABE"/>
    <w:rsid w:val="00BA1FDF"/>
    <w:rsid w:val="00BA2A16"/>
    <w:rsid w:val="00BA2B6A"/>
    <w:rsid w:val="00BA41C1"/>
    <w:rsid w:val="00BA467A"/>
    <w:rsid w:val="00BA5911"/>
    <w:rsid w:val="00BA59D8"/>
    <w:rsid w:val="00BA639A"/>
    <w:rsid w:val="00BA681E"/>
    <w:rsid w:val="00BA7C66"/>
    <w:rsid w:val="00BA7CBD"/>
    <w:rsid w:val="00BB01B0"/>
    <w:rsid w:val="00BB01F1"/>
    <w:rsid w:val="00BB022B"/>
    <w:rsid w:val="00BB134B"/>
    <w:rsid w:val="00BB153E"/>
    <w:rsid w:val="00BB1C1A"/>
    <w:rsid w:val="00BB214B"/>
    <w:rsid w:val="00BB28E8"/>
    <w:rsid w:val="00BB303C"/>
    <w:rsid w:val="00BB424D"/>
    <w:rsid w:val="00BB4936"/>
    <w:rsid w:val="00BB59E7"/>
    <w:rsid w:val="00BB6053"/>
    <w:rsid w:val="00BB6C16"/>
    <w:rsid w:val="00BB6FA8"/>
    <w:rsid w:val="00BB765D"/>
    <w:rsid w:val="00BB7980"/>
    <w:rsid w:val="00BB7DE7"/>
    <w:rsid w:val="00BB7E45"/>
    <w:rsid w:val="00BC0177"/>
    <w:rsid w:val="00BC0EA4"/>
    <w:rsid w:val="00BC227D"/>
    <w:rsid w:val="00BC2390"/>
    <w:rsid w:val="00BC3111"/>
    <w:rsid w:val="00BC31F1"/>
    <w:rsid w:val="00BC33C5"/>
    <w:rsid w:val="00BC384F"/>
    <w:rsid w:val="00BC39C4"/>
    <w:rsid w:val="00BC3AA7"/>
    <w:rsid w:val="00BC3AF5"/>
    <w:rsid w:val="00BC3E99"/>
    <w:rsid w:val="00BC4DAF"/>
    <w:rsid w:val="00BC6829"/>
    <w:rsid w:val="00BC6D98"/>
    <w:rsid w:val="00BC7992"/>
    <w:rsid w:val="00BC7C81"/>
    <w:rsid w:val="00BC7F71"/>
    <w:rsid w:val="00BD0166"/>
    <w:rsid w:val="00BD0A17"/>
    <w:rsid w:val="00BD13A7"/>
    <w:rsid w:val="00BD15D6"/>
    <w:rsid w:val="00BD1B8F"/>
    <w:rsid w:val="00BD2CD7"/>
    <w:rsid w:val="00BD2FF5"/>
    <w:rsid w:val="00BD3DC9"/>
    <w:rsid w:val="00BD421B"/>
    <w:rsid w:val="00BD524B"/>
    <w:rsid w:val="00BD56F7"/>
    <w:rsid w:val="00BD5BB6"/>
    <w:rsid w:val="00BD61DE"/>
    <w:rsid w:val="00BD61FA"/>
    <w:rsid w:val="00BD66BB"/>
    <w:rsid w:val="00BE0107"/>
    <w:rsid w:val="00BE01C7"/>
    <w:rsid w:val="00BE081D"/>
    <w:rsid w:val="00BE0AEC"/>
    <w:rsid w:val="00BE1593"/>
    <w:rsid w:val="00BE1D4C"/>
    <w:rsid w:val="00BE20AE"/>
    <w:rsid w:val="00BE2389"/>
    <w:rsid w:val="00BE2428"/>
    <w:rsid w:val="00BE2891"/>
    <w:rsid w:val="00BE2BC9"/>
    <w:rsid w:val="00BE3BC5"/>
    <w:rsid w:val="00BE4454"/>
    <w:rsid w:val="00BE4942"/>
    <w:rsid w:val="00BE4C34"/>
    <w:rsid w:val="00BE53DC"/>
    <w:rsid w:val="00BE6832"/>
    <w:rsid w:val="00BE7142"/>
    <w:rsid w:val="00BE744D"/>
    <w:rsid w:val="00BE7EAE"/>
    <w:rsid w:val="00BE7F48"/>
    <w:rsid w:val="00BF013C"/>
    <w:rsid w:val="00BF0A8C"/>
    <w:rsid w:val="00BF0E2A"/>
    <w:rsid w:val="00BF1594"/>
    <w:rsid w:val="00BF1605"/>
    <w:rsid w:val="00BF28EE"/>
    <w:rsid w:val="00BF3BF8"/>
    <w:rsid w:val="00BF52E8"/>
    <w:rsid w:val="00BF687B"/>
    <w:rsid w:val="00BF752F"/>
    <w:rsid w:val="00BF76A5"/>
    <w:rsid w:val="00C005D8"/>
    <w:rsid w:val="00C0069A"/>
    <w:rsid w:val="00C01228"/>
    <w:rsid w:val="00C01892"/>
    <w:rsid w:val="00C01A71"/>
    <w:rsid w:val="00C01A79"/>
    <w:rsid w:val="00C01B4F"/>
    <w:rsid w:val="00C01C9F"/>
    <w:rsid w:val="00C01CB9"/>
    <w:rsid w:val="00C02074"/>
    <w:rsid w:val="00C02C98"/>
    <w:rsid w:val="00C03053"/>
    <w:rsid w:val="00C0310C"/>
    <w:rsid w:val="00C032B9"/>
    <w:rsid w:val="00C03CD3"/>
    <w:rsid w:val="00C04140"/>
    <w:rsid w:val="00C042C0"/>
    <w:rsid w:val="00C043B3"/>
    <w:rsid w:val="00C05697"/>
    <w:rsid w:val="00C05A92"/>
    <w:rsid w:val="00C061C4"/>
    <w:rsid w:val="00C0655A"/>
    <w:rsid w:val="00C06D9C"/>
    <w:rsid w:val="00C06F58"/>
    <w:rsid w:val="00C0715C"/>
    <w:rsid w:val="00C104AC"/>
    <w:rsid w:val="00C106E8"/>
    <w:rsid w:val="00C10738"/>
    <w:rsid w:val="00C112F7"/>
    <w:rsid w:val="00C116BB"/>
    <w:rsid w:val="00C1184B"/>
    <w:rsid w:val="00C12886"/>
    <w:rsid w:val="00C12C83"/>
    <w:rsid w:val="00C130DA"/>
    <w:rsid w:val="00C1312F"/>
    <w:rsid w:val="00C13D1C"/>
    <w:rsid w:val="00C1415D"/>
    <w:rsid w:val="00C14281"/>
    <w:rsid w:val="00C1440F"/>
    <w:rsid w:val="00C1474F"/>
    <w:rsid w:val="00C14E6C"/>
    <w:rsid w:val="00C14FBB"/>
    <w:rsid w:val="00C15232"/>
    <w:rsid w:val="00C157C2"/>
    <w:rsid w:val="00C16989"/>
    <w:rsid w:val="00C16B42"/>
    <w:rsid w:val="00C16B82"/>
    <w:rsid w:val="00C16FA2"/>
    <w:rsid w:val="00C1701C"/>
    <w:rsid w:val="00C1756B"/>
    <w:rsid w:val="00C17660"/>
    <w:rsid w:val="00C2028D"/>
    <w:rsid w:val="00C205B4"/>
    <w:rsid w:val="00C20E5C"/>
    <w:rsid w:val="00C215F1"/>
    <w:rsid w:val="00C216F7"/>
    <w:rsid w:val="00C21947"/>
    <w:rsid w:val="00C21B89"/>
    <w:rsid w:val="00C21DB9"/>
    <w:rsid w:val="00C222D5"/>
    <w:rsid w:val="00C228CB"/>
    <w:rsid w:val="00C22D69"/>
    <w:rsid w:val="00C22DBE"/>
    <w:rsid w:val="00C22EBD"/>
    <w:rsid w:val="00C23C53"/>
    <w:rsid w:val="00C2525A"/>
    <w:rsid w:val="00C2537C"/>
    <w:rsid w:val="00C256E0"/>
    <w:rsid w:val="00C2570A"/>
    <w:rsid w:val="00C2667F"/>
    <w:rsid w:val="00C2781E"/>
    <w:rsid w:val="00C301C3"/>
    <w:rsid w:val="00C30683"/>
    <w:rsid w:val="00C313D9"/>
    <w:rsid w:val="00C316EC"/>
    <w:rsid w:val="00C3197C"/>
    <w:rsid w:val="00C31AC8"/>
    <w:rsid w:val="00C31E1D"/>
    <w:rsid w:val="00C328B4"/>
    <w:rsid w:val="00C32A4B"/>
    <w:rsid w:val="00C32F4E"/>
    <w:rsid w:val="00C3377A"/>
    <w:rsid w:val="00C33B04"/>
    <w:rsid w:val="00C34284"/>
    <w:rsid w:val="00C34492"/>
    <w:rsid w:val="00C34A19"/>
    <w:rsid w:val="00C34AFC"/>
    <w:rsid w:val="00C359D4"/>
    <w:rsid w:val="00C368F6"/>
    <w:rsid w:val="00C371B8"/>
    <w:rsid w:val="00C37DE6"/>
    <w:rsid w:val="00C37F0F"/>
    <w:rsid w:val="00C4069F"/>
    <w:rsid w:val="00C40998"/>
    <w:rsid w:val="00C40C57"/>
    <w:rsid w:val="00C412D7"/>
    <w:rsid w:val="00C41436"/>
    <w:rsid w:val="00C41677"/>
    <w:rsid w:val="00C41EA5"/>
    <w:rsid w:val="00C42C07"/>
    <w:rsid w:val="00C433D1"/>
    <w:rsid w:val="00C43552"/>
    <w:rsid w:val="00C43568"/>
    <w:rsid w:val="00C43FB8"/>
    <w:rsid w:val="00C44709"/>
    <w:rsid w:val="00C44859"/>
    <w:rsid w:val="00C4512F"/>
    <w:rsid w:val="00C45284"/>
    <w:rsid w:val="00C45490"/>
    <w:rsid w:val="00C456D5"/>
    <w:rsid w:val="00C45DF5"/>
    <w:rsid w:val="00C462AC"/>
    <w:rsid w:val="00C4651F"/>
    <w:rsid w:val="00C4679B"/>
    <w:rsid w:val="00C46C4E"/>
    <w:rsid w:val="00C47514"/>
    <w:rsid w:val="00C51075"/>
    <w:rsid w:val="00C51201"/>
    <w:rsid w:val="00C520A3"/>
    <w:rsid w:val="00C52352"/>
    <w:rsid w:val="00C52526"/>
    <w:rsid w:val="00C5436B"/>
    <w:rsid w:val="00C5458F"/>
    <w:rsid w:val="00C54636"/>
    <w:rsid w:val="00C549DD"/>
    <w:rsid w:val="00C54B47"/>
    <w:rsid w:val="00C55291"/>
    <w:rsid w:val="00C558B0"/>
    <w:rsid w:val="00C55991"/>
    <w:rsid w:val="00C55F81"/>
    <w:rsid w:val="00C5619F"/>
    <w:rsid w:val="00C5651C"/>
    <w:rsid w:val="00C565BA"/>
    <w:rsid w:val="00C5718E"/>
    <w:rsid w:val="00C613E3"/>
    <w:rsid w:val="00C617EF"/>
    <w:rsid w:val="00C61C7D"/>
    <w:rsid w:val="00C627AC"/>
    <w:rsid w:val="00C62B74"/>
    <w:rsid w:val="00C62DBB"/>
    <w:rsid w:val="00C63F42"/>
    <w:rsid w:val="00C64B95"/>
    <w:rsid w:val="00C6543B"/>
    <w:rsid w:val="00C658ED"/>
    <w:rsid w:val="00C677B6"/>
    <w:rsid w:val="00C67D75"/>
    <w:rsid w:val="00C70592"/>
    <w:rsid w:val="00C70D46"/>
    <w:rsid w:val="00C70DDC"/>
    <w:rsid w:val="00C70F25"/>
    <w:rsid w:val="00C71780"/>
    <w:rsid w:val="00C71967"/>
    <w:rsid w:val="00C71EB2"/>
    <w:rsid w:val="00C72449"/>
    <w:rsid w:val="00C73E11"/>
    <w:rsid w:val="00C74396"/>
    <w:rsid w:val="00C749C8"/>
    <w:rsid w:val="00C75A74"/>
    <w:rsid w:val="00C7690D"/>
    <w:rsid w:val="00C7700D"/>
    <w:rsid w:val="00C7741A"/>
    <w:rsid w:val="00C775FD"/>
    <w:rsid w:val="00C80876"/>
    <w:rsid w:val="00C80E58"/>
    <w:rsid w:val="00C8115C"/>
    <w:rsid w:val="00C82ACA"/>
    <w:rsid w:val="00C833CF"/>
    <w:rsid w:val="00C83471"/>
    <w:rsid w:val="00C83B07"/>
    <w:rsid w:val="00C842AC"/>
    <w:rsid w:val="00C846EA"/>
    <w:rsid w:val="00C851DF"/>
    <w:rsid w:val="00C8548D"/>
    <w:rsid w:val="00C854A9"/>
    <w:rsid w:val="00C85EEE"/>
    <w:rsid w:val="00C9019A"/>
    <w:rsid w:val="00C90555"/>
    <w:rsid w:val="00C90C16"/>
    <w:rsid w:val="00C90C9C"/>
    <w:rsid w:val="00C90DD4"/>
    <w:rsid w:val="00C90ED9"/>
    <w:rsid w:val="00C918B4"/>
    <w:rsid w:val="00C9190B"/>
    <w:rsid w:val="00C9343A"/>
    <w:rsid w:val="00C94696"/>
    <w:rsid w:val="00C953BE"/>
    <w:rsid w:val="00C97B91"/>
    <w:rsid w:val="00C97D89"/>
    <w:rsid w:val="00CA0054"/>
    <w:rsid w:val="00CA02B4"/>
    <w:rsid w:val="00CA0B88"/>
    <w:rsid w:val="00CA0F9E"/>
    <w:rsid w:val="00CA11EA"/>
    <w:rsid w:val="00CA15AB"/>
    <w:rsid w:val="00CA1F7B"/>
    <w:rsid w:val="00CA2130"/>
    <w:rsid w:val="00CA2D6A"/>
    <w:rsid w:val="00CA2E67"/>
    <w:rsid w:val="00CA3398"/>
    <w:rsid w:val="00CA3BBF"/>
    <w:rsid w:val="00CA3C82"/>
    <w:rsid w:val="00CA3E89"/>
    <w:rsid w:val="00CA4019"/>
    <w:rsid w:val="00CA4210"/>
    <w:rsid w:val="00CA47D5"/>
    <w:rsid w:val="00CA47EE"/>
    <w:rsid w:val="00CA513A"/>
    <w:rsid w:val="00CA58E5"/>
    <w:rsid w:val="00CA5C92"/>
    <w:rsid w:val="00CA6561"/>
    <w:rsid w:val="00CA6E7E"/>
    <w:rsid w:val="00CA7EC2"/>
    <w:rsid w:val="00CB019A"/>
    <w:rsid w:val="00CB02E9"/>
    <w:rsid w:val="00CB02F7"/>
    <w:rsid w:val="00CB086B"/>
    <w:rsid w:val="00CB0883"/>
    <w:rsid w:val="00CB10F3"/>
    <w:rsid w:val="00CB4024"/>
    <w:rsid w:val="00CB4366"/>
    <w:rsid w:val="00CB4820"/>
    <w:rsid w:val="00CB5C46"/>
    <w:rsid w:val="00CB68BF"/>
    <w:rsid w:val="00CB7009"/>
    <w:rsid w:val="00CB7283"/>
    <w:rsid w:val="00CB7391"/>
    <w:rsid w:val="00CB75A3"/>
    <w:rsid w:val="00CC07AE"/>
    <w:rsid w:val="00CC0E8E"/>
    <w:rsid w:val="00CC1484"/>
    <w:rsid w:val="00CC1541"/>
    <w:rsid w:val="00CC18FB"/>
    <w:rsid w:val="00CC1DA5"/>
    <w:rsid w:val="00CC1F62"/>
    <w:rsid w:val="00CC205C"/>
    <w:rsid w:val="00CC2130"/>
    <w:rsid w:val="00CC21CA"/>
    <w:rsid w:val="00CC2DE6"/>
    <w:rsid w:val="00CC30DC"/>
    <w:rsid w:val="00CC3C9A"/>
    <w:rsid w:val="00CC40DC"/>
    <w:rsid w:val="00CC5016"/>
    <w:rsid w:val="00CC514B"/>
    <w:rsid w:val="00CC68E7"/>
    <w:rsid w:val="00CC69A9"/>
    <w:rsid w:val="00CC6CD9"/>
    <w:rsid w:val="00CC7241"/>
    <w:rsid w:val="00CC73EB"/>
    <w:rsid w:val="00CC75E8"/>
    <w:rsid w:val="00CD0110"/>
    <w:rsid w:val="00CD0AB0"/>
    <w:rsid w:val="00CD0AB8"/>
    <w:rsid w:val="00CD0AD5"/>
    <w:rsid w:val="00CD1EAE"/>
    <w:rsid w:val="00CD2BEF"/>
    <w:rsid w:val="00CD38AE"/>
    <w:rsid w:val="00CD3F8C"/>
    <w:rsid w:val="00CD44F0"/>
    <w:rsid w:val="00CD4BBD"/>
    <w:rsid w:val="00CD5419"/>
    <w:rsid w:val="00CD5E1C"/>
    <w:rsid w:val="00CD624A"/>
    <w:rsid w:val="00CD6CE9"/>
    <w:rsid w:val="00CE20DF"/>
    <w:rsid w:val="00CE3901"/>
    <w:rsid w:val="00CE4179"/>
    <w:rsid w:val="00CE4924"/>
    <w:rsid w:val="00CE559C"/>
    <w:rsid w:val="00CE694C"/>
    <w:rsid w:val="00CE7538"/>
    <w:rsid w:val="00CE7712"/>
    <w:rsid w:val="00CE772D"/>
    <w:rsid w:val="00CE7AFC"/>
    <w:rsid w:val="00CF02DF"/>
    <w:rsid w:val="00CF1313"/>
    <w:rsid w:val="00CF13A1"/>
    <w:rsid w:val="00CF273B"/>
    <w:rsid w:val="00CF2AAF"/>
    <w:rsid w:val="00CF3C4B"/>
    <w:rsid w:val="00CF4079"/>
    <w:rsid w:val="00CF45A8"/>
    <w:rsid w:val="00CF46A9"/>
    <w:rsid w:val="00CF56B8"/>
    <w:rsid w:val="00CF5725"/>
    <w:rsid w:val="00CF5797"/>
    <w:rsid w:val="00CF58F0"/>
    <w:rsid w:val="00CF5A31"/>
    <w:rsid w:val="00CF5A7E"/>
    <w:rsid w:val="00CF5C57"/>
    <w:rsid w:val="00CF62A9"/>
    <w:rsid w:val="00CF6CE5"/>
    <w:rsid w:val="00CF74F9"/>
    <w:rsid w:val="00CF7BD2"/>
    <w:rsid w:val="00D0144A"/>
    <w:rsid w:val="00D01915"/>
    <w:rsid w:val="00D01AAD"/>
    <w:rsid w:val="00D01DD2"/>
    <w:rsid w:val="00D0236C"/>
    <w:rsid w:val="00D0250D"/>
    <w:rsid w:val="00D027E7"/>
    <w:rsid w:val="00D02C13"/>
    <w:rsid w:val="00D04C89"/>
    <w:rsid w:val="00D05127"/>
    <w:rsid w:val="00D055D5"/>
    <w:rsid w:val="00D057F2"/>
    <w:rsid w:val="00D05B3C"/>
    <w:rsid w:val="00D060DC"/>
    <w:rsid w:val="00D06865"/>
    <w:rsid w:val="00D074D1"/>
    <w:rsid w:val="00D07841"/>
    <w:rsid w:val="00D0786D"/>
    <w:rsid w:val="00D1092C"/>
    <w:rsid w:val="00D10D5B"/>
    <w:rsid w:val="00D1265B"/>
    <w:rsid w:val="00D12985"/>
    <w:rsid w:val="00D13B63"/>
    <w:rsid w:val="00D14538"/>
    <w:rsid w:val="00D14F50"/>
    <w:rsid w:val="00D1583F"/>
    <w:rsid w:val="00D1663D"/>
    <w:rsid w:val="00D16FE6"/>
    <w:rsid w:val="00D176E1"/>
    <w:rsid w:val="00D1772A"/>
    <w:rsid w:val="00D17786"/>
    <w:rsid w:val="00D17815"/>
    <w:rsid w:val="00D20117"/>
    <w:rsid w:val="00D201D9"/>
    <w:rsid w:val="00D206B5"/>
    <w:rsid w:val="00D20F23"/>
    <w:rsid w:val="00D21262"/>
    <w:rsid w:val="00D21267"/>
    <w:rsid w:val="00D214C2"/>
    <w:rsid w:val="00D216BD"/>
    <w:rsid w:val="00D220CA"/>
    <w:rsid w:val="00D22681"/>
    <w:rsid w:val="00D22DD7"/>
    <w:rsid w:val="00D2343A"/>
    <w:rsid w:val="00D23660"/>
    <w:rsid w:val="00D23771"/>
    <w:rsid w:val="00D2387B"/>
    <w:rsid w:val="00D239EE"/>
    <w:rsid w:val="00D25053"/>
    <w:rsid w:val="00D2585F"/>
    <w:rsid w:val="00D25BD8"/>
    <w:rsid w:val="00D26377"/>
    <w:rsid w:val="00D26A11"/>
    <w:rsid w:val="00D26D06"/>
    <w:rsid w:val="00D27105"/>
    <w:rsid w:val="00D27735"/>
    <w:rsid w:val="00D279ED"/>
    <w:rsid w:val="00D30028"/>
    <w:rsid w:val="00D30A8B"/>
    <w:rsid w:val="00D31040"/>
    <w:rsid w:val="00D31B6D"/>
    <w:rsid w:val="00D31B8C"/>
    <w:rsid w:val="00D31E62"/>
    <w:rsid w:val="00D31F40"/>
    <w:rsid w:val="00D32662"/>
    <w:rsid w:val="00D32C19"/>
    <w:rsid w:val="00D33BD0"/>
    <w:rsid w:val="00D34FAC"/>
    <w:rsid w:val="00D35273"/>
    <w:rsid w:val="00D35783"/>
    <w:rsid w:val="00D36A5A"/>
    <w:rsid w:val="00D36E87"/>
    <w:rsid w:val="00D36FA2"/>
    <w:rsid w:val="00D370EA"/>
    <w:rsid w:val="00D3729A"/>
    <w:rsid w:val="00D37A59"/>
    <w:rsid w:val="00D37DBC"/>
    <w:rsid w:val="00D402F7"/>
    <w:rsid w:val="00D40441"/>
    <w:rsid w:val="00D40675"/>
    <w:rsid w:val="00D40CDF"/>
    <w:rsid w:val="00D413BC"/>
    <w:rsid w:val="00D417D2"/>
    <w:rsid w:val="00D41E4E"/>
    <w:rsid w:val="00D42234"/>
    <w:rsid w:val="00D42727"/>
    <w:rsid w:val="00D42AF3"/>
    <w:rsid w:val="00D42DF2"/>
    <w:rsid w:val="00D434DC"/>
    <w:rsid w:val="00D44AF0"/>
    <w:rsid w:val="00D45570"/>
    <w:rsid w:val="00D45627"/>
    <w:rsid w:val="00D45BD0"/>
    <w:rsid w:val="00D45D8A"/>
    <w:rsid w:val="00D45F8B"/>
    <w:rsid w:val="00D47756"/>
    <w:rsid w:val="00D47899"/>
    <w:rsid w:val="00D50B92"/>
    <w:rsid w:val="00D50FFE"/>
    <w:rsid w:val="00D5185B"/>
    <w:rsid w:val="00D5228B"/>
    <w:rsid w:val="00D528CF"/>
    <w:rsid w:val="00D53055"/>
    <w:rsid w:val="00D53C78"/>
    <w:rsid w:val="00D54E45"/>
    <w:rsid w:val="00D556B2"/>
    <w:rsid w:val="00D5581C"/>
    <w:rsid w:val="00D55A93"/>
    <w:rsid w:val="00D56019"/>
    <w:rsid w:val="00D56DCD"/>
    <w:rsid w:val="00D56F0A"/>
    <w:rsid w:val="00D573B6"/>
    <w:rsid w:val="00D57819"/>
    <w:rsid w:val="00D57A0F"/>
    <w:rsid w:val="00D57DA7"/>
    <w:rsid w:val="00D61724"/>
    <w:rsid w:val="00D61BB4"/>
    <w:rsid w:val="00D62379"/>
    <w:rsid w:val="00D62C5E"/>
    <w:rsid w:val="00D637AE"/>
    <w:rsid w:val="00D639B8"/>
    <w:rsid w:val="00D63A33"/>
    <w:rsid w:val="00D64C76"/>
    <w:rsid w:val="00D64EFC"/>
    <w:rsid w:val="00D64F13"/>
    <w:rsid w:val="00D65B55"/>
    <w:rsid w:val="00D65BCD"/>
    <w:rsid w:val="00D6603E"/>
    <w:rsid w:val="00D67B27"/>
    <w:rsid w:val="00D67EB5"/>
    <w:rsid w:val="00D705DF"/>
    <w:rsid w:val="00D70968"/>
    <w:rsid w:val="00D70DB0"/>
    <w:rsid w:val="00D70F40"/>
    <w:rsid w:val="00D712EA"/>
    <w:rsid w:val="00D715EB"/>
    <w:rsid w:val="00D7173C"/>
    <w:rsid w:val="00D71B65"/>
    <w:rsid w:val="00D72933"/>
    <w:rsid w:val="00D72C8D"/>
    <w:rsid w:val="00D72E5D"/>
    <w:rsid w:val="00D734A6"/>
    <w:rsid w:val="00D73AE7"/>
    <w:rsid w:val="00D73D97"/>
    <w:rsid w:val="00D74045"/>
    <w:rsid w:val="00D743F5"/>
    <w:rsid w:val="00D749D5"/>
    <w:rsid w:val="00D74DEC"/>
    <w:rsid w:val="00D753FE"/>
    <w:rsid w:val="00D75524"/>
    <w:rsid w:val="00D75EAB"/>
    <w:rsid w:val="00D766EA"/>
    <w:rsid w:val="00D768B7"/>
    <w:rsid w:val="00D76C97"/>
    <w:rsid w:val="00D76F55"/>
    <w:rsid w:val="00D77CB1"/>
    <w:rsid w:val="00D77EE5"/>
    <w:rsid w:val="00D809CF"/>
    <w:rsid w:val="00D80E41"/>
    <w:rsid w:val="00D821DF"/>
    <w:rsid w:val="00D82280"/>
    <w:rsid w:val="00D823EA"/>
    <w:rsid w:val="00D8262E"/>
    <w:rsid w:val="00D82D26"/>
    <w:rsid w:val="00D82F1B"/>
    <w:rsid w:val="00D82F1E"/>
    <w:rsid w:val="00D83602"/>
    <w:rsid w:val="00D83A0B"/>
    <w:rsid w:val="00D8422E"/>
    <w:rsid w:val="00D843DB"/>
    <w:rsid w:val="00D849BE"/>
    <w:rsid w:val="00D84F53"/>
    <w:rsid w:val="00D8596D"/>
    <w:rsid w:val="00D85BDE"/>
    <w:rsid w:val="00D85C41"/>
    <w:rsid w:val="00D8613B"/>
    <w:rsid w:val="00D86208"/>
    <w:rsid w:val="00D87276"/>
    <w:rsid w:val="00D8758D"/>
    <w:rsid w:val="00D87AD6"/>
    <w:rsid w:val="00D87B16"/>
    <w:rsid w:val="00D87F38"/>
    <w:rsid w:val="00D9131A"/>
    <w:rsid w:val="00D91DC9"/>
    <w:rsid w:val="00D92B7D"/>
    <w:rsid w:val="00D92C89"/>
    <w:rsid w:val="00D93878"/>
    <w:rsid w:val="00D93D79"/>
    <w:rsid w:val="00D95053"/>
    <w:rsid w:val="00D951CA"/>
    <w:rsid w:val="00D955BC"/>
    <w:rsid w:val="00D957C8"/>
    <w:rsid w:val="00D95DF7"/>
    <w:rsid w:val="00D9621D"/>
    <w:rsid w:val="00D966A0"/>
    <w:rsid w:val="00D9683E"/>
    <w:rsid w:val="00D97268"/>
    <w:rsid w:val="00D9765A"/>
    <w:rsid w:val="00D979C1"/>
    <w:rsid w:val="00D97B7B"/>
    <w:rsid w:val="00DA0169"/>
    <w:rsid w:val="00DA0D80"/>
    <w:rsid w:val="00DA0D9F"/>
    <w:rsid w:val="00DA1E45"/>
    <w:rsid w:val="00DA2AFD"/>
    <w:rsid w:val="00DA3B54"/>
    <w:rsid w:val="00DA42F7"/>
    <w:rsid w:val="00DA5515"/>
    <w:rsid w:val="00DA563E"/>
    <w:rsid w:val="00DA57D7"/>
    <w:rsid w:val="00DA5B30"/>
    <w:rsid w:val="00DA5CE5"/>
    <w:rsid w:val="00DA5F72"/>
    <w:rsid w:val="00DA6733"/>
    <w:rsid w:val="00DA7770"/>
    <w:rsid w:val="00DB0E53"/>
    <w:rsid w:val="00DB0EFE"/>
    <w:rsid w:val="00DB1D99"/>
    <w:rsid w:val="00DB1EEE"/>
    <w:rsid w:val="00DB20A6"/>
    <w:rsid w:val="00DB2532"/>
    <w:rsid w:val="00DB256F"/>
    <w:rsid w:val="00DB2864"/>
    <w:rsid w:val="00DB35EC"/>
    <w:rsid w:val="00DB3E33"/>
    <w:rsid w:val="00DB4849"/>
    <w:rsid w:val="00DB4D35"/>
    <w:rsid w:val="00DB51ED"/>
    <w:rsid w:val="00DB520E"/>
    <w:rsid w:val="00DB655A"/>
    <w:rsid w:val="00DB7175"/>
    <w:rsid w:val="00DC0A5A"/>
    <w:rsid w:val="00DC10EB"/>
    <w:rsid w:val="00DC1901"/>
    <w:rsid w:val="00DC192A"/>
    <w:rsid w:val="00DC26FF"/>
    <w:rsid w:val="00DC3F2B"/>
    <w:rsid w:val="00DC40F5"/>
    <w:rsid w:val="00DC443E"/>
    <w:rsid w:val="00DC460D"/>
    <w:rsid w:val="00DC4B54"/>
    <w:rsid w:val="00DC4F47"/>
    <w:rsid w:val="00DC5288"/>
    <w:rsid w:val="00DC541A"/>
    <w:rsid w:val="00DC5643"/>
    <w:rsid w:val="00DC579F"/>
    <w:rsid w:val="00DC5CF9"/>
    <w:rsid w:val="00DC602F"/>
    <w:rsid w:val="00DC6699"/>
    <w:rsid w:val="00DC6C63"/>
    <w:rsid w:val="00DC6F5A"/>
    <w:rsid w:val="00DC70E1"/>
    <w:rsid w:val="00DC79AD"/>
    <w:rsid w:val="00DD0729"/>
    <w:rsid w:val="00DD0773"/>
    <w:rsid w:val="00DD0DB3"/>
    <w:rsid w:val="00DD12D3"/>
    <w:rsid w:val="00DD16BC"/>
    <w:rsid w:val="00DD18BB"/>
    <w:rsid w:val="00DD2A6E"/>
    <w:rsid w:val="00DD2CB4"/>
    <w:rsid w:val="00DD346F"/>
    <w:rsid w:val="00DD351E"/>
    <w:rsid w:val="00DD35E7"/>
    <w:rsid w:val="00DD400B"/>
    <w:rsid w:val="00DD41F7"/>
    <w:rsid w:val="00DD536A"/>
    <w:rsid w:val="00DD5A61"/>
    <w:rsid w:val="00DD62F8"/>
    <w:rsid w:val="00DD6C3E"/>
    <w:rsid w:val="00DD6CB1"/>
    <w:rsid w:val="00DD7253"/>
    <w:rsid w:val="00DD762C"/>
    <w:rsid w:val="00DD7FE7"/>
    <w:rsid w:val="00DE0209"/>
    <w:rsid w:val="00DE0673"/>
    <w:rsid w:val="00DE0A23"/>
    <w:rsid w:val="00DE0CDF"/>
    <w:rsid w:val="00DE0E7D"/>
    <w:rsid w:val="00DE1026"/>
    <w:rsid w:val="00DE1D8C"/>
    <w:rsid w:val="00DE1DBA"/>
    <w:rsid w:val="00DE245B"/>
    <w:rsid w:val="00DE29AD"/>
    <w:rsid w:val="00DE32B0"/>
    <w:rsid w:val="00DE37E4"/>
    <w:rsid w:val="00DE3A52"/>
    <w:rsid w:val="00DE49DA"/>
    <w:rsid w:val="00DE4DD9"/>
    <w:rsid w:val="00DE5866"/>
    <w:rsid w:val="00DE6CE4"/>
    <w:rsid w:val="00DE79DD"/>
    <w:rsid w:val="00DE7E7E"/>
    <w:rsid w:val="00DF1C17"/>
    <w:rsid w:val="00DF2817"/>
    <w:rsid w:val="00DF33A4"/>
    <w:rsid w:val="00DF35BB"/>
    <w:rsid w:val="00DF382F"/>
    <w:rsid w:val="00DF4519"/>
    <w:rsid w:val="00DF4784"/>
    <w:rsid w:val="00DF478F"/>
    <w:rsid w:val="00DF5D7B"/>
    <w:rsid w:val="00DF66F6"/>
    <w:rsid w:val="00DF6D2D"/>
    <w:rsid w:val="00DF6D60"/>
    <w:rsid w:val="00DF6DAE"/>
    <w:rsid w:val="00DF7458"/>
    <w:rsid w:val="00DF76F2"/>
    <w:rsid w:val="00DF7A13"/>
    <w:rsid w:val="00E00035"/>
    <w:rsid w:val="00E0064E"/>
    <w:rsid w:val="00E008C3"/>
    <w:rsid w:val="00E00B79"/>
    <w:rsid w:val="00E00F57"/>
    <w:rsid w:val="00E0110D"/>
    <w:rsid w:val="00E01302"/>
    <w:rsid w:val="00E02909"/>
    <w:rsid w:val="00E0294F"/>
    <w:rsid w:val="00E03EDC"/>
    <w:rsid w:val="00E0497D"/>
    <w:rsid w:val="00E04C5A"/>
    <w:rsid w:val="00E04F91"/>
    <w:rsid w:val="00E0513C"/>
    <w:rsid w:val="00E057C9"/>
    <w:rsid w:val="00E06003"/>
    <w:rsid w:val="00E062AD"/>
    <w:rsid w:val="00E06B31"/>
    <w:rsid w:val="00E07504"/>
    <w:rsid w:val="00E07E11"/>
    <w:rsid w:val="00E10EDD"/>
    <w:rsid w:val="00E111A4"/>
    <w:rsid w:val="00E11300"/>
    <w:rsid w:val="00E11A5E"/>
    <w:rsid w:val="00E11C97"/>
    <w:rsid w:val="00E122EF"/>
    <w:rsid w:val="00E12AD5"/>
    <w:rsid w:val="00E137EA"/>
    <w:rsid w:val="00E1390D"/>
    <w:rsid w:val="00E13BDE"/>
    <w:rsid w:val="00E14710"/>
    <w:rsid w:val="00E157B1"/>
    <w:rsid w:val="00E15868"/>
    <w:rsid w:val="00E15D00"/>
    <w:rsid w:val="00E16E27"/>
    <w:rsid w:val="00E16E42"/>
    <w:rsid w:val="00E171B6"/>
    <w:rsid w:val="00E216B4"/>
    <w:rsid w:val="00E21733"/>
    <w:rsid w:val="00E218AB"/>
    <w:rsid w:val="00E22BC0"/>
    <w:rsid w:val="00E22D57"/>
    <w:rsid w:val="00E2377E"/>
    <w:rsid w:val="00E237E1"/>
    <w:rsid w:val="00E23C15"/>
    <w:rsid w:val="00E25825"/>
    <w:rsid w:val="00E276D6"/>
    <w:rsid w:val="00E279BE"/>
    <w:rsid w:val="00E3078E"/>
    <w:rsid w:val="00E30DF6"/>
    <w:rsid w:val="00E31D4B"/>
    <w:rsid w:val="00E31E5A"/>
    <w:rsid w:val="00E32FF8"/>
    <w:rsid w:val="00E3302E"/>
    <w:rsid w:val="00E330C5"/>
    <w:rsid w:val="00E332D6"/>
    <w:rsid w:val="00E33C4F"/>
    <w:rsid w:val="00E342BF"/>
    <w:rsid w:val="00E34B44"/>
    <w:rsid w:val="00E3500E"/>
    <w:rsid w:val="00E35027"/>
    <w:rsid w:val="00E35325"/>
    <w:rsid w:val="00E360E3"/>
    <w:rsid w:val="00E36431"/>
    <w:rsid w:val="00E37147"/>
    <w:rsid w:val="00E3734B"/>
    <w:rsid w:val="00E379FE"/>
    <w:rsid w:val="00E40A0F"/>
    <w:rsid w:val="00E4107F"/>
    <w:rsid w:val="00E41120"/>
    <w:rsid w:val="00E41340"/>
    <w:rsid w:val="00E413F3"/>
    <w:rsid w:val="00E41C90"/>
    <w:rsid w:val="00E4266F"/>
    <w:rsid w:val="00E42903"/>
    <w:rsid w:val="00E44109"/>
    <w:rsid w:val="00E44244"/>
    <w:rsid w:val="00E45516"/>
    <w:rsid w:val="00E45600"/>
    <w:rsid w:val="00E45A15"/>
    <w:rsid w:val="00E45A72"/>
    <w:rsid w:val="00E47842"/>
    <w:rsid w:val="00E47A0F"/>
    <w:rsid w:val="00E47DDD"/>
    <w:rsid w:val="00E5058F"/>
    <w:rsid w:val="00E50EB2"/>
    <w:rsid w:val="00E513A1"/>
    <w:rsid w:val="00E51BBF"/>
    <w:rsid w:val="00E51FC8"/>
    <w:rsid w:val="00E52CC6"/>
    <w:rsid w:val="00E52EC4"/>
    <w:rsid w:val="00E53A65"/>
    <w:rsid w:val="00E53B27"/>
    <w:rsid w:val="00E53C48"/>
    <w:rsid w:val="00E54A93"/>
    <w:rsid w:val="00E54D4F"/>
    <w:rsid w:val="00E55414"/>
    <w:rsid w:val="00E55854"/>
    <w:rsid w:val="00E5598C"/>
    <w:rsid w:val="00E559EB"/>
    <w:rsid w:val="00E564BB"/>
    <w:rsid w:val="00E56C1B"/>
    <w:rsid w:val="00E5785C"/>
    <w:rsid w:val="00E57D1A"/>
    <w:rsid w:val="00E57E9D"/>
    <w:rsid w:val="00E609D5"/>
    <w:rsid w:val="00E60D29"/>
    <w:rsid w:val="00E613B8"/>
    <w:rsid w:val="00E62407"/>
    <w:rsid w:val="00E629C4"/>
    <w:rsid w:val="00E62A09"/>
    <w:rsid w:val="00E62BF8"/>
    <w:rsid w:val="00E62E45"/>
    <w:rsid w:val="00E62FC7"/>
    <w:rsid w:val="00E63DB0"/>
    <w:rsid w:val="00E6475D"/>
    <w:rsid w:val="00E64881"/>
    <w:rsid w:val="00E64E32"/>
    <w:rsid w:val="00E6523C"/>
    <w:rsid w:val="00E656D3"/>
    <w:rsid w:val="00E66975"/>
    <w:rsid w:val="00E66DAF"/>
    <w:rsid w:val="00E67E2D"/>
    <w:rsid w:val="00E70886"/>
    <w:rsid w:val="00E70A4F"/>
    <w:rsid w:val="00E72313"/>
    <w:rsid w:val="00E724DF"/>
    <w:rsid w:val="00E72870"/>
    <w:rsid w:val="00E73929"/>
    <w:rsid w:val="00E74570"/>
    <w:rsid w:val="00E74B08"/>
    <w:rsid w:val="00E75261"/>
    <w:rsid w:val="00E75563"/>
    <w:rsid w:val="00E75890"/>
    <w:rsid w:val="00E75910"/>
    <w:rsid w:val="00E75A21"/>
    <w:rsid w:val="00E75B87"/>
    <w:rsid w:val="00E75C83"/>
    <w:rsid w:val="00E76721"/>
    <w:rsid w:val="00E76DBB"/>
    <w:rsid w:val="00E7724B"/>
    <w:rsid w:val="00E80A29"/>
    <w:rsid w:val="00E80B91"/>
    <w:rsid w:val="00E81A24"/>
    <w:rsid w:val="00E82735"/>
    <w:rsid w:val="00E83899"/>
    <w:rsid w:val="00E838D1"/>
    <w:rsid w:val="00E83FB9"/>
    <w:rsid w:val="00E844B9"/>
    <w:rsid w:val="00E8508A"/>
    <w:rsid w:val="00E85483"/>
    <w:rsid w:val="00E85C66"/>
    <w:rsid w:val="00E85ED3"/>
    <w:rsid w:val="00E86180"/>
    <w:rsid w:val="00E86229"/>
    <w:rsid w:val="00E86A40"/>
    <w:rsid w:val="00E86BFF"/>
    <w:rsid w:val="00E8722C"/>
    <w:rsid w:val="00E9019F"/>
    <w:rsid w:val="00E901A2"/>
    <w:rsid w:val="00E904D5"/>
    <w:rsid w:val="00E90820"/>
    <w:rsid w:val="00E90DA5"/>
    <w:rsid w:val="00E91BD2"/>
    <w:rsid w:val="00E91D13"/>
    <w:rsid w:val="00E93A08"/>
    <w:rsid w:val="00E9403F"/>
    <w:rsid w:val="00E95458"/>
    <w:rsid w:val="00E9553A"/>
    <w:rsid w:val="00E96B1B"/>
    <w:rsid w:val="00E972B9"/>
    <w:rsid w:val="00E9792B"/>
    <w:rsid w:val="00E97D81"/>
    <w:rsid w:val="00EA1C0E"/>
    <w:rsid w:val="00EA2FC8"/>
    <w:rsid w:val="00EA394C"/>
    <w:rsid w:val="00EA3D42"/>
    <w:rsid w:val="00EA403A"/>
    <w:rsid w:val="00EA4BD7"/>
    <w:rsid w:val="00EA54A8"/>
    <w:rsid w:val="00EA57A7"/>
    <w:rsid w:val="00EA59E3"/>
    <w:rsid w:val="00EA5ED9"/>
    <w:rsid w:val="00EA6D79"/>
    <w:rsid w:val="00EA7C7F"/>
    <w:rsid w:val="00EB0738"/>
    <w:rsid w:val="00EB084E"/>
    <w:rsid w:val="00EB1207"/>
    <w:rsid w:val="00EB1E83"/>
    <w:rsid w:val="00EB1F45"/>
    <w:rsid w:val="00EB1FB8"/>
    <w:rsid w:val="00EB29CC"/>
    <w:rsid w:val="00EB2BE5"/>
    <w:rsid w:val="00EB310D"/>
    <w:rsid w:val="00EB3CF6"/>
    <w:rsid w:val="00EB45C1"/>
    <w:rsid w:val="00EB46A7"/>
    <w:rsid w:val="00EB528B"/>
    <w:rsid w:val="00EB5F8A"/>
    <w:rsid w:val="00EB618B"/>
    <w:rsid w:val="00EB6564"/>
    <w:rsid w:val="00EB7458"/>
    <w:rsid w:val="00EB7D54"/>
    <w:rsid w:val="00EB7D8B"/>
    <w:rsid w:val="00EC0860"/>
    <w:rsid w:val="00EC0D30"/>
    <w:rsid w:val="00EC0FA3"/>
    <w:rsid w:val="00EC18F0"/>
    <w:rsid w:val="00EC2430"/>
    <w:rsid w:val="00EC266E"/>
    <w:rsid w:val="00EC30A8"/>
    <w:rsid w:val="00EC445F"/>
    <w:rsid w:val="00EC4FF4"/>
    <w:rsid w:val="00EC58DA"/>
    <w:rsid w:val="00EC6727"/>
    <w:rsid w:val="00EC6A14"/>
    <w:rsid w:val="00EC6ED0"/>
    <w:rsid w:val="00EC7756"/>
    <w:rsid w:val="00EC7A47"/>
    <w:rsid w:val="00EC7A58"/>
    <w:rsid w:val="00EC7E39"/>
    <w:rsid w:val="00EC7FED"/>
    <w:rsid w:val="00ED08AC"/>
    <w:rsid w:val="00ED0DA7"/>
    <w:rsid w:val="00ED2203"/>
    <w:rsid w:val="00ED2AF7"/>
    <w:rsid w:val="00ED2B0D"/>
    <w:rsid w:val="00ED2B33"/>
    <w:rsid w:val="00ED34A2"/>
    <w:rsid w:val="00ED3E60"/>
    <w:rsid w:val="00ED42DC"/>
    <w:rsid w:val="00ED4761"/>
    <w:rsid w:val="00ED5128"/>
    <w:rsid w:val="00ED5D0C"/>
    <w:rsid w:val="00ED609B"/>
    <w:rsid w:val="00ED6B91"/>
    <w:rsid w:val="00ED6E79"/>
    <w:rsid w:val="00ED715F"/>
    <w:rsid w:val="00ED7A04"/>
    <w:rsid w:val="00ED7C8D"/>
    <w:rsid w:val="00ED7F88"/>
    <w:rsid w:val="00EE03D0"/>
    <w:rsid w:val="00EE0C49"/>
    <w:rsid w:val="00EE0C86"/>
    <w:rsid w:val="00EE12FD"/>
    <w:rsid w:val="00EE2992"/>
    <w:rsid w:val="00EE2A0E"/>
    <w:rsid w:val="00EE3113"/>
    <w:rsid w:val="00EE3D50"/>
    <w:rsid w:val="00EE3D96"/>
    <w:rsid w:val="00EE3E6A"/>
    <w:rsid w:val="00EE3EBD"/>
    <w:rsid w:val="00EE4321"/>
    <w:rsid w:val="00EE4495"/>
    <w:rsid w:val="00EE467A"/>
    <w:rsid w:val="00EE524B"/>
    <w:rsid w:val="00EE525A"/>
    <w:rsid w:val="00EE652E"/>
    <w:rsid w:val="00EE690C"/>
    <w:rsid w:val="00EE6C42"/>
    <w:rsid w:val="00EE6F85"/>
    <w:rsid w:val="00EE705F"/>
    <w:rsid w:val="00EE713A"/>
    <w:rsid w:val="00EE7222"/>
    <w:rsid w:val="00EE7739"/>
    <w:rsid w:val="00EE7CA1"/>
    <w:rsid w:val="00EF14F2"/>
    <w:rsid w:val="00EF20F9"/>
    <w:rsid w:val="00EF2C7D"/>
    <w:rsid w:val="00EF2F96"/>
    <w:rsid w:val="00EF2FDB"/>
    <w:rsid w:val="00EF3B4E"/>
    <w:rsid w:val="00EF3FC4"/>
    <w:rsid w:val="00EF41A9"/>
    <w:rsid w:val="00EF41E4"/>
    <w:rsid w:val="00EF4557"/>
    <w:rsid w:val="00EF508D"/>
    <w:rsid w:val="00EF5FB0"/>
    <w:rsid w:val="00EF6150"/>
    <w:rsid w:val="00EF622A"/>
    <w:rsid w:val="00EF646F"/>
    <w:rsid w:val="00EF6AE1"/>
    <w:rsid w:val="00EF6CE4"/>
    <w:rsid w:val="00EF6D38"/>
    <w:rsid w:val="00EF6F72"/>
    <w:rsid w:val="00EF7727"/>
    <w:rsid w:val="00F001F6"/>
    <w:rsid w:val="00F00330"/>
    <w:rsid w:val="00F003D5"/>
    <w:rsid w:val="00F0053E"/>
    <w:rsid w:val="00F012B6"/>
    <w:rsid w:val="00F01313"/>
    <w:rsid w:val="00F0159B"/>
    <w:rsid w:val="00F022C5"/>
    <w:rsid w:val="00F022CC"/>
    <w:rsid w:val="00F02D33"/>
    <w:rsid w:val="00F02F0E"/>
    <w:rsid w:val="00F02FD2"/>
    <w:rsid w:val="00F033A6"/>
    <w:rsid w:val="00F04271"/>
    <w:rsid w:val="00F043A1"/>
    <w:rsid w:val="00F05454"/>
    <w:rsid w:val="00F0568D"/>
    <w:rsid w:val="00F05B50"/>
    <w:rsid w:val="00F061C0"/>
    <w:rsid w:val="00F06470"/>
    <w:rsid w:val="00F06740"/>
    <w:rsid w:val="00F067CD"/>
    <w:rsid w:val="00F070EE"/>
    <w:rsid w:val="00F076DA"/>
    <w:rsid w:val="00F10E23"/>
    <w:rsid w:val="00F10FB7"/>
    <w:rsid w:val="00F1126C"/>
    <w:rsid w:val="00F115B9"/>
    <w:rsid w:val="00F12CF8"/>
    <w:rsid w:val="00F138B0"/>
    <w:rsid w:val="00F13D59"/>
    <w:rsid w:val="00F13D70"/>
    <w:rsid w:val="00F15FEE"/>
    <w:rsid w:val="00F161A2"/>
    <w:rsid w:val="00F16B20"/>
    <w:rsid w:val="00F1708C"/>
    <w:rsid w:val="00F20885"/>
    <w:rsid w:val="00F22C23"/>
    <w:rsid w:val="00F22CBC"/>
    <w:rsid w:val="00F23A36"/>
    <w:rsid w:val="00F24D2B"/>
    <w:rsid w:val="00F253E1"/>
    <w:rsid w:val="00F25598"/>
    <w:rsid w:val="00F25A51"/>
    <w:rsid w:val="00F26413"/>
    <w:rsid w:val="00F268E0"/>
    <w:rsid w:val="00F269CC"/>
    <w:rsid w:val="00F26F05"/>
    <w:rsid w:val="00F27933"/>
    <w:rsid w:val="00F27CC9"/>
    <w:rsid w:val="00F3001B"/>
    <w:rsid w:val="00F3052F"/>
    <w:rsid w:val="00F306F9"/>
    <w:rsid w:val="00F30C66"/>
    <w:rsid w:val="00F30CD6"/>
    <w:rsid w:val="00F31185"/>
    <w:rsid w:val="00F331D5"/>
    <w:rsid w:val="00F33C7D"/>
    <w:rsid w:val="00F34918"/>
    <w:rsid w:val="00F35405"/>
    <w:rsid w:val="00F35578"/>
    <w:rsid w:val="00F35870"/>
    <w:rsid w:val="00F35B83"/>
    <w:rsid w:val="00F35DC3"/>
    <w:rsid w:val="00F35ECD"/>
    <w:rsid w:val="00F362BB"/>
    <w:rsid w:val="00F3671F"/>
    <w:rsid w:val="00F377C9"/>
    <w:rsid w:val="00F37BCB"/>
    <w:rsid w:val="00F40482"/>
    <w:rsid w:val="00F409A3"/>
    <w:rsid w:val="00F40BCC"/>
    <w:rsid w:val="00F40E1D"/>
    <w:rsid w:val="00F41337"/>
    <w:rsid w:val="00F4151B"/>
    <w:rsid w:val="00F41BCB"/>
    <w:rsid w:val="00F420BB"/>
    <w:rsid w:val="00F425AB"/>
    <w:rsid w:val="00F42F95"/>
    <w:rsid w:val="00F43065"/>
    <w:rsid w:val="00F442C4"/>
    <w:rsid w:val="00F4583F"/>
    <w:rsid w:val="00F45DE4"/>
    <w:rsid w:val="00F45E20"/>
    <w:rsid w:val="00F4624D"/>
    <w:rsid w:val="00F46645"/>
    <w:rsid w:val="00F47B3F"/>
    <w:rsid w:val="00F507ED"/>
    <w:rsid w:val="00F50CB1"/>
    <w:rsid w:val="00F51F77"/>
    <w:rsid w:val="00F52C45"/>
    <w:rsid w:val="00F53E86"/>
    <w:rsid w:val="00F53F71"/>
    <w:rsid w:val="00F54185"/>
    <w:rsid w:val="00F54577"/>
    <w:rsid w:val="00F546D6"/>
    <w:rsid w:val="00F546D9"/>
    <w:rsid w:val="00F557A7"/>
    <w:rsid w:val="00F563CB"/>
    <w:rsid w:val="00F5646D"/>
    <w:rsid w:val="00F56609"/>
    <w:rsid w:val="00F5674F"/>
    <w:rsid w:val="00F56972"/>
    <w:rsid w:val="00F56CBB"/>
    <w:rsid w:val="00F5774D"/>
    <w:rsid w:val="00F57F4C"/>
    <w:rsid w:val="00F60373"/>
    <w:rsid w:val="00F60952"/>
    <w:rsid w:val="00F60B29"/>
    <w:rsid w:val="00F60EAB"/>
    <w:rsid w:val="00F612BA"/>
    <w:rsid w:val="00F6143E"/>
    <w:rsid w:val="00F6151D"/>
    <w:rsid w:val="00F6188F"/>
    <w:rsid w:val="00F63035"/>
    <w:rsid w:val="00F63191"/>
    <w:rsid w:val="00F635CD"/>
    <w:rsid w:val="00F63B67"/>
    <w:rsid w:val="00F649AD"/>
    <w:rsid w:val="00F64BAF"/>
    <w:rsid w:val="00F6517D"/>
    <w:rsid w:val="00F6585C"/>
    <w:rsid w:val="00F658A6"/>
    <w:rsid w:val="00F65F87"/>
    <w:rsid w:val="00F6694B"/>
    <w:rsid w:val="00F66E1A"/>
    <w:rsid w:val="00F67EDC"/>
    <w:rsid w:val="00F67EFD"/>
    <w:rsid w:val="00F67FB1"/>
    <w:rsid w:val="00F72284"/>
    <w:rsid w:val="00F723A8"/>
    <w:rsid w:val="00F723AE"/>
    <w:rsid w:val="00F728BA"/>
    <w:rsid w:val="00F72ED6"/>
    <w:rsid w:val="00F737DC"/>
    <w:rsid w:val="00F739CB"/>
    <w:rsid w:val="00F73E20"/>
    <w:rsid w:val="00F7409D"/>
    <w:rsid w:val="00F74982"/>
    <w:rsid w:val="00F74B49"/>
    <w:rsid w:val="00F74C9A"/>
    <w:rsid w:val="00F74FB6"/>
    <w:rsid w:val="00F753B6"/>
    <w:rsid w:val="00F756A5"/>
    <w:rsid w:val="00F75968"/>
    <w:rsid w:val="00F759B5"/>
    <w:rsid w:val="00F759C3"/>
    <w:rsid w:val="00F75DC6"/>
    <w:rsid w:val="00F761E7"/>
    <w:rsid w:val="00F76A16"/>
    <w:rsid w:val="00F76B8A"/>
    <w:rsid w:val="00F76F06"/>
    <w:rsid w:val="00F77166"/>
    <w:rsid w:val="00F7730B"/>
    <w:rsid w:val="00F77585"/>
    <w:rsid w:val="00F7796B"/>
    <w:rsid w:val="00F80211"/>
    <w:rsid w:val="00F81268"/>
    <w:rsid w:val="00F81420"/>
    <w:rsid w:val="00F81783"/>
    <w:rsid w:val="00F81812"/>
    <w:rsid w:val="00F81AE7"/>
    <w:rsid w:val="00F82340"/>
    <w:rsid w:val="00F82536"/>
    <w:rsid w:val="00F82FED"/>
    <w:rsid w:val="00F83424"/>
    <w:rsid w:val="00F83622"/>
    <w:rsid w:val="00F83A3B"/>
    <w:rsid w:val="00F84738"/>
    <w:rsid w:val="00F863A6"/>
    <w:rsid w:val="00F86A32"/>
    <w:rsid w:val="00F8717F"/>
    <w:rsid w:val="00F90517"/>
    <w:rsid w:val="00F9079C"/>
    <w:rsid w:val="00F916D9"/>
    <w:rsid w:val="00F916FC"/>
    <w:rsid w:val="00F91A77"/>
    <w:rsid w:val="00F93496"/>
    <w:rsid w:val="00F945B6"/>
    <w:rsid w:val="00F94649"/>
    <w:rsid w:val="00F951B1"/>
    <w:rsid w:val="00F95398"/>
    <w:rsid w:val="00F9598E"/>
    <w:rsid w:val="00F961CE"/>
    <w:rsid w:val="00F96B25"/>
    <w:rsid w:val="00FA02E4"/>
    <w:rsid w:val="00FA03AF"/>
    <w:rsid w:val="00FA0578"/>
    <w:rsid w:val="00FA16A1"/>
    <w:rsid w:val="00FA270B"/>
    <w:rsid w:val="00FA3680"/>
    <w:rsid w:val="00FA3860"/>
    <w:rsid w:val="00FA3B68"/>
    <w:rsid w:val="00FA49F5"/>
    <w:rsid w:val="00FA53BB"/>
    <w:rsid w:val="00FA633D"/>
    <w:rsid w:val="00FA6A31"/>
    <w:rsid w:val="00FA73BF"/>
    <w:rsid w:val="00FA75C9"/>
    <w:rsid w:val="00FB074A"/>
    <w:rsid w:val="00FB0C8C"/>
    <w:rsid w:val="00FB0CEC"/>
    <w:rsid w:val="00FB1865"/>
    <w:rsid w:val="00FB2643"/>
    <w:rsid w:val="00FB29F9"/>
    <w:rsid w:val="00FB353F"/>
    <w:rsid w:val="00FB45F9"/>
    <w:rsid w:val="00FB5132"/>
    <w:rsid w:val="00FB5A5C"/>
    <w:rsid w:val="00FB611A"/>
    <w:rsid w:val="00FB618D"/>
    <w:rsid w:val="00FB64D6"/>
    <w:rsid w:val="00FB6C11"/>
    <w:rsid w:val="00FB79F0"/>
    <w:rsid w:val="00FC07A6"/>
    <w:rsid w:val="00FC1955"/>
    <w:rsid w:val="00FC1B68"/>
    <w:rsid w:val="00FC1D94"/>
    <w:rsid w:val="00FC2251"/>
    <w:rsid w:val="00FC231E"/>
    <w:rsid w:val="00FC2E04"/>
    <w:rsid w:val="00FC30F4"/>
    <w:rsid w:val="00FC3B29"/>
    <w:rsid w:val="00FC3DAD"/>
    <w:rsid w:val="00FC437E"/>
    <w:rsid w:val="00FC46B7"/>
    <w:rsid w:val="00FC4EFD"/>
    <w:rsid w:val="00FC51BD"/>
    <w:rsid w:val="00FC55FA"/>
    <w:rsid w:val="00FC5600"/>
    <w:rsid w:val="00FC63D7"/>
    <w:rsid w:val="00FC6CF8"/>
    <w:rsid w:val="00FC78A0"/>
    <w:rsid w:val="00FC7E05"/>
    <w:rsid w:val="00FD00A2"/>
    <w:rsid w:val="00FD0420"/>
    <w:rsid w:val="00FD04DE"/>
    <w:rsid w:val="00FD0A52"/>
    <w:rsid w:val="00FD11AE"/>
    <w:rsid w:val="00FD12DE"/>
    <w:rsid w:val="00FD1422"/>
    <w:rsid w:val="00FD2073"/>
    <w:rsid w:val="00FD291C"/>
    <w:rsid w:val="00FD4075"/>
    <w:rsid w:val="00FD4790"/>
    <w:rsid w:val="00FD4F1E"/>
    <w:rsid w:val="00FD59B0"/>
    <w:rsid w:val="00FD5F66"/>
    <w:rsid w:val="00FD62A0"/>
    <w:rsid w:val="00FD64BE"/>
    <w:rsid w:val="00FD6656"/>
    <w:rsid w:val="00FD6699"/>
    <w:rsid w:val="00FD7B12"/>
    <w:rsid w:val="00FE02BD"/>
    <w:rsid w:val="00FE0B6E"/>
    <w:rsid w:val="00FE1B40"/>
    <w:rsid w:val="00FE1D90"/>
    <w:rsid w:val="00FE26FC"/>
    <w:rsid w:val="00FE27FE"/>
    <w:rsid w:val="00FE28D7"/>
    <w:rsid w:val="00FE2E4E"/>
    <w:rsid w:val="00FE32EF"/>
    <w:rsid w:val="00FE4629"/>
    <w:rsid w:val="00FE4AE3"/>
    <w:rsid w:val="00FE5197"/>
    <w:rsid w:val="00FE534A"/>
    <w:rsid w:val="00FE5399"/>
    <w:rsid w:val="00FE540E"/>
    <w:rsid w:val="00FE6066"/>
    <w:rsid w:val="00FE6E76"/>
    <w:rsid w:val="00FE74FF"/>
    <w:rsid w:val="00FF19A5"/>
    <w:rsid w:val="00FF2215"/>
    <w:rsid w:val="00FF2DD4"/>
    <w:rsid w:val="00FF3034"/>
    <w:rsid w:val="00FF30C7"/>
    <w:rsid w:val="00FF3A0A"/>
    <w:rsid w:val="00FF3AA7"/>
    <w:rsid w:val="00FF3B2C"/>
    <w:rsid w:val="00FF4FA5"/>
    <w:rsid w:val="00FF541F"/>
    <w:rsid w:val="00FF58E6"/>
    <w:rsid w:val="00FF5A74"/>
    <w:rsid w:val="00FF5F6B"/>
    <w:rsid w:val="00FF5FD3"/>
    <w:rsid w:val="00FF602D"/>
    <w:rsid w:val="00FF6528"/>
    <w:rsid w:val="00FF66CC"/>
    <w:rsid w:val="016B111A"/>
    <w:rsid w:val="019B4865"/>
    <w:rsid w:val="01E23600"/>
    <w:rsid w:val="020D4A84"/>
    <w:rsid w:val="022B65D3"/>
    <w:rsid w:val="028FFC2D"/>
    <w:rsid w:val="02BE941C"/>
    <w:rsid w:val="02C225C1"/>
    <w:rsid w:val="02CB0330"/>
    <w:rsid w:val="02E33743"/>
    <w:rsid w:val="03B9505D"/>
    <w:rsid w:val="03DD52CC"/>
    <w:rsid w:val="03F8042F"/>
    <w:rsid w:val="0463F8AD"/>
    <w:rsid w:val="04BDBB1D"/>
    <w:rsid w:val="04CB9B6F"/>
    <w:rsid w:val="04D910BC"/>
    <w:rsid w:val="04E8E7D0"/>
    <w:rsid w:val="04EACB08"/>
    <w:rsid w:val="05C8E623"/>
    <w:rsid w:val="05DE7822"/>
    <w:rsid w:val="0620C455"/>
    <w:rsid w:val="0645C4C8"/>
    <w:rsid w:val="065F77FC"/>
    <w:rsid w:val="0670552F"/>
    <w:rsid w:val="06C24890"/>
    <w:rsid w:val="06EFAF12"/>
    <w:rsid w:val="06FFCCB7"/>
    <w:rsid w:val="072F82D1"/>
    <w:rsid w:val="072FA4F1"/>
    <w:rsid w:val="073761CE"/>
    <w:rsid w:val="07392062"/>
    <w:rsid w:val="0751BFE3"/>
    <w:rsid w:val="07C1238C"/>
    <w:rsid w:val="07DC312C"/>
    <w:rsid w:val="087BC763"/>
    <w:rsid w:val="08A95414"/>
    <w:rsid w:val="08CB7552"/>
    <w:rsid w:val="08E0AC38"/>
    <w:rsid w:val="09450644"/>
    <w:rsid w:val="095B6168"/>
    <w:rsid w:val="0987BDB3"/>
    <w:rsid w:val="09A8A877"/>
    <w:rsid w:val="09B21DC1"/>
    <w:rsid w:val="09E524DC"/>
    <w:rsid w:val="0A467B2D"/>
    <w:rsid w:val="0A5FF33E"/>
    <w:rsid w:val="0B9BB983"/>
    <w:rsid w:val="0CD12A1D"/>
    <w:rsid w:val="0D104F80"/>
    <w:rsid w:val="0D263886"/>
    <w:rsid w:val="0D39A78D"/>
    <w:rsid w:val="0DBD2B44"/>
    <w:rsid w:val="0DCCFA95"/>
    <w:rsid w:val="0DDEBA99"/>
    <w:rsid w:val="0E588905"/>
    <w:rsid w:val="0E92ABBB"/>
    <w:rsid w:val="0E9D5D55"/>
    <w:rsid w:val="0EC1477A"/>
    <w:rsid w:val="0EE657EE"/>
    <w:rsid w:val="0FAF771D"/>
    <w:rsid w:val="1007A60B"/>
    <w:rsid w:val="1054CD01"/>
    <w:rsid w:val="11178A21"/>
    <w:rsid w:val="111C774B"/>
    <w:rsid w:val="1178CA29"/>
    <w:rsid w:val="118696F1"/>
    <w:rsid w:val="1186D76F"/>
    <w:rsid w:val="119761A3"/>
    <w:rsid w:val="119EB455"/>
    <w:rsid w:val="11C32A85"/>
    <w:rsid w:val="11E62BEF"/>
    <w:rsid w:val="11EF7AAD"/>
    <w:rsid w:val="1236327B"/>
    <w:rsid w:val="125773A0"/>
    <w:rsid w:val="12BE53B9"/>
    <w:rsid w:val="13042B86"/>
    <w:rsid w:val="140366B2"/>
    <w:rsid w:val="14540F57"/>
    <w:rsid w:val="147632A6"/>
    <w:rsid w:val="14A722A5"/>
    <w:rsid w:val="14A85195"/>
    <w:rsid w:val="14C3A4A4"/>
    <w:rsid w:val="1502E411"/>
    <w:rsid w:val="1575126A"/>
    <w:rsid w:val="15A0CCD4"/>
    <w:rsid w:val="15A606E3"/>
    <w:rsid w:val="15A9D5EB"/>
    <w:rsid w:val="1673A27B"/>
    <w:rsid w:val="16B4A56B"/>
    <w:rsid w:val="1702953A"/>
    <w:rsid w:val="17555DC6"/>
    <w:rsid w:val="176EBB21"/>
    <w:rsid w:val="185BF752"/>
    <w:rsid w:val="1861B023"/>
    <w:rsid w:val="18A850A0"/>
    <w:rsid w:val="18ACE36D"/>
    <w:rsid w:val="18EFC18B"/>
    <w:rsid w:val="1901B602"/>
    <w:rsid w:val="194B82F7"/>
    <w:rsid w:val="19523608"/>
    <w:rsid w:val="195CD8DF"/>
    <w:rsid w:val="1977A194"/>
    <w:rsid w:val="19AAC160"/>
    <w:rsid w:val="19B1BC7E"/>
    <w:rsid w:val="19BC4667"/>
    <w:rsid w:val="1A250EEA"/>
    <w:rsid w:val="1A958CF1"/>
    <w:rsid w:val="1AD92F06"/>
    <w:rsid w:val="1B876392"/>
    <w:rsid w:val="1B94916D"/>
    <w:rsid w:val="1BB99806"/>
    <w:rsid w:val="1C78F3FB"/>
    <w:rsid w:val="1C83BB31"/>
    <w:rsid w:val="1CFDA803"/>
    <w:rsid w:val="1D780BB6"/>
    <w:rsid w:val="1DA9ACD6"/>
    <w:rsid w:val="1E10CFC8"/>
    <w:rsid w:val="1E409183"/>
    <w:rsid w:val="1E51E159"/>
    <w:rsid w:val="1E7117B7"/>
    <w:rsid w:val="1E7762E4"/>
    <w:rsid w:val="1E8FA4D5"/>
    <w:rsid w:val="1F04B220"/>
    <w:rsid w:val="1F0F302D"/>
    <w:rsid w:val="1F316E15"/>
    <w:rsid w:val="1F33EED0"/>
    <w:rsid w:val="1F8B4390"/>
    <w:rsid w:val="1FB2C747"/>
    <w:rsid w:val="20004C44"/>
    <w:rsid w:val="202E4153"/>
    <w:rsid w:val="20BFB727"/>
    <w:rsid w:val="2163F9ED"/>
    <w:rsid w:val="219580DD"/>
    <w:rsid w:val="220F25E5"/>
    <w:rsid w:val="22274C54"/>
    <w:rsid w:val="2331C8B4"/>
    <w:rsid w:val="2340CD53"/>
    <w:rsid w:val="23882DA4"/>
    <w:rsid w:val="23984899"/>
    <w:rsid w:val="23D21464"/>
    <w:rsid w:val="24880013"/>
    <w:rsid w:val="251E32CE"/>
    <w:rsid w:val="256B4884"/>
    <w:rsid w:val="25B0F033"/>
    <w:rsid w:val="2623DD73"/>
    <w:rsid w:val="2653D525"/>
    <w:rsid w:val="2676ABB6"/>
    <w:rsid w:val="26AE648B"/>
    <w:rsid w:val="26EB3968"/>
    <w:rsid w:val="270FA4A0"/>
    <w:rsid w:val="27164373"/>
    <w:rsid w:val="271B7800"/>
    <w:rsid w:val="27955D3E"/>
    <w:rsid w:val="27CB7ADA"/>
    <w:rsid w:val="282574A8"/>
    <w:rsid w:val="287A63E0"/>
    <w:rsid w:val="28A3CAF5"/>
    <w:rsid w:val="28D949DD"/>
    <w:rsid w:val="28FCF8E0"/>
    <w:rsid w:val="290EF66C"/>
    <w:rsid w:val="2958E820"/>
    <w:rsid w:val="29D16548"/>
    <w:rsid w:val="2A1A40C9"/>
    <w:rsid w:val="2A41A589"/>
    <w:rsid w:val="2AB99763"/>
    <w:rsid w:val="2B7EF195"/>
    <w:rsid w:val="2BE31A89"/>
    <w:rsid w:val="2C48C273"/>
    <w:rsid w:val="2C9088E2"/>
    <w:rsid w:val="2D12EAD3"/>
    <w:rsid w:val="2D3C1D1A"/>
    <w:rsid w:val="2D93C33E"/>
    <w:rsid w:val="2DC5F7B3"/>
    <w:rsid w:val="2E2C5943"/>
    <w:rsid w:val="2E54176B"/>
    <w:rsid w:val="2EC4F261"/>
    <w:rsid w:val="2EDBB496"/>
    <w:rsid w:val="2EE7CD8B"/>
    <w:rsid w:val="2F6E4531"/>
    <w:rsid w:val="2F7C3256"/>
    <w:rsid w:val="2F87D289"/>
    <w:rsid w:val="2FA9DF10"/>
    <w:rsid w:val="2FC829A4"/>
    <w:rsid w:val="30087E14"/>
    <w:rsid w:val="305BA91C"/>
    <w:rsid w:val="30CF36E6"/>
    <w:rsid w:val="30EC4D79"/>
    <w:rsid w:val="31204B6D"/>
    <w:rsid w:val="3167867A"/>
    <w:rsid w:val="318D84CE"/>
    <w:rsid w:val="31B793BB"/>
    <w:rsid w:val="32017CBA"/>
    <w:rsid w:val="320B1321"/>
    <w:rsid w:val="32291EE6"/>
    <w:rsid w:val="324474C0"/>
    <w:rsid w:val="327FE52A"/>
    <w:rsid w:val="3282A30E"/>
    <w:rsid w:val="32B542DC"/>
    <w:rsid w:val="32C49C95"/>
    <w:rsid w:val="3369AC39"/>
    <w:rsid w:val="33822C57"/>
    <w:rsid w:val="338F1CE6"/>
    <w:rsid w:val="33B86C3B"/>
    <w:rsid w:val="33D85A36"/>
    <w:rsid w:val="33D8953E"/>
    <w:rsid w:val="347D27AB"/>
    <w:rsid w:val="348590E4"/>
    <w:rsid w:val="3492D414"/>
    <w:rsid w:val="3494EA09"/>
    <w:rsid w:val="35065736"/>
    <w:rsid w:val="3532752B"/>
    <w:rsid w:val="35B28211"/>
    <w:rsid w:val="35B5C71C"/>
    <w:rsid w:val="35BE7658"/>
    <w:rsid w:val="365B3233"/>
    <w:rsid w:val="366AFE95"/>
    <w:rsid w:val="36ACF9F8"/>
    <w:rsid w:val="3712C72B"/>
    <w:rsid w:val="378DE7C2"/>
    <w:rsid w:val="379548A9"/>
    <w:rsid w:val="37D76F18"/>
    <w:rsid w:val="37DD8487"/>
    <w:rsid w:val="38EDD81C"/>
    <w:rsid w:val="390735E5"/>
    <w:rsid w:val="3951B346"/>
    <w:rsid w:val="39B73191"/>
    <w:rsid w:val="3A738375"/>
    <w:rsid w:val="3AB3C10E"/>
    <w:rsid w:val="3C22EDB9"/>
    <w:rsid w:val="3C4F916F"/>
    <w:rsid w:val="3CB9B8A3"/>
    <w:rsid w:val="3CFC3264"/>
    <w:rsid w:val="3DB473DB"/>
    <w:rsid w:val="3DD926FB"/>
    <w:rsid w:val="3DDEEBE1"/>
    <w:rsid w:val="3E1639E1"/>
    <w:rsid w:val="3E16CFAE"/>
    <w:rsid w:val="3E25991D"/>
    <w:rsid w:val="3E6662B5"/>
    <w:rsid w:val="3E74A5D2"/>
    <w:rsid w:val="3EB7FC32"/>
    <w:rsid w:val="3EF0EC37"/>
    <w:rsid w:val="3EFCEB26"/>
    <w:rsid w:val="3F7B84A7"/>
    <w:rsid w:val="4028388F"/>
    <w:rsid w:val="40AF910B"/>
    <w:rsid w:val="40C89D0F"/>
    <w:rsid w:val="40DCEEB7"/>
    <w:rsid w:val="40FD7170"/>
    <w:rsid w:val="414B5B28"/>
    <w:rsid w:val="42A4E6E6"/>
    <w:rsid w:val="42D61547"/>
    <w:rsid w:val="42DDBCCC"/>
    <w:rsid w:val="42F7F17E"/>
    <w:rsid w:val="431AA8C2"/>
    <w:rsid w:val="43305CC8"/>
    <w:rsid w:val="433512DD"/>
    <w:rsid w:val="436452B9"/>
    <w:rsid w:val="43CC2EA4"/>
    <w:rsid w:val="43E537AB"/>
    <w:rsid w:val="4445ED1E"/>
    <w:rsid w:val="44C02117"/>
    <w:rsid w:val="44C5A44B"/>
    <w:rsid w:val="44E0BCB7"/>
    <w:rsid w:val="460DB609"/>
    <w:rsid w:val="46155D8E"/>
    <w:rsid w:val="462F194E"/>
    <w:rsid w:val="463D4B28"/>
    <w:rsid w:val="467049D6"/>
    <w:rsid w:val="467AB669"/>
    <w:rsid w:val="46994477"/>
    <w:rsid w:val="46D7DE69"/>
    <w:rsid w:val="4740F50B"/>
    <w:rsid w:val="47479765"/>
    <w:rsid w:val="477F1096"/>
    <w:rsid w:val="47A1E07B"/>
    <w:rsid w:val="47B7F6B1"/>
    <w:rsid w:val="4838B7E7"/>
    <w:rsid w:val="48A4860B"/>
    <w:rsid w:val="48B17692"/>
    <w:rsid w:val="48F5E9EB"/>
    <w:rsid w:val="4909A7AD"/>
    <w:rsid w:val="4944346C"/>
    <w:rsid w:val="496F6770"/>
    <w:rsid w:val="497420E3"/>
    <w:rsid w:val="4A0F7F2B"/>
    <w:rsid w:val="4A130EF7"/>
    <w:rsid w:val="4A409EB4"/>
    <w:rsid w:val="4A65BA77"/>
    <w:rsid w:val="4AC7FECF"/>
    <w:rsid w:val="4B9A620B"/>
    <w:rsid w:val="4B9AB86A"/>
    <w:rsid w:val="4BC41A5E"/>
    <w:rsid w:val="4BD2B63D"/>
    <w:rsid w:val="4C849F12"/>
    <w:rsid w:val="4CBA0B15"/>
    <w:rsid w:val="4CCC59BE"/>
    <w:rsid w:val="4CEFC21F"/>
    <w:rsid w:val="4CF24303"/>
    <w:rsid w:val="4D0D3384"/>
    <w:rsid w:val="4DD75AD5"/>
    <w:rsid w:val="4DFD2976"/>
    <w:rsid w:val="4E79119A"/>
    <w:rsid w:val="4EB61415"/>
    <w:rsid w:val="4F2E5CA4"/>
    <w:rsid w:val="4F7B43F6"/>
    <w:rsid w:val="4F97E10F"/>
    <w:rsid w:val="4FE80110"/>
    <w:rsid w:val="50460E77"/>
    <w:rsid w:val="50ED1121"/>
    <w:rsid w:val="511A8A98"/>
    <w:rsid w:val="51345C4E"/>
    <w:rsid w:val="514E2F75"/>
    <w:rsid w:val="51F9A214"/>
    <w:rsid w:val="520AE9FC"/>
    <w:rsid w:val="5228C403"/>
    <w:rsid w:val="52746D25"/>
    <w:rsid w:val="52D93893"/>
    <w:rsid w:val="530E5403"/>
    <w:rsid w:val="530F19B6"/>
    <w:rsid w:val="531A6580"/>
    <w:rsid w:val="5336E8A3"/>
    <w:rsid w:val="538061AD"/>
    <w:rsid w:val="548CCB50"/>
    <w:rsid w:val="54A9CC1B"/>
    <w:rsid w:val="54E20893"/>
    <w:rsid w:val="55CE2839"/>
    <w:rsid w:val="5652B283"/>
    <w:rsid w:val="565B1213"/>
    <w:rsid w:val="568314BA"/>
    <w:rsid w:val="571024F2"/>
    <w:rsid w:val="572D1A48"/>
    <w:rsid w:val="573F7DC5"/>
    <w:rsid w:val="5899178B"/>
    <w:rsid w:val="58C04E1D"/>
    <w:rsid w:val="58D47371"/>
    <w:rsid w:val="5910D207"/>
    <w:rsid w:val="5912E4F8"/>
    <w:rsid w:val="591678B1"/>
    <w:rsid w:val="59169B5A"/>
    <w:rsid w:val="5980B1C3"/>
    <w:rsid w:val="59F6AACB"/>
    <w:rsid w:val="5A1A9A17"/>
    <w:rsid w:val="5A2BB791"/>
    <w:rsid w:val="5A87C46D"/>
    <w:rsid w:val="5A8D4D82"/>
    <w:rsid w:val="5AC4F621"/>
    <w:rsid w:val="5B027AFA"/>
    <w:rsid w:val="5B3017DC"/>
    <w:rsid w:val="5B6FA134"/>
    <w:rsid w:val="5BA5ED02"/>
    <w:rsid w:val="5BECC83B"/>
    <w:rsid w:val="5C0D64A4"/>
    <w:rsid w:val="5C380629"/>
    <w:rsid w:val="5C3E232A"/>
    <w:rsid w:val="5C4E7E36"/>
    <w:rsid w:val="5C4FA0DC"/>
    <w:rsid w:val="5C637822"/>
    <w:rsid w:val="5C79F2FA"/>
    <w:rsid w:val="5C9C0DEC"/>
    <w:rsid w:val="5CD70E16"/>
    <w:rsid w:val="5CF3BAAC"/>
    <w:rsid w:val="5D9D156C"/>
    <w:rsid w:val="5DA629D0"/>
    <w:rsid w:val="5DBB6C89"/>
    <w:rsid w:val="5DC08DEF"/>
    <w:rsid w:val="5DCD65D6"/>
    <w:rsid w:val="5DF5DCB6"/>
    <w:rsid w:val="5E3EF950"/>
    <w:rsid w:val="5E8AB141"/>
    <w:rsid w:val="5F547296"/>
    <w:rsid w:val="5F854278"/>
    <w:rsid w:val="5F85AD6D"/>
    <w:rsid w:val="6000086B"/>
    <w:rsid w:val="6024C71E"/>
    <w:rsid w:val="607A9588"/>
    <w:rsid w:val="60A556AF"/>
    <w:rsid w:val="60AF2A3E"/>
    <w:rsid w:val="611CF748"/>
    <w:rsid w:val="6141353F"/>
    <w:rsid w:val="614CA40F"/>
    <w:rsid w:val="616B0FFA"/>
    <w:rsid w:val="61BF2AF2"/>
    <w:rsid w:val="61CF56C0"/>
    <w:rsid w:val="6226F25D"/>
    <w:rsid w:val="625C4D73"/>
    <w:rsid w:val="62925EA9"/>
    <w:rsid w:val="63063D04"/>
    <w:rsid w:val="6345A228"/>
    <w:rsid w:val="63B37726"/>
    <w:rsid w:val="63D44042"/>
    <w:rsid w:val="644072C9"/>
    <w:rsid w:val="6519B25A"/>
    <w:rsid w:val="6540FF1D"/>
    <w:rsid w:val="658F8E2D"/>
    <w:rsid w:val="659757BB"/>
    <w:rsid w:val="65CA69F1"/>
    <w:rsid w:val="6608B3E8"/>
    <w:rsid w:val="662DA01A"/>
    <w:rsid w:val="66A77922"/>
    <w:rsid w:val="66B684EE"/>
    <w:rsid w:val="67014644"/>
    <w:rsid w:val="67054365"/>
    <w:rsid w:val="678F583E"/>
    <w:rsid w:val="67A0B9F9"/>
    <w:rsid w:val="67F69BF4"/>
    <w:rsid w:val="683EFF3A"/>
    <w:rsid w:val="68750788"/>
    <w:rsid w:val="69102A74"/>
    <w:rsid w:val="694DB4BB"/>
    <w:rsid w:val="69606388"/>
    <w:rsid w:val="6A207F29"/>
    <w:rsid w:val="6A27CA5A"/>
    <w:rsid w:val="6A8A2D27"/>
    <w:rsid w:val="6A9219B8"/>
    <w:rsid w:val="6A9357F9"/>
    <w:rsid w:val="6A93A28A"/>
    <w:rsid w:val="6AE6AF65"/>
    <w:rsid w:val="6AF725EB"/>
    <w:rsid w:val="6B971E86"/>
    <w:rsid w:val="6BC2D1F8"/>
    <w:rsid w:val="6BD029A7"/>
    <w:rsid w:val="6C80AB05"/>
    <w:rsid w:val="6C8F31A9"/>
    <w:rsid w:val="6C99683F"/>
    <w:rsid w:val="6CAC17A7"/>
    <w:rsid w:val="6CB0127D"/>
    <w:rsid w:val="6D450A4A"/>
    <w:rsid w:val="6D9BE7EA"/>
    <w:rsid w:val="6DB18377"/>
    <w:rsid w:val="6DC17234"/>
    <w:rsid w:val="6E1F9E4A"/>
    <w:rsid w:val="6E87ACAE"/>
    <w:rsid w:val="6F5612C6"/>
    <w:rsid w:val="6F9A2669"/>
    <w:rsid w:val="7034AEF8"/>
    <w:rsid w:val="7049058F"/>
    <w:rsid w:val="70656E56"/>
    <w:rsid w:val="70F8B01C"/>
    <w:rsid w:val="7121B2DC"/>
    <w:rsid w:val="713C01B3"/>
    <w:rsid w:val="71783140"/>
    <w:rsid w:val="71803BD3"/>
    <w:rsid w:val="7183FB7D"/>
    <w:rsid w:val="71E34FD2"/>
    <w:rsid w:val="720C4E48"/>
    <w:rsid w:val="7248A892"/>
    <w:rsid w:val="72C41A17"/>
    <w:rsid w:val="72F72399"/>
    <w:rsid w:val="730745CE"/>
    <w:rsid w:val="732CCFAD"/>
    <w:rsid w:val="73399187"/>
    <w:rsid w:val="733D4B6E"/>
    <w:rsid w:val="73668DB6"/>
    <w:rsid w:val="73B6E3F9"/>
    <w:rsid w:val="73E85AA9"/>
    <w:rsid w:val="744D4DC7"/>
    <w:rsid w:val="7453BA90"/>
    <w:rsid w:val="74EE85B3"/>
    <w:rsid w:val="7576E8C8"/>
    <w:rsid w:val="75D10553"/>
    <w:rsid w:val="7629EAC9"/>
    <w:rsid w:val="76DD60AC"/>
    <w:rsid w:val="76EFAA0E"/>
    <w:rsid w:val="771C3D32"/>
    <w:rsid w:val="7724DC9C"/>
    <w:rsid w:val="772B1CE8"/>
    <w:rsid w:val="77363209"/>
    <w:rsid w:val="773726C1"/>
    <w:rsid w:val="7777E16B"/>
    <w:rsid w:val="77887595"/>
    <w:rsid w:val="77D54F4C"/>
    <w:rsid w:val="77DA8E0B"/>
    <w:rsid w:val="7839F0DF"/>
    <w:rsid w:val="78406711"/>
    <w:rsid w:val="78757805"/>
    <w:rsid w:val="78A0FE36"/>
    <w:rsid w:val="799D2C91"/>
    <w:rsid w:val="79CAD5A0"/>
    <w:rsid w:val="79D40C2C"/>
    <w:rsid w:val="7A15016E"/>
    <w:rsid w:val="7A25295E"/>
    <w:rsid w:val="7A30BB63"/>
    <w:rsid w:val="7A317A17"/>
    <w:rsid w:val="7ABEB2A9"/>
    <w:rsid w:val="7AE7A411"/>
    <w:rsid w:val="7B1CBCF9"/>
    <w:rsid w:val="7BAA6C5E"/>
    <w:rsid w:val="7BD325DD"/>
    <w:rsid w:val="7BEFAE55"/>
    <w:rsid w:val="7C1437F2"/>
    <w:rsid w:val="7C3A0598"/>
    <w:rsid w:val="7C82CE5D"/>
    <w:rsid w:val="7CFFE612"/>
    <w:rsid w:val="7D0DFCAD"/>
    <w:rsid w:val="7D302C93"/>
    <w:rsid w:val="7E5E2BC6"/>
    <w:rsid w:val="7F171A45"/>
    <w:rsid w:val="7F22737B"/>
    <w:rsid w:val="7F4FAD37"/>
    <w:rsid w:val="7FCF131F"/>
    <w:rsid w:val="7FE7C14E"/>
    <w:rsid w:val="7FE7EE3D"/>
  </w:rsids>
  <m:mathPr>
    <m:mathFont m:val="Cambria Math"/>
    <m:brkBin m:val="before"/>
    <m:brkBinSub m:val="--"/>
    <m:smallFrac m:val="0"/>
    <m:dispDef/>
    <m:lMargin m:val="0"/>
    <m:rMargin m:val="0"/>
    <m:defJc m:val="centerGroup"/>
    <m:wrapIndent m:val="1440"/>
    <m:intLim m:val="subSup"/>
    <m:naryLim m:val="undOvr"/>
  </m:mathPr>
  <w:themeFontLang w:val="it-IT"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CF8E"/>
  <w15:chartTrackingRefBased/>
  <w15:docId w15:val="{E9A9531D-7629-4AB2-B749-EB6EFE8E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732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6732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nhideWhenUsed/>
    <w:qFormat/>
    <w:rsid w:val="0067321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7321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7321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7321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7321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7321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7321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321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7321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7321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7321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7321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732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732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732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732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73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732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7321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732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7321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7321B"/>
    <w:rPr>
      <w:i/>
      <w:iCs/>
      <w:color w:val="404040" w:themeColor="text1" w:themeTint="BF"/>
    </w:rPr>
  </w:style>
  <w:style w:type="paragraph" w:styleId="Paragrafoelenco">
    <w:name w:val="List Paragraph"/>
    <w:aliases w:val="Issue Action POC,List Paragraph1,3,POCG Table Text,Dot pt,F5 List Paragraph,List Paragraph Char Char Char,Indicator Text,Colorful List - Accent 11,Numbered Para 1,Bullet 1,Bullet Points,List Paragraph2,MAIN CONTENT,Normal numbered,L,lp1"/>
    <w:basedOn w:val="Normale"/>
    <w:link w:val="ParagrafoelencoCarattere"/>
    <w:uiPriority w:val="34"/>
    <w:qFormat/>
    <w:rsid w:val="0067321B"/>
    <w:pPr>
      <w:ind w:left="720"/>
      <w:contextualSpacing/>
    </w:pPr>
  </w:style>
  <w:style w:type="character" w:styleId="Enfasiintensa">
    <w:name w:val="Intense Emphasis"/>
    <w:basedOn w:val="Carpredefinitoparagrafo"/>
    <w:uiPriority w:val="21"/>
    <w:qFormat/>
    <w:rsid w:val="0067321B"/>
    <w:rPr>
      <w:i/>
      <w:iCs/>
      <w:color w:val="365F91" w:themeColor="accent1" w:themeShade="BF"/>
    </w:rPr>
  </w:style>
  <w:style w:type="paragraph" w:styleId="Citazioneintensa">
    <w:name w:val="Intense Quote"/>
    <w:basedOn w:val="Normale"/>
    <w:next w:val="Normale"/>
    <w:link w:val="CitazioneintensaCarattere"/>
    <w:uiPriority w:val="30"/>
    <w:qFormat/>
    <w:rsid w:val="006732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7321B"/>
    <w:rPr>
      <w:i/>
      <w:iCs/>
      <w:color w:val="365F91" w:themeColor="accent1" w:themeShade="BF"/>
    </w:rPr>
  </w:style>
  <w:style w:type="character" w:styleId="Riferimentointenso">
    <w:name w:val="Intense Reference"/>
    <w:basedOn w:val="Carpredefinitoparagrafo"/>
    <w:uiPriority w:val="32"/>
    <w:qFormat/>
    <w:rsid w:val="0067321B"/>
    <w:rPr>
      <w:b/>
      <w:bCs/>
      <w:smallCaps/>
      <w:color w:val="365F91" w:themeColor="accent1" w:themeShade="BF"/>
      <w:spacing w:val="5"/>
    </w:rPr>
  </w:style>
  <w:style w:type="character" w:styleId="Rimandocommento">
    <w:name w:val="annotation reference"/>
    <w:basedOn w:val="Carpredefinitoparagrafo"/>
    <w:uiPriority w:val="99"/>
    <w:semiHidden/>
    <w:unhideWhenUsed/>
    <w:rsid w:val="008C616E"/>
    <w:rPr>
      <w:sz w:val="16"/>
      <w:szCs w:val="16"/>
    </w:rPr>
  </w:style>
  <w:style w:type="paragraph" w:styleId="Testocommento">
    <w:name w:val="annotation text"/>
    <w:basedOn w:val="Normale"/>
    <w:link w:val="TestocommentoCarattere"/>
    <w:uiPriority w:val="99"/>
    <w:unhideWhenUsed/>
    <w:rsid w:val="008C616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616E"/>
    <w:rPr>
      <w:sz w:val="20"/>
      <w:szCs w:val="20"/>
    </w:rPr>
  </w:style>
  <w:style w:type="paragraph" w:styleId="Soggettocommento">
    <w:name w:val="annotation subject"/>
    <w:basedOn w:val="Testocommento"/>
    <w:next w:val="Testocommento"/>
    <w:link w:val="SoggettocommentoCarattere"/>
    <w:uiPriority w:val="99"/>
    <w:semiHidden/>
    <w:unhideWhenUsed/>
    <w:rsid w:val="008C616E"/>
    <w:rPr>
      <w:b/>
      <w:bCs/>
    </w:rPr>
  </w:style>
  <w:style w:type="character" w:customStyle="1" w:styleId="SoggettocommentoCarattere">
    <w:name w:val="Soggetto commento Carattere"/>
    <w:basedOn w:val="TestocommentoCarattere"/>
    <w:link w:val="Soggettocommento"/>
    <w:uiPriority w:val="99"/>
    <w:semiHidden/>
    <w:rsid w:val="008C616E"/>
    <w:rPr>
      <w:b/>
      <w:bCs/>
      <w:sz w:val="20"/>
      <w:szCs w:val="20"/>
    </w:rPr>
  </w:style>
  <w:style w:type="paragraph" w:styleId="Revisione">
    <w:name w:val="Revision"/>
    <w:hidden/>
    <w:uiPriority w:val="99"/>
    <w:semiHidden/>
    <w:rsid w:val="00CD38AE"/>
    <w:pPr>
      <w:spacing w:after="0" w:line="240" w:lineRule="auto"/>
    </w:pPr>
  </w:style>
  <w:style w:type="character" w:styleId="Rimandonotaapidipagina">
    <w:name w:val="footnote reference"/>
    <w:basedOn w:val="Carpredefinitoparagrafo"/>
    <w:uiPriority w:val="99"/>
    <w:semiHidden/>
    <w:unhideWhenUsed/>
    <w:rsid w:val="0019650F"/>
    <w:rPr>
      <w:vertAlign w:val="superscript"/>
    </w:rPr>
  </w:style>
  <w:style w:type="character" w:customStyle="1" w:styleId="TestonotaapidipaginaCarattere">
    <w:name w:val="Testo nota a piè di pagina Carattere"/>
    <w:basedOn w:val="Carpredefinitoparagrafo"/>
    <w:link w:val="Testonotaapidipagina"/>
    <w:uiPriority w:val="99"/>
    <w:semiHidden/>
    <w:rsid w:val="0019650F"/>
    <w:rPr>
      <w:sz w:val="20"/>
      <w:szCs w:val="20"/>
    </w:rPr>
  </w:style>
  <w:style w:type="paragraph" w:styleId="Testonotaapidipagina">
    <w:name w:val="footnote text"/>
    <w:basedOn w:val="Normale"/>
    <w:link w:val="TestonotaapidipaginaCarattere"/>
    <w:uiPriority w:val="99"/>
    <w:semiHidden/>
    <w:unhideWhenUsed/>
    <w:rsid w:val="0019650F"/>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19650F"/>
    <w:rPr>
      <w:sz w:val="20"/>
      <w:szCs w:val="20"/>
    </w:rPr>
  </w:style>
  <w:style w:type="character" w:customStyle="1" w:styleId="ParagrafoelencoCarattere">
    <w:name w:val="Paragrafo elenco Carattere"/>
    <w:aliases w:val="Issue Action POC Carattere,List Paragraph1 Carattere,3 Carattere,POCG Table Text Carattere,Dot pt Carattere,F5 List Paragraph Carattere,List Paragraph Char Char Char Carattere,Indicator Text Carattere,Numbered Para 1 Carattere"/>
    <w:basedOn w:val="Carpredefinitoparagrafo"/>
    <w:link w:val="Paragrafoelenco"/>
    <w:uiPriority w:val="34"/>
    <w:qFormat/>
    <w:locked/>
    <w:rsid w:val="0019650F"/>
  </w:style>
  <w:style w:type="paragraph" w:styleId="Didascalia">
    <w:name w:val="caption"/>
    <w:basedOn w:val="Normale"/>
    <w:next w:val="Normale"/>
    <w:uiPriority w:val="35"/>
    <w:unhideWhenUsed/>
    <w:qFormat/>
    <w:rsid w:val="004A544D"/>
    <w:pPr>
      <w:spacing w:line="240" w:lineRule="auto"/>
    </w:pPr>
    <w:rPr>
      <w:i/>
      <w:iCs/>
      <w:color w:val="1F497D" w:themeColor="text2"/>
      <w:sz w:val="18"/>
      <w:szCs w:val="18"/>
    </w:rPr>
  </w:style>
  <w:style w:type="character" w:customStyle="1" w:styleId="normaltextrun">
    <w:name w:val="normaltextrun"/>
    <w:basedOn w:val="Carpredefinitoparagrafo"/>
    <w:rsid w:val="008D5598"/>
  </w:style>
  <w:style w:type="paragraph" w:styleId="Titolosommario">
    <w:name w:val="TOC Heading"/>
    <w:basedOn w:val="Titolo1"/>
    <w:next w:val="Normale"/>
    <w:uiPriority w:val="39"/>
    <w:unhideWhenUsed/>
    <w:qFormat/>
    <w:rsid w:val="004A0579"/>
    <w:pPr>
      <w:spacing w:before="240" w:after="0" w:line="259" w:lineRule="auto"/>
      <w:outlineLvl w:val="9"/>
    </w:pPr>
    <w:rPr>
      <w:kern w:val="0"/>
      <w:sz w:val="32"/>
      <w:szCs w:val="32"/>
      <w:lang w:eastAsia="it-IT"/>
      <w14:ligatures w14:val="none"/>
    </w:rPr>
  </w:style>
  <w:style w:type="paragraph" w:styleId="Sommario1">
    <w:name w:val="toc 1"/>
    <w:basedOn w:val="Normale"/>
    <w:next w:val="Normale"/>
    <w:autoRedefine/>
    <w:uiPriority w:val="39"/>
    <w:unhideWhenUsed/>
    <w:rsid w:val="00CA47D5"/>
    <w:pPr>
      <w:tabs>
        <w:tab w:val="left" w:pos="480"/>
        <w:tab w:val="right" w:leader="dot" w:pos="10065"/>
      </w:tabs>
      <w:spacing w:after="100"/>
    </w:pPr>
  </w:style>
  <w:style w:type="character" w:styleId="Collegamentoipertestuale">
    <w:name w:val="Hyperlink"/>
    <w:basedOn w:val="Carpredefinitoparagrafo"/>
    <w:uiPriority w:val="99"/>
    <w:unhideWhenUsed/>
    <w:rsid w:val="004A0579"/>
    <w:rPr>
      <w:color w:val="0000FF" w:themeColor="hyperlink"/>
      <w:u w:val="single"/>
    </w:rPr>
  </w:style>
  <w:style w:type="paragraph" w:styleId="Sommario2">
    <w:name w:val="toc 2"/>
    <w:basedOn w:val="Normale"/>
    <w:next w:val="Normale"/>
    <w:autoRedefine/>
    <w:uiPriority w:val="39"/>
    <w:unhideWhenUsed/>
    <w:rsid w:val="004076DB"/>
    <w:pPr>
      <w:tabs>
        <w:tab w:val="left" w:pos="960"/>
        <w:tab w:val="right" w:leader="dot" w:pos="9639"/>
      </w:tabs>
      <w:spacing w:after="100" w:line="360" w:lineRule="auto"/>
      <w:ind w:right="426" w:firstLine="220"/>
    </w:pPr>
  </w:style>
  <w:style w:type="paragraph" w:customStyle="1" w:styleId="Copertina">
    <w:name w:val="Copertina"/>
    <w:basedOn w:val="Normale"/>
    <w:next w:val="Normale"/>
    <w:uiPriority w:val="99"/>
    <w:rsid w:val="00B15064"/>
    <w:pPr>
      <w:spacing w:after="0" w:line="240" w:lineRule="auto"/>
      <w:jc w:val="center"/>
    </w:pPr>
    <w:rPr>
      <w:rFonts w:ascii="Frutiger LT 45 Light" w:eastAsia="Times New Roman" w:hAnsi="Frutiger LT 45 Light" w:cs="Times New Roman"/>
      <w:b/>
      <w:kern w:val="0"/>
      <w:sz w:val="48"/>
      <w:szCs w:val="40"/>
      <w:lang w:eastAsia="it-IT"/>
      <w14:ligatures w14:val="none"/>
    </w:rPr>
  </w:style>
  <w:style w:type="paragraph" w:customStyle="1" w:styleId="Stile1">
    <w:name w:val="Stile1"/>
    <w:basedOn w:val="Titolo2"/>
    <w:link w:val="Stile1Carattere"/>
    <w:qFormat/>
    <w:rsid w:val="00853942"/>
    <w:pPr>
      <w:keepLines w:val="0"/>
      <w:spacing w:before="240" w:after="240" w:line="240" w:lineRule="auto"/>
      <w:jc w:val="both"/>
    </w:pPr>
    <w:rPr>
      <w:rFonts w:ascii="Frutiger LT 45 Light" w:eastAsia="Times New Roman" w:hAnsi="Frutiger LT 45 Light" w:cs="Arial"/>
      <w:b/>
      <w:bCs/>
      <w:i/>
      <w:iCs/>
      <w:color w:val="000000"/>
      <w:kern w:val="0"/>
      <w:sz w:val="24"/>
      <w:szCs w:val="24"/>
      <w14:ligatures w14:val="none"/>
    </w:rPr>
  </w:style>
  <w:style w:type="character" w:customStyle="1" w:styleId="Stile1Carattere">
    <w:name w:val="Stile1 Carattere"/>
    <w:basedOn w:val="Titolo2Carattere"/>
    <w:link w:val="Stile1"/>
    <w:rsid w:val="00853942"/>
    <w:rPr>
      <w:rFonts w:ascii="Frutiger LT 45 Light" w:eastAsia="Times New Roman" w:hAnsi="Frutiger LT 45 Light" w:cs="Arial"/>
      <w:b/>
      <w:bCs/>
      <w:i/>
      <w:iCs/>
      <w:color w:val="000000"/>
      <w:kern w:val="0"/>
      <w:sz w:val="24"/>
      <w:szCs w:val="24"/>
      <w14:ligatures w14:val="none"/>
    </w:rPr>
  </w:style>
  <w:style w:type="paragraph" w:customStyle="1" w:styleId="Stile2">
    <w:name w:val="Stile2"/>
    <w:basedOn w:val="Titolo1"/>
    <w:next w:val="Titolo2"/>
    <w:qFormat/>
    <w:rsid w:val="00734465"/>
    <w:pPr>
      <w:ind w:left="792" w:hanging="432"/>
    </w:pPr>
    <w:rPr>
      <w:rFonts w:ascii="Frutiger LT 45 Light" w:hAnsi="Frutiger LT 45 Light" w:cs="Tahoma"/>
      <w:b/>
      <w:bCs/>
      <w:i/>
      <w:iCs/>
    </w:rPr>
  </w:style>
  <w:style w:type="paragraph" w:styleId="Intestazione">
    <w:name w:val="header"/>
    <w:basedOn w:val="Normale"/>
    <w:link w:val="IntestazioneCarattere"/>
    <w:uiPriority w:val="99"/>
    <w:unhideWhenUsed/>
    <w:rsid w:val="00FD7B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B12"/>
  </w:style>
  <w:style w:type="paragraph" w:styleId="Pidipagina">
    <w:name w:val="footer"/>
    <w:basedOn w:val="Normale"/>
    <w:link w:val="PidipaginaCarattere"/>
    <w:uiPriority w:val="99"/>
    <w:unhideWhenUsed/>
    <w:rsid w:val="00FD7B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B12"/>
  </w:style>
  <w:style w:type="paragraph" w:styleId="Sommario3">
    <w:name w:val="toc 3"/>
    <w:basedOn w:val="Normale"/>
    <w:next w:val="Normale"/>
    <w:autoRedefine/>
    <w:uiPriority w:val="39"/>
    <w:unhideWhenUsed/>
    <w:rsid w:val="00C565BA"/>
    <w:pPr>
      <w:spacing w:after="100" w:line="259" w:lineRule="auto"/>
      <w:ind w:left="440"/>
    </w:pPr>
    <w:rPr>
      <w:rFonts w:eastAsiaTheme="minorEastAsia" w:cs="Times New Roman"/>
      <w:kern w:val="0"/>
      <w:lang w:eastAsia="it-IT" w:bidi="ne-NP"/>
      <w14:ligatures w14:val="none"/>
    </w:rPr>
  </w:style>
  <w:style w:type="numbering" w:customStyle="1" w:styleId="Stile3">
    <w:name w:val="Stile3"/>
    <w:basedOn w:val="Nessunelenco"/>
    <w:uiPriority w:val="99"/>
    <w:rsid w:val="00C2028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2910">
      <w:bodyDiv w:val="1"/>
      <w:marLeft w:val="0"/>
      <w:marRight w:val="0"/>
      <w:marTop w:val="0"/>
      <w:marBottom w:val="0"/>
      <w:divBdr>
        <w:top w:val="none" w:sz="0" w:space="0" w:color="auto"/>
        <w:left w:val="none" w:sz="0" w:space="0" w:color="auto"/>
        <w:bottom w:val="none" w:sz="0" w:space="0" w:color="auto"/>
        <w:right w:val="none" w:sz="0" w:space="0" w:color="auto"/>
      </w:divBdr>
    </w:div>
    <w:div w:id="20277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OJ:L_202401265" TargetMode="External"/><Relationship Id="rId2" Type="http://schemas.openxmlformats.org/officeDocument/2006/relationships/hyperlink" Target="https://eur-lex.europa.eu/legal-content/EN/TXT/?uri=OJ:L_202401264" TargetMode="External"/><Relationship Id="rId1" Type="http://schemas.openxmlformats.org/officeDocument/2006/relationships/hyperlink" Target="https://eur-lex.europa.eu/legal-content/EN/TXT/?uri=OJ:L_20240126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813C9418B598B4FA8F414F4E774EAB4" ma:contentTypeVersion="6" ma:contentTypeDescription="Creare un nuovo documento." ma:contentTypeScope="" ma:versionID="c004eaec244842540169d8dc5e37a916">
  <xsd:schema xmlns:xsd="http://www.w3.org/2001/XMLSchema" xmlns:xs="http://www.w3.org/2001/XMLSchema" xmlns:p="http://schemas.microsoft.com/office/2006/metadata/properties" xmlns:ns2="e7446530-59c7-47c6-a145-ec6f472b40fb" xmlns:ns3="bdc74f40-3222-42c1-86f5-b20ecb565242" targetNamespace="http://schemas.microsoft.com/office/2006/metadata/properties" ma:root="true" ma:fieldsID="ac47907335a25b3dfa8d106a0cfd974e" ns2:_="" ns3:_="">
    <xsd:import namespace="e7446530-59c7-47c6-a145-ec6f472b40fb"/>
    <xsd:import namespace="bdc74f40-3222-42c1-86f5-b20ecb5652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6530-59c7-47c6-a145-ec6f47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74f40-3222-42c1-86f5-b20ecb56524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c74f40-3222-42c1-86f5-b20ecb565242">
      <UserInfo>
        <DisplayName>Amorosi Antonella</DisplayName>
        <AccountId>17</AccountId>
        <AccountType/>
      </UserInfo>
      <UserInfo>
        <DisplayName>Nocella Gianluigi</DisplayName>
        <AccountId>26</AccountId>
        <AccountType/>
      </UserInfo>
      <UserInfo>
        <DisplayName>Starnino Eugenio</DisplayName>
        <AccountId>12</AccountId>
        <AccountType/>
      </UserInfo>
      <UserInfo>
        <DisplayName>Riccardi Giampiero</DisplayName>
        <AccountId>21</AccountId>
        <AccountType/>
      </UserInfo>
      <UserInfo>
        <DisplayName>Mazzitelli Maria Teresa</DisplayName>
        <AccountId>18</AccountId>
        <AccountType/>
      </UserInfo>
      <UserInfo>
        <DisplayName>Argentieri Giuseppe</DisplayName>
        <AccountId>40</AccountId>
        <AccountType/>
      </UserInfo>
      <UserInfo>
        <DisplayName>Di Muccio Massimiliano</DisplayName>
        <AccountId>25</AccountId>
        <AccountType/>
      </UserInfo>
      <UserInfo>
        <DisplayName>Patassini Andrea</DisplayName>
        <AccountId>13</AccountId>
        <AccountType/>
      </UserInfo>
      <UserInfo>
        <DisplayName>Bianchi Giuseppe</DisplayName>
        <AccountId>14</AccountId>
        <AccountType/>
      </UserInfo>
      <UserInfo>
        <DisplayName>Salvatori Carlo</DisplayName>
        <AccountId>11</AccountId>
        <AccountType/>
      </UserInfo>
      <UserInfo>
        <DisplayName>Napolitano Alessandra ALM</DisplayName>
        <AccountId>69</AccountId>
        <AccountType/>
      </UserInfo>
      <UserInfo>
        <DisplayName>Di Veglia Marco</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E56D-D731-411B-95B6-E3FB1884985D}">
  <ds:schemaRefs>
    <ds:schemaRef ds:uri="http://schemas.microsoft.com/sharepoint/v3/contenttype/forms"/>
  </ds:schemaRefs>
</ds:datastoreItem>
</file>

<file path=customXml/itemProps2.xml><?xml version="1.0" encoding="utf-8"?>
<ds:datastoreItem xmlns:ds="http://schemas.openxmlformats.org/officeDocument/2006/customXml" ds:itemID="{6CE68CFB-1C6C-471C-9303-0EA2FCE10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6530-59c7-47c6-a145-ec6f472b40fb"/>
    <ds:schemaRef ds:uri="bdc74f40-3222-42c1-86f5-b20ecb565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25814-F3AC-4D4C-991D-03BA5C907831}">
  <ds:schemaRefs>
    <ds:schemaRef ds:uri="http://schemas.microsoft.com/office/2006/metadata/properties"/>
    <ds:schemaRef ds:uri="http://schemas.microsoft.com/office/2006/documentManagement/types"/>
    <ds:schemaRef ds:uri="e7446530-59c7-47c6-a145-ec6f472b40fb"/>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bdc74f40-3222-42c1-86f5-b20ecb565242"/>
    <ds:schemaRef ds:uri="http://www.w3.org/XML/1998/namespace"/>
  </ds:schemaRefs>
</ds:datastoreItem>
</file>

<file path=customXml/itemProps4.xml><?xml version="1.0" encoding="utf-8"?>
<ds:datastoreItem xmlns:ds="http://schemas.openxmlformats.org/officeDocument/2006/customXml" ds:itemID="{F4308ACB-5A1A-43D1-9F53-F27C42FC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11126</Words>
  <Characters>63420</Characters>
  <Application>Microsoft Office Word</Application>
  <DocSecurity>0</DocSecurity>
  <Lines>528</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74398</CharactersWithSpaces>
  <SharedDoc>false</SharedDoc>
  <HLinks>
    <vt:vector size="108" baseType="variant">
      <vt:variant>
        <vt:i4>1966134</vt:i4>
      </vt:variant>
      <vt:variant>
        <vt:i4>86</vt:i4>
      </vt:variant>
      <vt:variant>
        <vt:i4>0</vt:i4>
      </vt:variant>
      <vt:variant>
        <vt:i4>5</vt:i4>
      </vt:variant>
      <vt:variant>
        <vt:lpwstr/>
      </vt:variant>
      <vt:variant>
        <vt:lpwstr>_Toc167176784</vt:lpwstr>
      </vt:variant>
      <vt:variant>
        <vt:i4>1966134</vt:i4>
      </vt:variant>
      <vt:variant>
        <vt:i4>80</vt:i4>
      </vt:variant>
      <vt:variant>
        <vt:i4>0</vt:i4>
      </vt:variant>
      <vt:variant>
        <vt:i4>5</vt:i4>
      </vt:variant>
      <vt:variant>
        <vt:lpwstr/>
      </vt:variant>
      <vt:variant>
        <vt:lpwstr>_Toc167176783</vt:lpwstr>
      </vt:variant>
      <vt:variant>
        <vt:i4>1966134</vt:i4>
      </vt:variant>
      <vt:variant>
        <vt:i4>74</vt:i4>
      </vt:variant>
      <vt:variant>
        <vt:i4>0</vt:i4>
      </vt:variant>
      <vt:variant>
        <vt:i4>5</vt:i4>
      </vt:variant>
      <vt:variant>
        <vt:lpwstr/>
      </vt:variant>
      <vt:variant>
        <vt:lpwstr>_Toc167176782</vt:lpwstr>
      </vt:variant>
      <vt:variant>
        <vt:i4>1966134</vt:i4>
      </vt:variant>
      <vt:variant>
        <vt:i4>68</vt:i4>
      </vt:variant>
      <vt:variant>
        <vt:i4>0</vt:i4>
      </vt:variant>
      <vt:variant>
        <vt:i4>5</vt:i4>
      </vt:variant>
      <vt:variant>
        <vt:lpwstr/>
      </vt:variant>
      <vt:variant>
        <vt:lpwstr>_Toc167176781</vt:lpwstr>
      </vt:variant>
      <vt:variant>
        <vt:i4>1966134</vt:i4>
      </vt:variant>
      <vt:variant>
        <vt:i4>62</vt:i4>
      </vt:variant>
      <vt:variant>
        <vt:i4>0</vt:i4>
      </vt:variant>
      <vt:variant>
        <vt:i4>5</vt:i4>
      </vt:variant>
      <vt:variant>
        <vt:lpwstr/>
      </vt:variant>
      <vt:variant>
        <vt:lpwstr>_Toc167176780</vt:lpwstr>
      </vt:variant>
      <vt:variant>
        <vt:i4>1114166</vt:i4>
      </vt:variant>
      <vt:variant>
        <vt:i4>56</vt:i4>
      </vt:variant>
      <vt:variant>
        <vt:i4>0</vt:i4>
      </vt:variant>
      <vt:variant>
        <vt:i4>5</vt:i4>
      </vt:variant>
      <vt:variant>
        <vt:lpwstr/>
      </vt:variant>
      <vt:variant>
        <vt:lpwstr>_Toc167176779</vt:lpwstr>
      </vt:variant>
      <vt:variant>
        <vt:i4>1114166</vt:i4>
      </vt:variant>
      <vt:variant>
        <vt:i4>50</vt:i4>
      </vt:variant>
      <vt:variant>
        <vt:i4>0</vt:i4>
      </vt:variant>
      <vt:variant>
        <vt:i4>5</vt:i4>
      </vt:variant>
      <vt:variant>
        <vt:lpwstr/>
      </vt:variant>
      <vt:variant>
        <vt:lpwstr>_Toc167176778</vt:lpwstr>
      </vt:variant>
      <vt:variant>
        <vt:i4>1114166</vt:i4>
      </vt:variant>
      <vt:variant>
        <vt:i4>44</vt:i4>
      </vt:variant>
      <vt:variant>
        <vt:i4>0</vt:i4>
      </vt:variant>
      <vt:variant>
        <vt:i4>5</vt:i4>
      </vt:variant>
      <vt:variant>
        <vt:lpwstr/>
      </vt:variant>
      <vt:variant>
        <vt:lpwstr>_Toc167176777</vt:lpwstr>
      </vt:variant>
      <vt:variant>
        <vt:i4>1114166</vt:i4>
      </vt:variant>
      <vt:variant>
        <vt:i4>38</vt:i4>
      </vt:variant>
      <vt:variant>
        <vt:i4>0</vt:i4>
      </vt:variant>
      <vt:variant>
        <vt:i4>5</vt:i4>
      </vt:variant>
      <vt:variant>
        <vt:lpwstr/>
      </vt:variant>
      <vt:variant>
        <vt:lpwstr>_Toc167176776</vt:lpwstr>
      </vt:variant>
      <vt:variant>
        <vt:i4>1114166</vt:i4>
      </vt:variant>
      <vt:variant>
        <vt:i4>32</vt:i4>
      </vt:variant>
      <vt:variant>
        <vt:i4>0</vt:i4>
      </vt:variant>
      <vt:variant>
        <vt:i4>5</vt:i4>
      </vt:variant>
      <vt:variant>
        <vt:lpwstr/>
      </vt:variant>
      <vt:variant>
        <vt:lpwstr>_Toc167176775</vt:lpwstr>
      </vt:variant>
      <vt:variant>
        <vt:i4>1114166</vt:i4>
      </vt:variant>
      <vt:variant>
        <vt:i4>26</vt:i4>
      </vt:variant>
      <vt:variant>
        <vt:i4>0</vt:i4>
      </vt:variant>
      <vt:variant>
        <vt:i4>5</vt:i4>
      </vt:variant>
      <vt:variant>
        <vt:lpwstr/>
      </vt:variant>
      <vt:variant>
        <vt:lpwstr>_Toc167176774</vt:lpwstr>
      </vt:variant>
      <vt:variant>
        <vt:i4>1114166</vt:i4>
      </vt:variant>
      <vt:variant>
        <vt:i4>20</vt:i4>
      </vt:variant>
      <vt:variant>
        <vt:i4>0</vt:i4>
      </vt:variant>
      <vt:variant>
        <vt:i4>5</vt:i4>
      </vt:variant>
      <vt:variant>
        <vt:lpwstr/>
      </vt:variant>
      <vt:variant>
        <vt:lpwstr>_Toc167176773</vt:lpwstr>
      </vt:variant>
      <vt:variant>
        <vt:i4>1114166</vt:i4>
      </vt:variant>
      <vt:variant>
        <vt:i4>14</vt:i4>
      </vt:variant>
      <vt:variant>
        <vt:i4>0</vt:i4>
      </vt:variant>
      <vt:variant>
        <vt:i4>5</vt:i4>
      </vt:variant>
      <vt:variant>
        <vt:lpwstr/>
      </vt:variant>
      <vt:variant>
        <vt:lpwstr>_Toc167176772</vt:lpwstr>
      </vt:variant>
      <vt:variant>
        <vt:i4>1114166</vt:i4>
      </vt:variant>
      <vt:variant>
        <vt:i4>8</vt:i4>
      </vt:variant>
      <vt:variant>
        <vt:i4>0</vt:i4>
      </vt:variant>
      <vt:variant>
        <vt:i4>5</vt:i4>
      </vt:variant>
      <vt:variant>
        <vt:lpwstr/>
      </vt:variant>
      <vt:variant>
        <vt:lpwstr>_Toc167176771</vt:lpwstr>
      </vt:variant>
      <vt:variant>
        <vt:i4>1114166</vt:i4>
      </vt:variant>
      <vt:variant>
        <vt:i4>2</vt:i4>
      </vt:variant>
      <vt:variant>
        <vt:i4>0</vt:i4>
      </vt:variant>
      <vt:variant>
        <vt:i4>5</vt:i4>
      </vt:variant>
      <vt:variant>
        <vt:lpwstr/>
      </vt:variant>
      <vt:variant>
        <vt:lpwstr>_Toc167176770</vt:lpwstr>
      </vt:variant>
      <vt:variant>
        <vt:i4>7274508</vt:i4>
      </vt:variant>
      <vt:variant>
        <vt:i4>6</vt:i4>
      </vt:variant>
      <vt:variant>
        <vt:i4>0</vt:i4>
      </vt:variant>
      <vt:variant>
        <vt:i4>5</vt:i4>
      </vt:variant>
      <vt:variant>
        <vt:lpwstr>https://eur-lex.europa.eu/legal-content/EN/TXT/?uri=OJ:L_202401265</vt:lpwstr>
      </vt:variant>
      <vt:variant>
        <vt:lpwstr/>
      </vt:variant>
      <vt:variant>
        <vt:i4>7208972</vt:i4>
      </vt:variant>
      <vt:variant>
        <vt:i4>3</vt:i4>
      </vt:variant>
      <vt:variant>
        <vt:i4>0</vt:i4>
      </vt:variant>
      <vt:variant>
        <vt:i4>5</vt:i4>
      </vt:variant>
      <vt:variant>
        <vt:lpwstr>https://eur-lex.europa.eu/legal-content/EN/TXT/?uri=OJ:L_202401264</vt:lpwstr>
      </vt:variant>
      <vt:variant>
        <vt:lpwstr/>
      </vt:variant>
      <vt:variant>
        <vt:i4>6881292</vt:i4>
      </vt:variant>
      <vt:variant>
        <vt:i4>0</vt:i4>
      </vt:variant>
      <vt:variant>
        <vt:i4>0</vt:i4>
      </vt:variant>
      <vt:variant>
        <vt:i4>5</vt:i4>
      </vt:variant>
      <vt:variant>
        <vt:lpwstr>https://eur-lex.europa.eu/legal-content/EN/TXT/?uri=OJ:L_202401263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Camilletti Marco</dc:creator>
  <cp:keywords/>
  <dc:description/>
  <cp:lastModifiedBy>Cdd28</cp:lastModifiedBy>
  <cp:revision>2</cp:revision>
  <cp:lastPrinted>2024-05-17T15:42:00Z</cp:lastPrinted>
  <dcterms:created xsi:type="dcterms:W3CDTF">2024-05-22T17:00:00Z</dcterms:created>
  <dcterms:modified xsi:type="dcterms:W3CDTF">2024-05-22T17:00:00Z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0x0101007813C9418B598B4FA8F414F4E774EAB4</vt:lpwstr>
  </property>
</Properties>
</file>